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CFD4D" w14:textId="77777777" w:rsidR="005559A2" w:rsidRPr="002B01AB" w:rsidRDefault="005559A2" w:rsidP="005559A2">
      <w:pPr>
        <w:jc w:val="center"/>
        <w:rPr>
          <w:b/>
          <w:bCs/>
          <w:sz w:val="32"/>
          <w:szCs w:val="32"/>
          <w:u w:val="single"/>
        </w:rPr>
      </w:pPr>
      <w:bookmarkStart w:id="0" w:name="_GoBack"/>
      <w:bookmarkEnd w:id="0"/>
      <w:r w:rsidRPr="002B01AB">
        <w:rPr>
          <w:b/>
          <w:bCs/>
          <w:sz w:val="32"/>
          <w:szCs w:val="32"/>
          <w:u w:val="single"/>
        </w:rPr>
        <w:t>ΔΗΜΟΤΙΚΗ ΕΠΙΧΕΙΡΗΣΗ ΥΔΡΕΥΣΗΣ ΑΠΟΧΕΤΕΥΣΗΣ ΛΑΜΙΑΣ Δ.Ε.Υ.Α.Λ.</w:t>
      </w:r>
    </w:p>
    <w:p w14:paraId="0078E6D0" w14:textId="393B5F1A" w:rsidR="002B01AB" w:rsidRDefault="002B01AB" w:rsidP="002B01AB">
      <w:pPr>
        <w:jc w:val="center"/>
        <w:rPr>
          <w:b/>
          <w:sz w:val="32"/>
          <w:szCs w:val="32"/>
        </w:rPr>
      </w:pPr>
      <w:r w:rsidRPr="002B01AB">
        <w:rPr>
          <w:b/>
          <w:sz w:val="32"/>
          <w:szCs w:val="32"/>
        </w:rPr>
        <w:t>ΤΕΧΝΙΚΗ ΥΠΗΡΕΣΙΑ</w:t>
      </w:r>
    </w:p>
    <w:p w14:paraId="2C7F3F3D" w14:textId="77777777" w:rsidR="003E171F" w:rsidRPr="002B01AB" w:rsidRDefault="003E171F" w:rsidP="002B01AB">
      <w:pPr>
        <w:jc w:val="center"/>
        <w:rPr>
          <w:b/>
          <w:sz w:val="32"/>
          <w:szCs w:val="32"/>
        </w:rPr>
      </w:pPr>
    </w:p>
    <w:p w14:paraId="19841E06" w14:textId="47AB1D3F" w:rsidR="005559A2" w:rsidRDefault="003E171F" w:rsidP="005559A2">
      <w:pPr>
        <w:jc w:val="center"/>
        <w:rPr>
          <w:b/>
          <w:bCs/>
          <w:sz w:val="40"/>
          <w:szCs w:val="40"/>
          <w:u w:val="single"/>
        </w:rPr>
      </w:pPr>
      <w:r>
        <w:rPr>
          <w:noProof/>
          <w:color w:val="000000" w:themeColor="text1"/>
          <w:sz w:val="28"/>
          <w:szCs w:val="28"/>
          <w:u w:val="single"/>
          <w:lang w:eastAsia="el-GR"/>
        </w:rPr>
        <w:drawing>
          <wp:inline distT="0" distB="0" distL="0" distR="0" wp14:anchorId="0A8DE6E9" wp14:editId="6D7EF94E">
            <wp:extent cx="3075907" cy="1971804"/>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yal 02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6382" cy="1972109"/>
                    </a:xfrm>
                    <a:prstGeom prst="rect">
                      <a:avLst/>
                    </a:prstGeom>
                    <a:ln>
                      <a:noFill/>
                    </a:ln>
                    <a:effectLst>
                      <a:softEdge rad="112500"/>
                    </a:effectLst>
                  </pic:spPr>
                </pic:pic>
              </a:graphicData>
            </a:graphic>
          </wp:inline>
        </w:drawing>
      </w:r>
    </w:p>
    <w:p w14:paraId="7C809947" w14:textId="77777777" w:rsidR="005559A2" w:rsidRDefault="005559A2" w:rsidP="005559A2">
      <w:pPr>
        <w:jc w:val="center"/>
        <w:rPr>
          <w:b/>
          <w:bCs/>
          <w:sz w:val="40"/>
          <w:szCs w:val="40"/>
          <w:u w:val="single"/>
        </w:rPr>
      </w:pPr>
    </w:p>
    <w:p w14:paraId="27D61F4E" w14:textId="77777777" w:rsidR="005559A2" w:rsidRPr="002B01AB" w:rsidRDefault="005559A2" w:rsidP="00315304">
      <w:pPr>
        <w:ind w:firstLine="720"/>
        <w:rPr>
          <w:bCs/>
          <w:sz w:val="28"/>
          <w:szCs w:val="28"/>
        </w:rPr>
      </w:pPr>
      <w:r w:rsidRPr="002B01AB">
        <w:rPr>
          <w:bCs/>
          <w:sz w:val="28"/>
          <w:szCs w:val="28"/>
        </w:rPr>
        <w:t>ΜΕΛΕΤΗ 44/2019</w:t>
      </w:r>
    </w:p>
    <w:p w14:paraId="5C7BB6EB" w14:textId="77777777" w:rsidR="005559A2" w:rsidRPr="00315304" w:rsidRDefault="005559A2" w:rsidP="005559A2">
      <w:pPr>
        <w:jc w:val="center"/>
        <w:rPr>
          <w:b/>
          <w:bCs/>
          <w:color w:val="000000" w:themeColor="text1"/>
          <w:sz w:val="40"/>
          <w:szCs w:val="40"/>
          <w:u w:val="single"/>
        </w:rPr>
      </w:pPr>
    </w:p>
    <w:p w14:paraId="11254F6F" w14:textId="0674F60C" w:rsidR="005559A2" w:rsidRPr="00315304" w:rsidRDefault="005559A2" w:rsidP="005559A2">
      <w:pPr>
        <w:jc w:val="center"/>
        <w:rPr>
          <w:b/>
          <w:i/>
          <w:color w:val="000000" w:themeColor="text1"/>
          <w:sz w:val="32"/>
          <w:szCs w:val="32"/>
        </w:rPr>
      </w:pPr>
      <w:r w:rsidRPr="00315304">
        <w:rPr>
          <w:b/>
          <w:i/>
          <w:color w:val="000000" w:themeColor="text1"/>
          <w:sz w:val="32"/>
          <w:szCs w:val="32"/>
        </w:rPr>
        <w:t xml:space="preserve">ΑΝΑΛΥΣΕΙΣ ΝΕΡΟΥ ΑΝΘΡΩΠΙΝΗΣ ΚΑΤΑΝΑΛΩΣΗΣ-ΕΛΕΓΧΟΣ </w:t>
      </w:r>
      <w:r w:rsidR="002B01AB" w:rsidRPr="00315304">
        <w:rPr>
          <w:b/>
          <w:i/>
          <w:color w:val="000000" w:themeColor="text1"/>
          <w:sz w:val="32"/>
          <w:szCs w:val="32"/>
        </w:rPr>
        <w:t>Ρ</w:t>
      </w:r>
      <w:r w:rsidRPr="00315304">
        <w:rPr>
          <w:b/>
          <w:i/>
          <w:color w:val="000000" w:themeColor="text1"/>
          <w:sz w:val="32"/>
          <w:szCs w:val="32"/>
        </w:rPr>
        <w:t>ΑΔΙΕΝΕΡΓΩΝ ΟΥΣΙΩΝ-ΕΛΕΓΧΟΣ ΕΔΑΦΙΚΗΣ ΕΦΑΡΜΟΓΗΣ ΙΛΥΟΣ</w:t>
      </w:r>
    </w:p>
    <w:p w14:paraId="5F6504AD" w14:textId="77777777" w:rsidR="005559A2" w:rsidRPr="00315304" w:rsidRDefault="005559A2" w:rsidP="005559A2">
      <w:pPr>
        <w:jc w:val="center"/>
        <w:rPr>
          <w:color w:val="000000" w:themeColor="text1"/>
          <w:sz w:val="28"/>
          <w:szCs w:val="28"/>
        </w:rPr>
      </w:pPr>
    </w:p>
    <w:p w14:paraId="41715942" w14:textId="77777777" w:rsidR="005559A2" w:rsidRPr="00315304" w:rsidRDefault="005559A2" w:rsidP="005559A2">
      <w:pPr>
        <w:jc w:val="center"/>
        <w:rPr>
          <w:color w:val="000000" w:themeColor="text1"/>
          <w:sz w:val="28"/>
          <w:szCs w:val="28"/>
        </w:rPr>
      </w:pPr>
    </w:p>
    <w:p w14:paraId="49985474" w14:textId="77777777" w:rsidR="005559A2" w:rsidRPr="00315304" w:rsidRDefault="005559A2" w:rsidP="005559A2">
      <w:pPr>
        <w:rPr>
          <w:color w:val="000000" w:themeColor="text1"/>
          <w:sz w:val="28"/>
          <w:szCs w:val="28"/>
        </w:rPr>
      </w:pPr>
    </w:p>
    <w:p w14:paraId="5AB946EF" w14:textId="77777777" w:rsidR="005559A2" w:rsidRPr="00315304" w:rsidRDefault="005559A2" w:rsidP="005559A2">
      <w:pPr>
        <w:rPr>
          <w:color w:val="000000" w:themeColor="text1"/>
          <w:sz w:val="28"/>
          <w:szCs w:val="28"/>
        </w:rPr>
      </w:pPr>
    </w:p>
    <w:p w14:paraId="10E32BD9" w14:textId="77777777" w:rsidR="005559A2" w:rsidRPr="00315304" w:rsidRDefault="005559A2" w:rsidP="005559A2">
      <w:pPr>
        <w:rPr>
          <w:color w:val="000000" w:themeColor="text1"/>
          <w:sz w:val="28"/>
          <w:szCs w:val="28"/>
        </w:rPr>
      </w:pPr>
      <w:r w:rsidRPr="00315304">
        <w:rPr>
          <w:color w:val="000000" w:themeColor="text1"/>
          <w:sz w:val="28"/>
          <w:szCs w:val="28"/>
        </w:rPr>
        <w:t>ΠΡΟΥΠΟΛΟΓΙΣΜΟΣ : 35.450,00 € ΠΛΕΟΝ Φ.Π.Α.</w:t>
      </w:r>
    </w:p>
    <w:p w14:paraId="7689D5BC" w14:textId="77777777" w:rsidR="000A43E9" w:rsidRDefault="005559A2" w:rsidP="000A43E9">
      <w:pPr>
        <w:ind w:firstLine="720"/>
        <w:rPr>
          <w:color w:val="000000" w:themeColor="text1"/>
          <w:sz w:val="28"/>
          <w:szCs w:val="28"/>
        </w:rPr>
      </w:pPr>
      <w:r w:rsidRPr="00315304">
        <w:rPr>
          <w:color w:val="000000" w:themeColor="text1"/>
          <w:sz w:val="28"/>
          <w:szCs w:val="28"/>
        </w:rPr>
        <w:t>ΣΥΝΤΑ</w:t>
      </w:r>
      <w:r w:rsidR="000A43E9">
        <w:rPr>
          <w:color w:val="000000" w:themeColor="text1"/>
          <w:sz w:val="28"/>
          <w:szCs w:val="28"/>
        </w:rPr>
        <w:t>ΚΤΕΣ</w:t>
      </w:r>
      <w:r w:rsidRPr="00315304">
        <w:rPr>
          <w:color w:val="000000" w:themeColor="text1"/>
          <w:sz w:val="28"/>
          <w:szCs w:val="28"/>
        </w:rPr>
        <w:t xml:space="preserve"> : </w:t>
      </w:r>
    </w:p>
    <w:p w14:paraId="7615E252" w14:textId="700D488C" w:rsidR="005559A2" w:rsidRPr="00315304" w:rsidRDefault="005559A2" w:rsidP="005559A2">
      <w:pPr>
        <w:rPr>
          <w:color w:val="000000" w:themeColor="text1"/>
          <w:sz w:val="28"/>
          <w:szCs w:val="28"/>
        </w:rPr>
      </w:pPr>
      <w:r w:rsidRPr="00315304">
        <w:rPr>
          <w:color w:val="000000" w:themeColor="text1"/>
          <w:sz w:val="28"/>
          <w:szCs w:val="28"/>
        </w:rPr>
        <w:t>ΔΗΜΟΣΙΑΡΗΣ ΓΕΩΡΓΙΟΣ, ΧΗΜΙΚΟΣ ΜΗΧ</w:t>
      </w:r>
      <w:r w:rsidR="000A43E9">
        <w:rPr>
          <w:color w:val="000000" w:themeColor="text1"/>
          <w:sz w:val="28"/>
          <w:szCs w:val="28"/>
        </w:rPr>
        <w:t>.   –   ΜΥΡΕΣΙΩΤΗΣ ΧΑΡ.  Δρ ΓΕΩΠΟΝΟΣ</w:t>
      </w:r>
    </w:p>
    <w:p w14:paraId="2E4FBAE8" w14:textId="77777777" w:rsidR="005559A2" w:rsidRPr="000A43E9" w:rsidRDefault="005559A2" w:rsidP="005559A2">
      <w:pPr>
        <w:rPr>
          <w:i/>
          <w:color w:val="000000" w:themeColor="text1"/>
          <w:sz w:val="26"/>
          <w:szCs w:val="26"/>
        </w:rPr>
      </w:pPr>
      <w:r w:rsidRPr="000A43E9">
        <w:rPr>
          <w:i/>
          <w:color w:val="000000" w:themeColor="text1"/>
          <w:sz w:val="26"/>
          <w:szCs w:val="26"/>
          <w:lang w:val="en-US"/>
        </w:rPr>
        <w:t>CPV</w:t>
      </w:r>
      <w:r w:rsidRPr="000A43E9">
        <w:rPr>
          <w:i/>
          <w:color w:val="000000" w:themeColor="text1"/>
          <w:sz w:val="26"/>
          <w:szCs w:val="26"/>
        </w:rPr>
        <w:t xml:space="preserve"> : 71620000-0 Υπηρεσίες Αναλύσεων </w:t>
      </w:r>
    </w:p>
    <w:p w14:paraId="30729EAA" w14:textId="77777777" w:rsidR="002B01AB" w:rsidRPr="00315304" w:rsidRDefault="002B01AB" w:rsidP="005559A2">
      <w:pPr>
        <w:rPr>
          <w:color w:val="000000" w:themeColor="text1"/>
          <w:sz w:val="28"/>
          <w:szCs w:val="28"/>
        </w:rPr>
      </w:pPr>
    </w:p>
    <w:p w14:paraId="383DA37E" w14:textId="6CDBCF43" w:rsidR="002B01AB" w:rsidRDefault="002B01AB" w:rsidP="005559A2">
      <w:pPr>
        <w:rPr>
          <w:color w:val="000000" w:themeColor="text1"/>
          <w:sz w:val="28"/>
          <w:szCs w:val="28"/>
        </w:rPr>
      </w:pPr>
    </w:p>
    <w:p w14:paraId="43C215D2" w14:textId="049F7799" w:rsidR="005559A2" w:rsidRPr="00315304" w:rsidRDefault="005559A2" w:rsidP="005559A2">
      <w:pPr>
        <w:jc w:val="center"/>
        <w:rPr>
          <w:color w:val="000000" w:themeColor="text1"/>
          <w:sz w:val="28"/>
          <w:szCs w:val="28"/>
          <w:u w:val="single"/>
        </w:rPr>
      </w:pPr>
      <w:r w:rsidRPr="00315304">
        <w:rPr>
          <w:color w:val="000000" w:themeColor="text1"/>
          <w:sz w:val="28"/>
          <w:szCs w:val="28"/>
          <w:u w:val="single"/>
        </w:rPr>
        <w:lastRenderedPageBreak/>
        <w:t>ΠΕΡΙΕΧΟΜΕΝΑ</w:t>
      </w:r>
    </w:p>
    <w:p w14:paraId="07CBF455" w14:textId="77777777" w:rsidR="005559A2" w:rsidRPr="00315304" w:rsidRDefault="005559A2" w:rsidP="005559A2">
      <w:pPr>
        <w:rPr>
          <w:color w:val="000000" w:themeColor="text1"/>
          <w:sz w:val="28"/>
          <w:szCs w:val="28"/>
        </w:rPr>
      </w:pPr>
    </w:p>
    <w:p w14:paraId="519ED9C2" w14:textId="77777777" w:rsidR="002254C3" w:rsidRDefault="002254C3" w:rsidP="002254C3">
      <w:pPr>
        <w:jc w:val="center"/>
        <w:rPr>
          <w:color w:val="000000" w:themeColor="text1"/>
          <w:sz w:val="28"/>
          <w:szCs w:val="28"/>
        </w:rPr>
      </w:pPr>
      <w:r>
        <w:rPr>
          <w:color w:val="000000" w:themeColor="text1"/>
          <w:sz w:val="28"/>
          <w:szCs w:val="28"/>
        </w:rPr>
        <w:t>1. ΕΙΣΑΓΩΓΗ……………………………………………………………………………………….3</w:t>
      </w:r>
    </w:p>
    <w:p w14:paraId="3535AFC6" w14:textId="77777777" w:rsidR="002254C3" w:rsidRDefault="002254C3" w:rsidP="002254C3">
      <w:pPr>
        <w:jc w:val="center"/>
        <w:rPr>
          <w:color w:val="000000" w:themeColor="text1"/>
          <w:sz w:val="28"/>
          <w:szCs w:val="28"/>
        </w:rPr>
      </w:pPr>
      <w:r>
        <w:rPr>
          <w:color w:val="000000" w:themeColor="text1"/>
          <w:sz w:val="28"/>
          <w:szCs w:val="28"/>
        </w:rPr>
        <w:t>2. ΚΑΘΟΡΙΣΜΟΣ ΑΠΑΙΤΗΣΕΩΝ……………………………………………………………4</w:t>
      </w:r>
    </w:p>
    <w:p w14:paraId="36690898" w14:textId="187D6CCB" w:rsidR="005559A2" w:rsidRDefault="002254C3" w:rsidP="002254C3">
      <w:pPr>
        <w:jc w:val="center"/>
        <w:rPr>
          <w:color w:val="000000" w:themeColor="text1"/>
          <w:sz w:val="28"/>
          <w:szCs w:val="28"/>
        </w:rPr>
      </w:pPr>
      <w:r>
        <w:rPr>
          <w:color w:val="000000" w:themeColor="text1"/>
          <w:sz w:val="28"/>
          <w:szCs w:val="28"/>
        </w:rPr>
        <w:t>3. Αναλύσεις νερού ανθρώπινης κατανάλωσης του Δήμου Λαμιέων…5</w:t>
      </w:r>
    </w:p>
    <w:p w14:paraId="1EC3536F" w14:textId="6D6DAAEE" w:rsidR="002254C3" w:rsidRDefault="002254C3" w:rsidP="002254C3">
      <w:pPr>
        <w:ind w:left="2160"/>
        <w:rPr>
          <w:color w:val="000000" w:themeColor="text1"/>
          <w:sz w:val="28"/>
          <w:szCs w:val="28"/>
        </w:rPr>
      </w:pPr>
      <w:r>
        <w:rPr>
          <w:color w:val="000000" w:themeColor="text1"/>
          <w:sz w:val="28"/>
          <w:szCs w:val="28"/>
        </w:rPr>
        <w:t>Α. Αριθμός δειγμάτων……………………………</w:t>
      </w:r>
      <w:r w:rsidR="004F0C92">
        <w:rPr>
          <w:color w:val="000000" w:themeColor="text1"/>
          <w:sz w:val="28"/>
          <w:szCs w:val="28"/>
        </w:rPr>
        <w:t>…..</w:t>
      </w:r>
      <w:r>
        <w:rPr>
          <w:color w:val="000000" w:themeColor="text1"/>
          <w:sz w:val="28"/>
          <w:szCs w:val="28"/>
        </w:rPr>
        <w:t>.5</w:t>
      </w:r>
    </w:p>
    <w:p w14:paraId="6028B281" w14:textId="3546E955" w:rsidR="002254C3" w:rsidRDefault="002254C3" w:rsidP="002254C3">
      <w:pPr>
        <w:ind w:left="2160"/>
        <w:rPr>
          <w:color w:val="000000" w:themeColor="text1"/>
          <w:sz w:val="28"/>
          <w:szCs w:val="28"/>
        </w:rPr>
      </w:pPr>
      <w:r>
        <w:rPr>
          <w:color w:val="000000" w:themeColor="text1"/>
          <w:sz w:val="28"/>
          <w:szCs w:val="28"/>
        </w:rPr>
        <w:t>Β. Παράμετροι Ομάδας ελέγχων Α΄………</w:t>
      </w:r>
      <w:r w:rsidR="004F0C92">
        <w:rPr>
          <w:color w:val="000000" w:themeColor="text1"/>
          <w:sz w:val="28"/>
          <w:szCs w:val="28"/>
        </w:rPr>
        <w:t>…..</w:t>
      </w:r>
      <w:r>
        <w:rPr>
          <w:color w:val="000000" w:themeColor="text1"/>
          <w:sz w:val="28"/>
          <w:szCs w:val="28"/>
        </w:rPr>
        <w:t>.10</w:t>
      </w:r>
    </w:p>
    <w:p w14:paraId="29696CCE" w14:textId="3568273C" w:rsidR="002254C3" w:rsidRDefault="002254C3" w:rsidP="002254C3">
      <w:pPr>
        <w:ind w:left="2160"/>
        <w:rPr>
          <w:color w:val="000000" w:themeColor="text1"/>
          <w:sz w:val="28"/>
          <w:szCs w:val="28"/>
        </w:rPr>
      </w:pPr>
      <w:r>
        <w:rPr>
          <w:color w:val="000000" w:themeColor="text1"/>
          <w:sz w:val="28"/>
          <w:szCs w:val="28"/>
        </w:rPr>
        <w:t>Γ.</w:t>
      </w:r>
      <w:r w:rsidRPr="002254C3">
        <w:rPr>
          <w:color w:val="000000" w:themeColor="text1"/>
          <w:sz w:val="28"/>
          <w:szCs w:val="28"/>
        </w:rPr>
        <w:t xml:space="preserve"> </w:t>
      </w:r>
      <w:r>
        <w:rPr>
          <w:color w:val="000000" w:themeColor="text1"/>
          <w:sz w:val="28"/>
          <w:szCs w:val="28"/>
        </w:rPr>
        <w:t>Παράμετροι Ομάδας ελέγχων Β΄…………</w:t>
      </w:r>
      <w:r w:rsidR="004F0C92">
        <w:rPr>
          <w:color w:val="000000" w:themeColor="text1"/>
          <w:sz w:val="28"/>
          <w:szCs w:val="28"/>
        </w:rPr>
        <w:t>…</w:t>
      </w:r>
      <w:r>
        <w:rPr>
          <w:color w:val="000000" w:themeColor="text1"/>
          <w:sz w:val="28"/>
          <w:szCs w:val="28"/>
        </w:rPr>
        <w:t>.11</w:t>
      </w:r>
    </w:p>
    <w:p w14:paraId="4EB3A8E8" w14:textId="48012221" w:rsidR="002254C3" w:rsidRDefault="002254C3" w:rsidP="002254C3">
      <w:pPr>
        <w:ind w:left="2160"/>
        <w:rPr>
          <w:color w:val="000000" w:themeColor="text1"/>
          <w:sz w:val="28"/>
          <w:szCs w:val="28"/>
        </w:rPr>
      </w:pPr>
      <w:r>
        <w:rPr>
          <w:color w:val="000000" w:themeColor="text1"/>
          <w:sz w:val="28"/>
          <w:szCs w:val="28"/>
        </w:rPr>
        <w:t>Δ. Μέθοδοι και σημεία δειγματοληψίας…</w:t>
      </w:r>
      <w:r w:rsidR="004F0C92">
        <w:rPr>
          <w:color w:val="000000" w:themeColor="text1"/>
          <w:sz w:val="28"/>
          <w:szCs w:val="28"/>
        </w:rPr>
        <w:t>…</w:t>
      </w:r>
      <w:r>
        <w:rPr>
          <w:color w:val="000000" w:themeColor="text1"/>
          <w:sz w:val="28"/>
          <w:szCs w:val="28"/>
        </w:rPr>
        <w:t>17</w:t>
      </w:r>
    </w:p>
    <w:p w14:paraId="0A68DF37" w14:textId="25A1D065" w:rsidR="002254C3" w:rsidRDefault="002254C3" w:rsidP="002254C3">
      <w:pPr>
        <w:ind w:left="2160"/>
        <w:rPr>
          <w:color w:val="000000" w:themeColor="text1"/>
          <w:sz w:val="28"/>
          <w:szCs w:val="28"/>
        </w:rPr>
      </w:pPr>
      <w:r>
        <w:rPr>
          <w:color w:val="000000" w:themeColor="text1"/>
          <w:sz w:val="28"/>
          <w:szCs w:val="28"/>
        </w:rPr>
        <w:t>Ε. Διαπίστευση………………………………………</w:t>
      </w:r>
      <w:r w:rsidR="004F0C92">
        <w:rPr>
          <w:color w:val="000000" w:themeColor="text1"/>
          <w:sz w:val="28"/>
          <w:szCs w:val="28"/>
        </w:rPr>
        <w:t>….</w:t>
      </w:r>
      <w:r>
        <w:rPr>
          <w:color w:val="000000" w:themeColor="text1"/>
          <w:sz w:val="28"/>
          <w:szCs w:val="28"/>
        </w:rPr>
        <w:t>.1</w:t>
      </w:r>
      <w:r w:rsidR="00C622D4">
        <w:rPr>
          <w:color w:val="000000" w:themeColor="text1"/>
          <w:sz w:val="28"/>
          <w:szCs w:val="28"/>
        </w:rPr>
        <w:t>8</w:t>
      </w:r>
    </w:p>
    <w:p w14:paraId="4118B375" w14:textId="30DB7679" w:rsidR="002254C3" w:rsidRDefault="002254C3" w:rsidP="004F0C92">
      <w:pPr>
        <w:ind w:firstLine="720"/>
        <w:jc w:val="center"/>
        <w:rPr>
          <w:color w:val="000000" w:themeColor="text1"/>
          <w:sz w:val="28"/>
          <w:szCs w:val="28"/>
        </w:rPr>
      </w:pPr>
      <w:r>
        <w:rPr>
          <w:color w:val="000000" w:themeColor="text1"/>
          <w:sz w:val="28"/>
          <w:szCs w:val="28"/>
        </w:rPr>
        <w:t>4. Έλεγχος ραδιενεργών ουσιών στο νερό ανθρώπινης κατανάλωσης του Δήμου Λαμιέων……………………</w:t>
      </w:r>
      <w:r w:rsidR="004F0C92">
        <w:rPr>
          <w:color w:val="000000" w:themeColor="text1"/>
          <w:sz w:val="28"/>
          <w:szCs w:val="28"/>
        </w:rPr>
        <w:t>…………………………………</w:t>
      </w:r>
      <w:r>
        <w:rPr>
          <w:color w:val="000000" w:themeColor="text1"/>
          <w:sz w:val="28"/>
          <w:szCs w:val="28"/>
        </w:rPr>
        <w:t>…………………………………….18</w:t>
      </w:r>
    </w:p>
    <w:p w14:paraId="0776045C" w14:textId="203A7C85" w:rsidR="002254C3" w:rsidRDefault="002254C3" w:rsidP="002254C3">
      <w:pPr>
        <w:ind w:left="2160"/>
        <w:rPr>
          <w:color w:val="000000" w:themeColor="text1"/>
          <w:sz w:val="28"/>
          <w:szCs w:val="28"/>
        </w:rPr>
      </w:pPr>
      <w:r>
        <w:rPr>
          <w:color w:val="000000" w:themeColor="text1"/>
          <w:sz w:val="28"/>
          <w:szCs w:val="28"/>
        </w:rPr>
        <w:t>Α. Αριθμός δειγμάτων……………………………</w:t>
      </w:r>
      <w:r w:rsidR="004F0C92">
        <w:rPr>
          <w:color w:val="000000" w:themeColor="text1"/>
          <w:sz w:val="28"/>
          <w:szCs w:val="28"/>
        </w:rPr>
        <w:t>…..</w:t>
      </w:r>
      <w:r>
        <w:rPr>
          <w:color w:val="000000" w:themeColor="text1"/>
          <w:sz w:val="28"/>
          <w:szCs w:val="28"/>
        </w:rPr>
        <w:t>18</w:t>
      </w:r>
    </w:p>
    <w:p w14:paraId="59B36DF5" w14:textId="0862C67D" w:rsidR="002254C3" w:rsidRDefault="002254C3" w:rsidP="002254C3">
      <w:pPr>
        <w:ind w:left="2160"/>
        <w:rPr>
          <w:color w:val="000000" w:themeColor="text1"/>
          <w:sz w:val="28"/>
          <w:szCs w:val="28"/>
        </w:rPr>
      </w:pPr>
      <w:r>
        <w:rPr>
          <w:color w:val="000000" w:themeColor="text1"/>
          <w:sz w:val="28"/>
          <w:szCs w:val="28"/>
        </w:rPr>
        <w:t>Β. Κατηγορίες παραμέτρων……………………</w:t>
      </w:r>
      <w:r w:rsidR="004F0C92">
        <w:rPr>
          <w:color w:val="000000" w:themeColor="text1"/>
          <w:sz w:val="28"/>
          <w:szCs w:val="28"/>
        </w:rPr>
        <w:t>…..</w:t>
      </w:r>
      <w:r>
        <w:rPr>
          <w:color w:val="000000" w:themeColor="text1"/>
          <w:sz w:val="28"/>
          <w:szCs w:val="28"/>
        </w:rPr>
        <w:t>18</w:t>
      </w:r>
    </w:p>
    <w:p w14:paraId="5ABCECAA" w14:textId="64AA1288" w:rsidR="002254C3" w:rsidRDefault="002254C3" w:rsidP="002254C3">
      <w:pPr>
        <w:ind w:left="2160"/>
        <w:rPr>
          <w:color w:val="000000" w:themeColor="text1"/>
          <w:sz w:val="28"/>
          <w:szCs w:val="28"/>
        </w:rPr>
      </w:pPr>
      <w:r>
        <w:rPr>
          <w:color w:val="000000" w:themeColor="text1"/>
          <w:sz w:val="28"/>
          <w:szCs w:val="28"/>
        </w:rPr>
        <w:t>Γ. Θέσεις και χρόνος δειγματοληψιών……</w:t>
      </w:r>
      <w:r w:rsidR="004F0C92">
        <w:rPr>
          <w:color w:val="000000" w:themeColor="text1"/>
          <w:sz w:val="28"/>
          <w:szCs w:val="28"/>
        </w:rPr>
        <w:t>….</w:t>
      </w:r>
      <w:r>
        <w:rPr>
          <w:color w:val="000000" w:themeColor="text1"/>
          <w:sz w:val="28"/>
          <w:szCs w:val="28"/>
        </w:rPr>
        <w:t>.19</w:t>
      </w:r>
    </w:p>
    <w:p w14:paraId="30CBEBA4" w14:textId="7EB7AC2F" w:rsidR="002254C3" w:rsidRDefault="002254C3" w:rsidP="002254C3">
      <w:pPr>
        <w:ind w:left="2160"/>
        <w:rPr>
          <w:color w:val="000000" w:themeColor="text1"/>
          <w:sz w:val="28"/>
          <w:szCs w:val="28"/>
        </w:rPr>
      </w:pPr>
      <w:r>
        <w:rPr>
          <w:color w:val="000000" w:themeColor="text1"/>
          <w:sz w:val="28"/>
          <w:szCs w:val="28"/>
        </w:rPr>
        <w:t>Δ. Διαπίστευση…………………………………………</w:t>
      </w:r>
      <w:r w:rsidR="004F0C92">
        <w:rPr>
          <w:color w:val="000000" w:themeColor="text1"/>
          <w:sz w:val="28"/>
          <w:szCs w:val="28"/>
        </w:rPr>
        <w:t>…</w:t>
      </w:r>
      <w:r>
        <w:rPr>
          <w:color w:val="000000" w:themeColor="text1"/>
          <w:sz w:val="28"/>
          <w:szCs w:val="28"/>
        </w:rPr>
        <w:t>19</w:t>
      </w:r>
    </w:p>
    <w:p w14:paraId="0F3B5F4C" w14:textId="15EB014E" w:rsidR="002254C3" w:rsidRDefault="002254C3" w:rsidP="004F0C92">
      <w:pPr>
        <w:ind w:left="720"/>
        <w:jc w:val="center"/>
        <w:rPr>
          <w:color w:val="000000" w:themeColor="text1"/>
          <w:sz w:val="28"/>
          <w:szCs w:val="28"/>
        </w:rPr>
      </w:pPr>
      <w:r>
        <w:rPr>
          <w:color w:val="000000" w:themeColor="text1"/>
          <w:sz w:val="28"/>
          <w:szCs w:val="28"/>
        </w:rPr>
        <w:t>5. Έλεγχος αφ</w:t>
      </w:r>
      <w:r w:rsidR="004F0C92">
        <w:rPr>
          <w:color w:val="000000" w:themeColor="text1"/>
          <w:sz w:val="28"/>
          <w:szCs w:val="28"/>
        </w:rPr>
        <w:t>υ</w:t>
      </w:r>
      <w:r>
        <w:rPr>
          <w:color w:val="000000" w:themeColor="text1"/>
          <w:sz w:val="28"/>
          <w:szCs w:val="28"/>
        </w:rPr>
        <w:t xml:space="preserve">δατωμένης </w:t>
      </w:r>
      <w:r w:rsidR="004F0C92">
        <w:rPr>
          <w:color w:val="000000" w:themeColor="text1"/>
          <w:sz w:val="28"/>
          <w:szCs w:val="28"/>
        </w:rPr>
        <w:t>ιλύος της Ε.Ε.Λ. Λαμίας και του εδάφους στο οποίο πρόκειται να εφαρμοσθεί</w:t>
      </w:r>
      <w:r>
        <w:rPr>
          <w:color w:val="000000" w:themeColor="text1"/>
          <w:sz w:val="28"/>
          <w:szCs w:val="28"/>
        </w:rPr>
        <w:t>…………………………………………………</w:t>
      </w:r>
      <w:r w:rsidR="004F0C92">
        <w:rPr>
          <w:color w:val="000000" w:themeColor="text1"/>
          <w:sz w:val="28"/>
          <w:szCs w:val="28"/>
        </w:rPr>
        <w:t>…23</w:t>
      </w:r>
    </w:p>
    <w:p w14:paraId="09D1D102" w14:textId="7229504C" w:rsidR="004F0C92" w:rsidRDefault="004F0C92" w:rsidP="004F0C92">
      <w:pPr>
        <w:ind w:left="2160"/>
        <w:rPr>
          <w:color w:val="000000" w:themeColor="text1"/>
          <w:sz w:val="28"/>
          <w:szCs w:val="28"/>
        </w:rPr>
      </w:pPr>
      <w:r>
        <w:rPr>
          <w:color w:val="000000" w:themeColor="text1"/>
          <w:sz w:val="28"/>
          <w:szCs w:val="28"/>
        </w:rPr>
        <w:t>Α. Κατηγορίες παραμέτρων………………………...23</w:t>
      </w:r>
    </w:p>
    <w:p w14:paraId="43BC02AD" w14:textId="1F8B3ECD" w:rsidR="004F0C92" w:rsidRDefault="004F0C92" w:rsidP="004F0C92">
      <w:pPr>
        <w:ind w:left="2160"/>
        <w:rPr>
          <w:color w:val="000000" w:themeColor="text1"/>
          <w:sz w:val="28"/>
          <w:szCs w:val="28"/>
        </w:rPr>
      </w:pPr>
      <w:r>
        <w:rPr>
          <w:color w:val="000000" w:themeColor="text1"/>
          <w:sz w:val="28"/>
          <w:szCs w:val="28"/>
        </w:rPr>
        <w:t>Β. Διαπίστευση…………………………………………...24</w:t>
      </w:r>
    </w:p>
    <w:p w14:paraId="24441B56" w14:textId="35FA6248" w:rsidR="004F0C92" w:rsidRDefault="004F0C92" w:rsidP="004F0C92">
      <w:pPr>
        <w:ind w:left="2160"/>
        <w:rPr>
          <w:color w:val="000000" w:themeColor="text1"/>
          <w:sz w:val="28"/>
          <w:szCs w:val="28"/>
        </w:rPr>
      </w:pPr>
      <w:r>
        <w:rPr>
          <w:color w:val="000000" w:themeColor="text1"/>
          <w:sz w:val="28"/>
          <w:szCs w:val="28"/>
        </w:rPr>
        <w:t>Γ. Αριθμός δειγμάτων………………………………….24</w:t>
      </w:r>
    </w:p>
    <w:p w14:paraId="1F2839DC" w14:textId="234359EF" w:rsidR="004F0C92" w:rsidRDefault="004F0C92" w:rsidP="004F0C92">
      <w:pPr>
        <w:ind w:left="2160"/>
        <w:rPr>
          <w:color w:val="000000" w:themeColor="text1"/>
          <w:sz w:val="28"/>
          <w:szCs w:val="28"/>
        </w:rPr>
      </w:pPr>
      <w:r>
        <w:rPr>
          <w:color w:val="000000" w:themeColor="text1"/>
          <w:sz w:val="28"/>
          <w:szCs w:val="28"/>
        </w:rPr>
        <w:t>Δ. Μέθοδοι ανάλυσης και δειγματοληψίας…25</w:t>
      </w:r>
    </w:p>
    <w:p w14:paraId="69DDE7D5" w14:textId="56142E18" w:rsidR="004F0C92" w:rsidRDefault="004F0C92" w:rsidP="004F0C92">
      <w:pPr>
        <w:rPr>
          <w:color w:val="000000" w:themeColor="text1"/>
          <w:sz w:val="28"/>
          <w:szCs w:val="28"/>
        </w:rPr>
      </w:pPr>
      <w:r>
        <w:rPr>
          <w:color w:val="000000" w:themeColor="text1"/>
          <w:sz w:val="28"/>
          <w:szCs w:val="28"/>
        </w:rPr>
        <w:t>ΤΙΜΟΛΟΓΙΟ ΜΕΛΕΤΗΣ………………………………………………………………………………………..27</w:t>
      </w:r>
    </w:p>
    <w:p w14:paraId="64C282B4" w14:textId="52965426" w:rsidR="002254C3" w:rsidRDefault="004F0C92" w:rsidP="002254C3">
      <w:pPr>
        <w:rPr>
          <w:color w:val="000000" w:themeColor="text1"/>
          <w:sz w:val="28"/>
          <w:szCs w:val="28"/>
        </w:rPr>
      </w:pPr>
      <w:r>
        <w:rPr>
          <w:color w:val="000000" w:themeColor="text1"/>
          <w:sz w:val="28"/>
          <w:szCs w:val="28"/>
        </w:rPr>
        <w:t>ΠΡΟΥΠΟΛΟΓΙΣΜΟΣ ΜΕΛΕΤΗΣ…………………………………………………………………………….29</w:t>
      </w:r>
    </w:p>
    <w:p w14:paraId="6C27193B" w14:textId="77777777" w:rsidR="004F0C92" w:rsidRDefault="004F0C92" w:rsidP="002254C3">
      <w:pPr>
        <w:rPr>
          <w:color w:val="000000" w:themeColor="text1"/>
          <w:sz w:val="28"/>
          <w:szCs w:val="28"/>
        </w:rPr>
      </w:pPr>
    </w:p>
    <w:p w14:paraId="16C23FE9" w14:textId="77777777" w:rsidR="002254C3" w:rsidRPr="00315304" w:rsidRDefault="002254C3" w:rsidP="002254C3">
      <w:pPr>
        <w:rPr>
          <w:color w:val="000000" w:themeColor="text1"/>
          <w:sz w:val="28"/>
          <w:szCs w:val="28"/>
        </w:rPr>
      </w:pPr>
    </w:p>
    <w:p w14:paraId="767B6D08" w14:textId="68AB9719" w:rsidR="005559A2" w:rsidRPr="00315304" w:rsidRDefault="00E74AF5" w:rsidP="00934D45">
      <w:pPr>
        <w:pStyle w:val="a3"/>
        <w:numPr>
          <w:ilvl w:val="0"/>
          <w:numId w:val="8"/>
        </w:numPr>
        <w:jc w:val="center"/>
        <w:rPr>
          <w:color w:val="000000" w:themeColor="text1"/>
          <w:sz w:val="28"/>
          <w:szCs w:val="28"/>
          <w:u w:val="single"/>
        </w:rPr>
      </w:pPr>
      <w:r w:rsidRPr="00315304">
        <w:rPr>
          <w:color w:val="000000" w:themeColor="text1"/>
          <w:sz w:val="28"/>
          <w:szCs w:val="28"/>
          <w:u w:val="single"/>
        </w:rPr>
        <w:lastRenderedPageBreak/>
        <w:t>ΕΙΣΑΓΩΓΗ</w:t>
      </w:r>
    </w:p>
    <w:p w14:paraId="7812C67C" w14:textId="77777777" w:rsidR="00E74AF5" w:rsidRPr="00315304" w:rsidRDefault="00E74AF5" w:rsidP="00E74AF5">
      <w:pPr>
        <w:rPr>
          <w:color w:val="000000" w:themeColor="text1"/>
          <w:sz w:val="28"/>
          <w:szCs w:val="28"/>
        </w:rPr>
      </w:pPr>
    </w:p>
    <w:p w14:paraId="0355898C" w14:textId="77777777" w:rsidR="00E74AF5" w:rsidRPr="00315304" w:rsidRDefault="00E74AF5" w:rsidP="00E74AF5">
      <w:pPr>
        <w:rPr>
          <w:color w:val="000000" w:themeColor="text1"/>
          <w:sz w:val="24"/>
          <w:szCs w:val="24"/>
        </w:rPr>
      </w:pPr>
      <w:r w:rsidRPr="00315304">
        <w:rPr>
          <w:color w:val="000000" w:themeColor="text1"/>
          <w:sz w:val="24"/>
          <w:szCs w:val="24"/>
        </w:rPr>
        <w:t>Η παρούσα μελέτη αφορά στην ανάληψη υπηρεσιών από διαπιστευμένο εργαστήριο από το Εθνικό Σύστημα Διαπίστευσης (ΕΣΥΔ) ή αντίστοιχο αυτού για:</w:t>
      </w:r>
    </w:p>
    <w:p w14:paraId="038A7523" w14:textId="77777777" w:rsidR="00E74AF5" w:rsidRPr="00315304" w:rsidRDefault="00E74AF5" w:rsidP="00E74AF5">
      <w:pPr>
        <w:rPr>
          <w:color w:val="000000" w:themeColor="text1"/>
          <w:sz w:val="24"/>
          <w:szCs w:val="24"/>
        </w:rPr>
      </w:pPr>
    </w:p>
    <w:p w14:paraId="71BC78CF" w14:textId="1A82F3F7" w:rsidR="00E74AF5" w:rsidRPr="00315304" w:rsidRDefault="00E74AF5" w:rsidP="00AE7715">
      <w:pPr>
        <w:pStyle w:val="a3"/>
        <w:numPr>
          <w:ilvl w:val="0"/>
          <w:numId w:val="4"/>
        </w:numPr>
        <w:rPr>
          <w:color w:val="000000" w:themeColor="text1"/>
          <w:sz w:val="24"/>
          <w:szCs w:val="24"/>
        </w:rPr>
      </w:pPr>
      <w:r w:rsidRPr="00315304">
        <w:rPr>
          <w:color w:val="000000" w:themeColor="text1"/>
          <w:sz w:val="24"/>
          <w:szCs w:val="24"/>
        </w:rPr>
        <w:t xml:space="preserve">τον έλεγχο της ποιότητας του νερού ανθρώπινης κατανάλωσης του Δήμου </w:t>
      </w:r>
      <w:proofErr w:type="spellStart"/>
      <w:r w:rsidRPr="00315304">
        <w:rPr>
          <w:color w:val="000000" w:themeColor="text1"/>
          <w:sz w:val="24"/>
          <w:szCs w:val="24"/>
        </w:rPr>
        <w:t>Λαμιέων</w:t>
      </w:r>
      <w:proofErr w:type="spellEnd"/>
      <w:r w:rsidRPr="00315304">
        <w:rPr>
          <w:color w:val="000000" w:themeColor="text1"/>
          <w:sz w:val="24"/>
          <w:szCs w:val="24"/>
        </w:rPr>
        <w:t xml:space="preserve"> σύμφωνα με το ισχύον νομοθετικό πλαίσιο για την ποιότητα του νερού (Κ.Υ.Α. Γ1(δ)/ΓΠ </w:t>
      </w:r>
      <w:proofErr w:type="spellStart"/>
      <w:r w:rsidRPr="00315304">
        <w:rPr>
          <w:color w:val="000000" w:themeColor="text1"/>
          <w:sz w:val="24"/>
          <w:szCs w:val="24"/>
        </w:rPr>
        <w:t>οικ</w:t>
      </w:r>
      <w:proofErr w:type="spellEnd"/>
      <w:r w:rsidRPr="00315304">
        <w:rPr>
          <w:color w:val="000000" w:themeColor="text1"/>
          <w:sz w:val="24"/>
          <w:szCs w:val="24"/>
        </w:rPr>
        <w:t xml:space="preserve"> 67322 (ΦΕΚ 3282/Β719.9.2017) «Ποιότητα νερού ανθρώπινης κατανάλωσης σε συμμόρφωση προς την οδηγία 98/83/ΕΚ του Συμβουλίου της Ευρωπαϊκής Ένωσης, της 3ης Νοεμβρίου 1998 όπως τροποποιήθηκε με την Οδηγία (ΕΕ) 2015/1787 (L260, 7.10.2015)», με σκοπό τη διασφάλιση και προάσπιση της Δημόσιας Υγείας</w:t>
      </w:r>
      <w:r w:rsidR="00AE7715" w:rsidRPr="00315304">
        <w:rPr>
          <w:color w:val="000000" w:themeColor="text1"/>
          <w:sz w:val="24"/>
          <w:szCs w:val="24"/>
        </w:rPr>
        <w:t xml:space="preserve"> (Ομάδα I).</w:t>
      </w:r>
    </w:p>
    <w:p w14:paraId="667386C5" w14:textId="77777777" w:rsidR="00E74AF5" w:rsidRPr="00315304" w:rsidRDefault="00E74AF5" w:rsidP="00E74AF5">
      <w:pPr>
        <w:pStyle w:val="a3"/>
        <w:rPr>
          <w:color w:val="000000" w:themeColor="text1"/>
          <w:sz w:val="24"/>
          <w:szCs w:val="24"/>
        </w:rPr>
      </w:pPr>
    </w:p>
    <w:p w14:paraId="79063138" w14:textId="77777777" w:rsidR="00E74AF5" w:rsidRPr="00315304" w:rsidRDefault="00E74AF5" w:rsidP="00AE7715">
      <w:pPr>
        <w:pStyle w:val="a3"/>
        <w:numPr>
          <w:ilvl w:val="0"/>
          <w:numId w:val="4"/>
        </w:numPr>
        <w:rPr>
          <w:color w:val="000000" w:themeColor="text1"/>
          <w:sz w:val="24"/>
          <w:szCs w:val="24"/>
        </w:rPr>
      </w:pPr>
      <w:r w:rsidRPr="00315304">
        <w:rPr>
          <w:color w:val="000000" w:themeColor="text1"/>
          <w:sz w:val="24"/>
          <w:szCs w:val="24"/>
        </w:rPr>
        <w:t xml:space="preserve">τον έλεγχο των ραδιενεργών ουσιών που περιέχονται στο νερό ανθρώπινης κατανάλωσης του Δήμου </w:t>
      </w:r>
      <w:proofErr w:type="spellStart"/>
      <w:r w:rsidRPr="00315304">
        <w:rPr>
          <w:color w:val="000000" w:themeColor="text1"/>
          <w:sz w:val="24"/>
          <w:szCs w:val="24"/>
        </w:rPr>
        <w:t>Λαμιέων</w:t>
      </w:r>
      <w:proofErr w:type="spellEnd"/>
      <w:r w:rsidRPr="00315304">
        <w:rPr>
          <w:color w:val="000000" w:themeColor="text1"/>
          <w:sz w:val="24"/>
          <w:szCs w:val="24"/>
        </w:rPr>
        <w:t xml:space="preserve"> σύμφωνα με τη Νομοθεσία (ΚΥΑ Π/112/1057/2016 ΦΕΚ 241/Β/9.2.2016) «Περί θεσπίσεως απαιτήσεων προστασίας της υγείας του πληθυσμού όσον αφορά τις ραδιενεργές ουσίες που περιέχονται στο νερό ανθρώπινης κατανάλωσης». Η ανωτέρω απόφαση ισχύει από 1.2.2016</w:t>
      </w:r>
      <w:r w:rsidR="00AE7715" w:rsidRPr="00315304">
        <w:rPr>
          <w:color w:val="000000" w:themeColor="text1"/>
          <w:sz w:val="24"/>
          <w:szCs w:val="24"/>
        </w:rPr>
        <w:t xml:space="preserve"> (Ομάδα IΙ).</w:t>
      </w:r>
    </w:p>
    <w:p w14:paraId="7D9B22A2" w14:textId="77777777" w:rsidR="00E74AF5" w:rsidRPr="00315304" w:rsidRDefault="00E74AF5" w:rsidP="00E74AF5">
      <w:pPr>
        <w:pStyle w:val="a3"/>
        <w:rPr>
          <w:color w:val="000000" w:themeColor="text1"/>
          <w:sz w:val="24"/>
          <w:szCs w:val="24"/>
        </w:rPr>
      </w:pPr>
    </w:p>
    <w:p w14:paraId="438C9344" w14:textId="77777777" w:rsidR="00E74AF5" w:rsidRPr="00315304" w:rsidRDefault="00E74AF5" w:rsidP="00E74AF5">
      <w:pPr>
        <w:pStyle w:val="a3"/>
        <w:rPr>
          <w:color w:val="000000" w:themeColor="text1"/>
          <w:sz w:val="24"/>
          <w:szCs w:val="24"/>
        </w:rPr>
      </w:pPr>
    </w:p>
    <w:p w14:paraId="02FA7FA2" w14:textId="77777777" w:rsidR="00E74AF5" w:rsidRPr="00315304" w:rsidRDefault="00E74AF5" w:rsidP="00AE7715">
      <w:pPr>
        <w:pStyle w:val="a3"/>
        <w:numPr>
          <w:ilvl w:val="0"/>
          <w:numId w:val="4"/>
        </w:numPr>
        <w:rPr>
          <w:color w:val="000000" w:themeColor="text1"/>
          <w:sz w:val="24"/>
          <w:szCs w:val="24"/>
        </w:rPr>
      </w:pPr>
      <w:r w:rsidRPr="00315304">
        <w:rPr>
          <w:color w:val="000000" w:themeColor="text1"/>
          <w:sz w:val="24"/>
          <w:szCs w:val="24"/>
        </w:rPr>
        <w:t>τον προσδιορισμό της σύνθεσης (βασικών χαρακτηριστικών και βαρέων μετάλλων) αφυδατωμένης ιλύος που παράγεται στην Εγκατάσταση Επεξεργασίας Λυμάτων της Δ.Ε.Υ.Α. Λαμίας και εδάφους εφαρμογής της ιλύος, σύμφωνα με τη Νομοθεσία (ΚΥΑ 80568/4225/91 ΦΕΚ 641/Β/7.8.1991) «Μέθοδοι, όροι και περιορισμοί για τη χρησιμοποίηση στη γεωργία της ιλύος που προέρχεται από επεξεργασία οικιακών και αστικών λυμάτων», με σκοπό την ορθή χρήση της ιλύος στη γεωργία</w:t>
      </w:r>
      <w:r w:rsidR="00AE7715" w:rsidRPr="00315304">
        <w:rPr>
          <w:color w:val="000000" w:themeColor="text1"/>
          <w:sz w:val="24"/>
          <w:szCs w:val="24"/>
        </w:rPr>
        <w:t xml:space="preserve"> (Ομάδα IΙΙ)</w:t>
      </w:r>
      <w:r w:rsidRPr="00315304">
        <w:rPr>
          <w:color w:val="000000" w:themeColor="text1"/>
          <w:sz w:val="24"/>
          <w:szCs w:val="24"/>
        </w:rPr>
        <w:t>.</w:t>
      </w:r>
    </w:p>
    <w:p w14:paraId="5EFF1ADA" w14:textId="77777777" w:rsidR="00E74AF5" w:rsidRPr="00315304" w:rsidRDefault="00E74AF5">
      <w:pPr>
        <w:rPr>
          <w:color w:val="000000" w:themeColor="text1"/>
          <w:sz w:val="24"/>
          <w:szCs w:val="24"/>
        </w:rPr>
      </w:pPr>
      <w:r w:rsidRPr="00315304">
        <w:rPr>
          <w:color w:val="000000" w:themeColor="text1"/>
          <w:sz w:val="24"/>
          <w:szCs w:val="24"/>
        </w:rPr>
        <w:br w:type="page"/>
      </w:r>
    </w:p>
    <w:p w14:paraId="4F72C186" w14:textId="62C9FC07" w:rsidR="001116FC" w:rsidRPr="00315304" w:rsidRDefault="001116FC" w:rsidP="00934D45">
      <w:pPr>
        <w:pStyle w:val="a3"/>
        <w:numPr>
          <w:ilvl w:val="0"/>
          <w:numId w:val="8"/>
        </w:numPr>
        <w:jc w:val="center"/>
        <w:rPr>
          <w:color w:val="000000" w:themeColor="text1"/>
          <w:sz w:val="28"/>
          <w:szCs w:val="28"/>
          <w:u w:val="single"/>
        </w:rPr>
      </w:pPr>
      <w:r w:rsidRPr="00315304">
        <w:rPr>
          <w:color w:val="000000" w:themeColor="text1"/>
          <w:sz w:val="28"/>
          <w:szCs w:val="28"/>
          <w:u w:val="single"/>
        </w:rPr>
        <w:lastRenderedPageBreak/>
        <w:t>ΚΑΘΟΡΙΣΜΟΣ ΑΠΑΙΤΗΣΕΩΝ</w:t>
      </w:r>
    </w:p>
    <w:p w14:paraId="2D149D17" w14:textId="77777777" w:rsidR="001116FC" w:rsidRPr="00315304" w:rsidRDefault="001116FC" w:rsidP="001116FC">
      <w:pPr>
        <w:jc w:val="center"/>
        <w:rPr>
          <w:color w:val="000000" w:themeColor="text1"/>
          <w:sz w:val="28"/>
          <w:szCs w:val="28"/>
          <w:u w:val="single"/>
        </w:rPr>
      </w:pPr>
    </w:p>
    <w:p w14:paraId="7BB61574" w14:textId="14AD35D5" w:rsidR="00E74AF5" w:rsidRPr="00315304" w:rsidRDefault="00E74AF5" w:rsidP="00E74AF5">
      <w:pPr>
        <w:rPr>
          <w:color w:val="000000" w:themeColor="text1"/>
          <w:sz w:val="24"/>
          <w:szCs w:val="24"/>
        </w:rPr>
      </w:pPr>
      <w:r w:rsidRPr="00315304">
        <w:rPr>
          <w:color w:val="000000" w:themeColor="text1"/>
          <w:sz w:val="24"/>
          <w:szCs w:val="24"/>
        </w:rPr>
        <w:t>Σύμφωνα με τα παραπάνω, συνο</w:t>
      </w:r>
      <w:r w:rsidR="0066284B" w:rsidRPr="00315304">
        <w:rPr>
          <w:color w:val="000000" w:themeColor="text1"/>
          <w:sz w:val="24"/>
          <w:szCs w:val="24"/>
        </w:rPr>
        <w:t>ψίζονται στ</w:t>
      </w:r>
      <w:r w:rsidR="002B01AB" w:rsidRPr="00315304">
        <w:rPr>
          <w:color w:val="000000" w:themeColor="text1"/>
          <w:sz w:val="24"/>
          <w:szCs w:val="24"/>
        </w:rPr>
        <w:t>α</w:t>
      </w:r>
      <w:r w:rsidR="0066284B" w:rsidRPr="00315304">
        <w:rPr>
          <w:color w:val="000000" w:themeColor="text1"/>
          <w:sz w:val="24"/>
          <w:szCs w:val="24"/>
        </w:rPr>
        <w:t xml:space="preserve"> παρακάτω </w:t>
      </w:r>
      <w:r w:rsidR="002B01AB" w:rsidRPr="00315304">
        <w:rPr>
          <w:color w:val="000000" w:themeColor="text1"/>
          <w:sz w:val="24"/>
          <w:szCs w:val="24"/>
        </w:rPr>
        <w:t xml:space="preserve">οι </w:t>
      </w:r>
      <w:r w:rsidR="0066284B" w:rsidRPr="00315304">
        <w:rPr>
          <w:color w:val="000000" w:themeColor="text1"/>
          <w:sz w:val="24"/>
          <w:szCs w:val="24"/>
        </w:rPr>
        <w:t>υποχρεώσεις από την πλευρά του Ανάδοχου</w:t>
      </w:r>
      <w:r w:rsidRPr="00315304">
        <w:rPr>
          <w:color w:val="000000" w:themeColor="text1"/>
          <w:sz w:val="24"/>
          <w:szCs w:val="24"/>
        </w:rPr>
        <w:t>:</w:t>
      </w:r>
    </w:p>
    <w:p w14:paraId="60B55E6A" w14:textId="006013DD" w:rsidR="002B01AB" w:rsidRDefault="0066284B" w:rsidP="0066284B">
      <w:pPr>
        <w:pStyle w:val="a3"/>
        <w:numPr>
          <w:ilvl w:val="0"/>
          <w:numId w:val="3"/>
        </w:numPr>
        <w:rPr>
          <w:sz w:val="24"/>
          <w:szCs w:val="24"/>
        </w:rPr>
      </w:pPr>
      <w:r w:rsidRPr="00315304">
        <w:rPr>
          <w:color w:val="000000" w:themeColor="text1"/>
          <w:sz w:val="24"/>
          <w:szCs w:val="24"/>
        </w:rPr>
        <w:t xml:space="preserve">Λήψη </w:t>
      </w:r>
      <w:r w:rsidR="002B01AB" w:rsidRPr="00315304">
        <w:rPr>
          <w:color w:val="000000" w:themeColor="text1"/>
          <w:sz w:val="24"/>
          <w:szCs w:val="24"/>
        </w:rPr>
        <w:t>είκοσι οκτώ (</w:t>
      </w:r>
      <w:r w:rsidRPr="00315304">
        <w:rPr>
          <w:color w:val="000000" w:themeColor="text1"/>
          <w:sz w:val="24"/>
          <w:szCs w:val="24"/>
        </w:rPr>
        <w:t>28</w:t>
      </w:r>
      <w:r w:rsidR="002B01AB" w:rsidRPr="00315304">
        <w:rPr>
          <w:color w:val="000000" w:themeColor="text1"/>
          <w:sz w:val="24"/>
          <w:szCs w:val="24"/>
        </w:rPr>
        <w:t>)</w:t>
      </w:r>
      <w:r w:rsidRPr="00315304">
        <w:rPr>
          <w:color w:val="000000" w:themeColor="text1"/>
          <w:sz w:val="24"/>
          <w:szCs w:val="24"/>
        </w:rPr>
        <w:t xml:space="preserve"> δειγμάτων που θα γίνει από τον Ανάδοχο σ</w:t>
      </w:r>
      <w:r w:rsidR="002B01AB" w:rsidRPr="00315304">
        <w:rPr>
          <w:color w:val="000000" w:themeColor="text1"/>
          <w:sz w:val="24"/>
          <w:szCs w:val="24"/>
        </w:rPr>
        <w:t xml:space="preserve">ε σημεία των </w:t>
      </w:r>
      <w:r w:rsidRPr="00315304">
        <w:rPr>
          <w:color w:val="000000" w:themeColor="text1"/>
          <w:sz w:val="24"/>
          <w:szCs w:val="24"/>
        </w:rPr>
        <w:t>Δημοτικ</w:t>
      </w:r>
      <w:r w:rsidR="002B01AB" w:rsidRPr="00315304">
        <w:rPr>
          <w:color w:val="000000" w:themeColor="text1"/>
          <w:sz w:val="24"/>
          <w:szCs w:val="24"/>
        </w:rPr>
        <w:t>ών</w:t>
      </w:r>
      <w:r w:rsidRPr="00315304">
        <w:rPr>
          <w:color w:val="000000" w:themeColor="text1"/>
          <w:sz w:val="24"/>
          <w:szCs w:val="24"/>
        </w:rPr>
        <w:t xml:space="preserve"> και Τοπικ</w:t>
      </w:r>
      <w:r w:rsidR="002B01AB" w:rsidRPr="00315304">
        <w:rPr>
          <w:color w:val="000000" w:themeColor="text1"/>
          <w:sz w:val="24"/>
          <w:szCs w:val="24"/>
        </w:rPr>
        <w:t>ών</w:t>
      </w:r>
      <w:r w:rsidRPr="00315304">
        <w:rPr>
          <w:color w:val="000000" w:themeColor="text1"/>
          <w:sz w:val="24"/>
          <w:szCs w:val="24"/>
        </w:rPr>
        <w:t xml:space="preserve"> Κοιν</w:t>
      </w:r>
      <w:r w:rsidR="002B01AB" w:rsidRPr="00315304">
        <w:rPr>
          <w:color w:val="000000" w:themeColor="text1"/>
          <w:sz w:val="24"/>
          <w:szCs w:val="24"/>
        </w:rPr>
        <w:t>ο</w:t>
      </w:r>
      <w:r w:rsidRPr="00315304">
        <w:rPr>
          <w:color w:val="000000" w:themeColor="text1"/>
          <w:sz w:val="24"/>
          <w:szCs w:val="24"/>
        </w:rPr>
        <w:t>τ</w:t>
      </w:r>
      <w:r w:rsidR="002B01AB" w:rsidRPr="00315304">
        <w:rPr>
          <w:color w:val="000000" w:themeColor="text1"/>
          <w:sz w:val="24"/>
          <w:szCs w:val="24"/>
        </w:rPr>
        <w:t>ή</w:t>
      </w:r>
      <w:r w:rsidRPr="00315304">
        <w:rPr>
          <w:color w:val="000000" w:themeColor="text1"/>
          <w:sz w:val="24"/>
          <w:szCs w:val="24"/>
        </w:rPr>
        <w:t>τ</w:t>
      </w:r>
      <w:r w:rsidR="002B01AB" w:rsidRPr="00315304">
        <w:rPr>
          <w:color w:val="000000" w:themeColor="text1"/>
          <w:sz w:val="24"/>
          <w:szCs w:val="24"/>
        </w:rPr>
        <w:t>ων</w:t>
      </w:r>
      <w:r w:rsidRPr="00315304">
        <w:rPr>
          <w:color w:val="000000" w:themeColor="text1"/>
          <w:sz w:val="24"/>
          <w:szCs w:val="24"/>
        </w:rPr>
        <w:t xml:space="preserve"> του Δήμου </w:t>
      </w:r>
      <w:proofErr w:type="spellStart"/>
      <w:r w:rsidRPr="00315304">
        <w:rPr>
          <w:color w:val="000000" w:themeColor="text1"/>
          <w:sz w:val="24"/>
          <w:szCs w:val="24"/>
        </w:rPr>
        <w:t>Λαμιέων</w:t>
      </w:r>
      <w:proofErr w:type="spellEnd"/>
      <w:r w:rsidRPr="00315304">
        <w:rPr>
          <w:color w:val="000000" w:themeColor="text1"/>
          <w:sz w:val="24"/>
          <w:szCs w:val="24"/>
        </w:rPr>
        <w:t xml:space="preserve"> της Περιφερειακής Ενότητας Φθιώτιδας, δειγματοληψία η οποία θα πραγματοποιηθεί τμηματικά για το χρονικό διάστημα ισχύος της Σύμβασης, ανάλογα με τις ανάγκες της Δ.Ε.Υ.Α. Λαμίας και το αργότερο εντός δέκα (10) ημερών από την ημερομηνία </w:t>
      </w:r>
      <w:r w:rsidRPr="0066284B">
        <w:rPr>
          <w:sz w:val="24"/>
          <w:szCs w:val="24"/>
        </w:rPr>
        <w:t>της εκάστοτε έγγραφης τμηματικής εντολής</w:t>
      </w:r>
      <w:r w:rsidR="002B01AB">
        <w:rPr>
          <w:sz w:val="24"/>
          <w:szCs w:val="24"/>
        </w:rPr>
        <w:t>.</w:t>
      </w:r>
    </w:p>
    <w:p w14:paraId="2192309F" w14:textId="77777777" w:rsidR="002B01AB" w:rsidRPr="00315304" w:rsidRDefault="002B01AB" w:rsidP="00315304">
      <w:pPr>
        <w:ind w:left="360"/>
        <w:rPr>
          <w:sz w:val="24"/>
          <w:szCs w:val="24"/>
        </w:rPr>
      </w:pPr>
    </w:p>
    <w:p w14:paraId="32EA8FEC" w14:textId="4BFC4939" w:rsidR="0066284B" w:rsidRDefault="0066284B" w:rsidP="0066284B">
      <w:pPr>
        <w:pStyle w:val="a3"/>
        <w:numPr>
          <w:ilvl w:val="0"/>
          <w:numId w:val="3"/>
        </w:numPr>
        <w:rPr>
          <w:sz w:val="24"/>
          <w:szCs w:val="24"/>
        </w:rPr>
      </w:pPr>
      <w:r>
        <w:rPr>
          <w:sz w:val="24"/>
          <w:szCs w:val="24"/>
        </w:rPr>
        <w:t>Π</w:t>
      </w:r>
      <w:r w:rsidRPr="0066284B">
        <w:rPr>
          <w:sz w:val="24"/>
          <w:szCs w:val="24"/>
        </w:rPr>
        <w:t>ροσδιορισμό</w:t>
      </w:r>
      <w:r>
        <w:rPr>
          <w:sz w:val="24"/>
          <w:szCs w:val="24"/>
        </w:rPr>
        <w:t>ς</w:t>
      </w:r>
      <w:r w:rsidRPr="0066284B">
        <w:rPr>
          <w:sz w:val="24"/>
          <w:szCs w:val="24"/>
        </w:rPr>
        <w:t xml:space="preserve"> των Παραμέτρων για τις ομάδες Α και Β </w:t>
      </w:r>
      <w:r w:rsidR="002B01AB">
        <w:rPr>
          <w:sz w:val="24"/>
          <w:szCs w:val="24"/>
        </w:rPr>
        <w:t>όπως ορίζονται στην ισχύουσα</w:t>
      </w:r>
      <w:r w:rsidRPr="0066284B">
        <w:rPr>
          <w:sz w:val="24"/>
          <w:szCs w:val="24"/>
        </w:rPr>
        <w:t xml:space="preserve"> Νομοθεσία για το Νερό Ανθρώπινης Κατανάλωσης, στα ανωτέρω δείγματα, ώστε να αποτυπωθεί σαφώς η εικόνα τόσο των πηγών υδροληψιών όσο και της κατάστασης του δικτύου μεταφοράς και διανομής, των οικισμών στο Δήμο </w:t>
      </w:r>
      <w:proofErr w:type="spellStart"/>
      <w:r w:rsidRPr="0066284B">
        <w:rPr>
          <w:sz w:val="24"/>
          <w:szCs w:val="24"/>
        </w:rPr>
        <w:t>Λαμιέων</w:t>
      </w:r>
      <w:proofErr w:type="spellEnd"/>
      <w:r>
        <w:rPr>
          <w:sz w:val="24"/>
          <w:szCs w:val="24"/>
        </w:rPr>
        <w:t>.</w:t>
      </w:r>
    </w:p>
    <w:p w14:paraId="04120AFF" w14:textId="77777777" w:rsidR="002B01AB" w:rsidRPr="002B01AB" w:rsidRDefault="002B01AB" w:rsidP="002B01AB">
      <w:pPr>
        <w:pStyle w:val="a3"/>
        <w:rPr>
          <w:sz w:val="24"/>
          <w:szCs w:val="24"/>
        </w:rPr>
      </w:pPr>
    </w:p>
    <w:p w14:paraId="6BA02567" w14:textId="6516201C" w:rsidR="0066284B" w:rsidRDefault="0066284B" w:rsidP="0066284B">
      <w:pPr>
        <w:pStyle w:val="a3"/>
        <w:numPr>
          <w:ilvl w:val="0"/>
          <w:numId w:val="3"/>
        </w:numPr>
        <w:rPr>
          <w:sz w:val="24"/>
          <w:szCs w:val="24"/>
        </w:rPr>
      </w:pPr>
      <w:r>
        <w:rPr>
          <w:sz w:val="24"/>
          <w:szCs w:val="24"/>
        </w:rPr>
        <w:t>Διεξαγωγή</w:t>
      </w:r>
      <w:r w:rsidRPr="0066284B">
        <w:rPr>
          <w:sz w:val="24"/>
          <w:szCs w:val="24"/>
        </w:rPr>
        <w:t xml:space="preserve"> </w:t>
      </w:r>
      <w:r w:rsidR="002B01AB">
        <w:rPr>
          <w:sz w:val="24"/>
          <w:szCs w:val="24"/>
        </w:rPr>
        <w:t>δέκα πέντε (</w:t>
      </w:r>
      <w:r>
        <w:rPr>
          <w:sz w:val="24"/>
          <w:szCs w:val="24"/>
        </w:rPr>
        <w:t>15</w:t>
      </w:r>
      <w:r w:rsidR="002B01AB">
        <w:rPr>
          <w:sz w:val="24"/>
          <w:szCs w:val="24"/>
        </w:rPr>
        <w:t>)</w:t>
      </w:r>
      <w:r w:rsidRPr="0066284B">
        <w:rPr>
          <w:sz w:val="24"/>
          <w:szCs w:val="24"/>
        </w:rPr>
        <w:t xml:space="preserve"> αναλύσεων, σύμφωνα με τη Νομοθεσία, για τον έλεγχο των ραδιενεργών ουσιών του Νερού Ανθρώπινης Κατανάλωσης του Δήμου </w:t>
      </w:r>
      <w:proofErr w:type="spellStart"/>
      <w:r w:rsidRPr="0066284B">
        <w:rPr>
          <w:sz w:val="24"/>
          <w:szCs w:val="24"/>
        </w:rPr>
        <w:t>Λαμιέων</w:t>
      </w:r>
      <w:proofErr w:type="spellEnd"/>
      <w:r>
        <w:rPr>
          <w:sz w:val="24"/>
          <w:szCs w:val="24"/>
        </w:rPr>
        <w:t>.</w:t>
      </w:r>
    </w:p>
    <w:p w14:paraId="0CB23901" w14:textId="77777777" w:rsidR="002B01AB" w:rsidRPr="002B01AB" w:rsidRDefault="002B01AB" w:rsidP="002B01AB">
      <w:pPr>
        <w:pStyle w:val="a3"/>
        <w:rPr>
          <w:sz w:val="24"/>
          <w:szCs w:val="24"/>
        </w:rPr>
      </w:pPr>
    </w:p>
    <w:p w14:paraId="79C7C3FF" w14:textId="3E111C05" w:rsidR="0066284B" w:rsidRDefault="0066284B" w:rsidP="0066284B">
      <w:pPr>
        <w:pStyle w:val="a3"/>
        <w:numPr>
          <w:ilvl w:val="0"/>
          <w:numId w:val="3"/>
        </w:numPr>
        <w:rPr>
          <w:sz w:val="24"/>
          <w:szCs w:val="24"/>
        </w:rPr>
      </w:pPr>
      <w:r>
        <w:rPr>
          <w:sz w:val="24"/>
          <w:szCs w:val="24"/>
        </w:rPr>
        <w:t>Π</w:t>
      </w:r>
      <w:r w:rsidRPr="0066284B">
        <w:rPr>
          <w:sz w:val="24"/>
          <w:szCs w:val="24"/>
        </w:rPr>
        <w:t>ροσδιορισμό</w:t>
      </w:r>
      <w:r>
        <w:rPr>
          <w:sz w:val="24"/>
          <w:szCs w:val="24"/>
        </w:rPr>
        <w:t>ς</w:t>
      </w:r>
      <w:r w:rsidRPr="0066284B">
        <w:rPr>
          <w:sz w:val="24"/>
          <w:szCs w:val="24"/>
        </w:rPr>
        <w:t xml:space="preserve"> της σύνθεσης, των βασικών χαρακτηριστικών και των βαρέων μετάλλων, </w:t>
      </w:r>
      <w:r w:rsidR="002B01AB">
        <w:rPr>
          <w:sz w:val="24"/>
          <w:szCs w:val="24"/>
        </w:rPr>
        <w:t>πέντε</w:t>
      </w:r>
      <w:r w:rsidR="00315304">
        <w:rPr>
          <w:sz w:val="24"/>
          <w:szCs w:val="24"/>
        </w:rPr>
        <w:t xml:space="preserve"> (5)</w:t>
      </w:r>
      <w:r w:rsidRPr="0066284B">
        <w:rPr>
          <w:sz w:val="24"/>
          <w:szCs w:val="24"/>
        </w:rPr>
        <w:t xml:space="preserve"> αντιπροσωπευτικών δειγμάτων αφυδατωμένης ιλύος που παράγεται στην Εγκατάσταση Επεξεργασίας Λυμάτων της Δ.Ε.Υ.Α. Λαμίας. Συμπεριλαμβάνονται υποχρεωτικά οι παράμετροι που καθορίζονται στ</w:t>
      </w:r>
      <w:r w:rsidR="00BB2F9E">
        <w:rPr>
          <w:sz w:val="24"/>
          <w:szCs w:val="24"/>
        </w:rPr>
        <w:t>ην</w:t>
      </w:r>
      <w:r w:rsidRPr="0066284B">
        <w:rPr>
          <w:sz w:val="24"/>
          <w:szCs w:val="24"/>
        </w:rPr>
        <w:t xml:space="preserve"> </w:t>
      </w:r>
      <w:r w:rsidR="00BB2F9E" w:rsidRPr="00E74AF5">
        <w:rPr>
          <w:sz w:val="24"/>
          <w:szCs w:val="24"/>
        </w:rPr>
        <w:t>ΚΥΑ 80568/4225/91 ΦΕΚ 641/Β/7.8.1991</w:t>
      </w:r>
      <w:r w:rsidRPr="0066284B">
        <w:rPr>
          <w:sz w:val="24"/>
          <w:szCs w:val="24"/>
        </w:rPr>
        <w:t xml:space="preserve"> για τη χρήση ιλύος στη γεωργία</w:t>
      </w:r>
      <w:r>
        <w:rPr>
          <w:sz w:val="24"/>
          <w:szCs w:val="24"/>
        </w:rPr>
        <w:t>.</w:t>
      </w:r>
    </w:p>
    <w:p w14:paraId="00533DA3" w14:textId="77777777" w:rsidR="002B01AB" w:rsidRPr="002B01AB" w:rsidRDefault="002B01AB" w:rsidP="002B01AB">
      <w:pPr>
        <w:pStyle w:val="a3"/>
        <w:rPr>
          <w:sz w:val="24"/>
          <w:szCs w:val="24"/>
        </w:rPr>
      </w:pPr>
    </w:p>
    <w:p w14:paraId="7FB6F6E8" w14:textId="444CDC51" w:rsidR="0066284B" w:rsidRDefault="0066284B" w:rsidP="0066284B">
      <w:pPr>
        <w:pStyle w:val="a3"/>
        <w:numPr>
          <w:ilvl w:val="0"/>
          <w:numId w:val="3"/>
        </w:numPr>
        <w:rPr>
          <w:sz w:val="24"/>
          <w:szCs w:val="24"/>
        </w:rPr>
      </w:pPr>
      <w:r w:rsidRPr="0066284B">
        <w:rPr>
          <w:sz w:val="24"/>
          <w:szCs w:val="24"/>
        </w:rPr>
        <w:t xml:space="preserve">Στον προσδιορισμό της μηχανικής σύστασης, των βασικών χαρακτηριστικών και των βαρέων μετάλλων, </w:t>
      </w:r>
      <w:r w:rsidR="00315304">
        <w:rPr>
          <w:sz w:val="24"/>
          <w:szCs w:val="24"/>
        </w:rPr>
        <w:t>πενήντα</w:t>
      </w:r>
      <w:r w:rsidR="00BB2F9E">
        <w:rPr>
          <w:sz w:val="24"/>
          <w:szCs w:val="24"/>
        </w:rPr>
        <w:t xml:space="preserve"> (</w:t>
      </w:r>
      <w:r w:rsidR="00315304">
        <w:rPr>
          <w:sz w:val="24"/>
          <w:szCs w:val="24"/>
        </w:rPr>
        <w:t>50</w:t>
      </w:r>
      <w:r w:rsidR="00BB2F9E">
        <w:rPr>
          <w:sz w:val="24"/>
          <w:szCs w:val="24"/>
        </w:rPr>
        <w:t>)</w:t>
      </w:r>
      <w:r w:rsidRPr="0066284B">
        <w:rPr>
          <w:sz w:val="24"/>
          <w:szCs w:val="24"/>
        </w:rPr>
        <w:t xml:space="preserve"> </w:t>
      </w:r>
      <w:r w:rsidR="00BB2F9E">
        <w:rPr>
          <w:sz w:val="24"/>
          <w:szCs w:val="24"/>
        </w:rPr>
        <w:t xml:space="preserve"> </w:t>
      </w:r>
      <w:r w:rsidRPr="0066284B">
        <w:rPr>
          <w:sz w:val="24"/>
          <w:szCs w:val="24"/>
        </w:rPr>
        <w:t>δειγμάτων εδάφους προ της εφαρμογής της ιλύος. Συμπεριλαμβάνονται υποχρεωτικά οι παράμετροι που καθορίζονται στ</w:t>
      </w:r>
      <w:r w:rsidR="00BB2F9E">
        <w:rPr>
          <w:sz w:val="24"/>
          <w:szCs w:val="24"/>
        </w:rPr>
        <w:t>ην</w:t>
      </w:r>
      <w:r w:rsidRPr="0066284B">
        <w:rPr>
          <w:sz w:val="24"/>
          <w:szCs w:val="24"/>
        </w:rPr>
        <w:t xml:space="preserve"> π</w:t>
      </w:r>
      <w:r w:rsidR="00BB2F9E">
        <w:rPr>
          <w:sz w:val="24"/>
          <w:szCs w:val="24"/>
        </w:rPr>
        <w:t>ροαναφερόμενη ΚΥΑ</w:t>
      </w:r>
      <w:r w:rsidRPr="0066284B">
        <w:rPr>
          <w:sz w:val="24"/>
          <w:szCs w:val="24"/>
        </w:rPr>
        <w:t xml:space="preserve"> για τη χρήση ιλύος στη γεωργία</w:t>
      </w:r>
      <w:r>
        <w:rPr>
          <w:sz w:val="24"/>
          <w:szCs w:val="24"/>
        </w:rPr>
        <w:t>.</w:t>
      </w:r>
    </w:p>
    <w:p w14:paraId="13E6EA09" w14:textId="77777777" w:rsidR="00BB2F9E" w:rsidRPr="00BB2F9E" w:rsidRDefault="00BB2F9E" w:rsidP="00BB2F9E">
      <w:pPr>
        <w:pStyle w:val="a3"/>
        <w:rPr>
          <w:sz w:val="24"/>
          <w:szCs w:val="24"/>
        </w:rPr>
      </w:pPr>
    </w:p>
    <w:p w14:paraId="59068119" w14:textId="77777777" w:rsidR="00AE7715" w:rsidRPr="00AE7715" w:rsidRDefault="00AE7715" w:rsidP="00AE7715">
      <w:pPr>
        <w:autoSpaceDE w:val="0"/>
        <w:autoSpaceDN w:val="0"/>
        <w:adjustRightInd w:val="0"/>
        <w:spacing w:after="0" w:line="240" w:lineRule="auto"/>
        <w:rPr>
          <w:rFonts w:ascii="Times New Roman" w:eastAsiaTheme="minorEastAsia" w:hAnsi="Times New Roman" w:cs="Times New Roman"/>
          <w:lang w:eastAsia="el-GR"/>
        </w:rPr>
        <w:sectPr w:rsidR="00AE7715" w:rsidRPr="00AE7715">
          <w:footerReference w:type="even" r:id="rId10"/>
          <w:footerReference w:type="default" r:id="rId11"/>
          <w:pgSz w:w="11905" w:h="16837"/>
          <w:pgMar w:top="2015" w:right="761" w:bottom="1440" w:left="761" w:header="720" w:footer="720" w:gutter="0"/>
          <w:cols w:space="60"/>
          <w:noEndnote/>
        </w:sectPr>
      </w:pPr>
    </w:p>
    <w:p w14:paraId="3326B372" w14:textId="253ABFDD" w:rsidR="00934D45" w:rsidRPr="00934D45" w:rsidRDefault="00934D45" w:rsidP="00934D45">
      <w:pPr>
        <w:pStyle w:val="a3"/>
        <w:numPr>
          <w:ilvl w:val="0"/>
          <w:numId w:val="8"/>
        </w:numPr>
        <w:rPr>
          <w:sz w:val="28"/>
          <w:szCs w:val="28"/>
          <w:u w:val="single"/>
        </w:rPr>
      </w:pPr>
      <w:r w:rsidRPr="00934D45">
        <w:rPr>
          <w:sz w:val="28"/>
          <w:szCs w:val="28"/>
          <w:u w:val="single"/>
        </w:rPr>
        <w:lastRenderedPageBreak/>
        <w:t xml:space="preserve"> </w:t>
      </w:r>
      <w:r w:rsidR="00AD0507">
        <w:rPr>
          <w:sz w:val="28"/>
          <w:szCs w:val="28"/>
          <w:u w:val="single"/>
        </w:rPr>
        <w:t>Αναλύσεις</w:t>
      </w:r>
      <w:r w:rsidRPr="00934D45">
        <w:rPr>
          <w:sz w:val="28"/>
          <w:szCs w:val="28"/>
          <w:u w:val="single"/>
        </w:rPr>
        <w:t xml:space="preserve"> νερού ανθρώπινης κατανάλωσης του Δήμου </w:t>
      </w:r>
      <w:proofErr w:type="spellStart"/>
      <w:r w:rsidRPr="00934D45">
        <w:rPr>
          <w:sz w:val="28"/>
          <w:szCs w:val="28"/>
          <w:u w:val="single"/>
        </w:rPr>
        <w:t>Λαμιέων</w:t>
      </w:r>
      <w:proofErr w:type="spellEnd"/>
    </w:p>
    <w:p w14:paraId="6EBEF7C0" w14:textId="5B0F67CD" w:rsid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168C7074" w14:textId="0F92F267" w:rsidR="00C2164F" w:rsidRDefault="00C2164F" w:rsidP="00C2164F">
      <w:pPr>
        <w:autoSpaceDE w:val="0"/>
        <w:autoSpaceDN w:val="0"/>
        <w:adjustRightInd w:val="0"/>
        <w:spacing w:before="72" w:after="0" w:line="278" w:lineRule="exact"/>
        <w:ind w:firstLine="360"/>
        <w:rPr>
          <w:rFonts w:eastAsiaTheme="minorEastAsia" w:cstheme="minorHAnsi"/>
          <w:sz w:val="24"/>
          <w:szCs w:val="24"/>
          <w:lang w:eastAsia="el-GR"/>
        </w:rPr>
      </w:pPr>
      <w:r w:rsidRPr="00C2164F">
        <w:rPr>
          <w:rFonts w:eastAsiaTheme="minorEastAsia" w:cstheme="minorHAnsi"/>
          <w:sz w:val="24"/>
          <w:szCs w:val="24"/>
          <w:lang w:eastAsia="el-GR"/>
        </w:rPr>
        <w:t xml:space="preserve">Οι εργαστηριακές αναλύσεις για την παρακολούθηση του νερού που προορίζεται για ανθρώπινη κατανάλωση διενεργούνται </w:t>
      </w:r>
      <w:r w:rsidR="00D504B8">
        <w:rPr>
          <w:rFonts w:eastAsiaTheme="minorEastAsia" w:cstheme="minorHAnsi"/>
          <w:sz w:val="24"/>
          <w:szCs w:val="24"/>
          <w:lang w:eastAsia="el-GR"/>
        </w:rPr>
        <w:t xml:space="preserve">σε εργαστήρια του δημοσίου φορέα </w:t>
      </w:r>
      <w:r>
        <w:rPr>
          <w:rFonts w:eastAsiaTheme="minorEastAsia" w:cstheme="minorHAnsi"/>
          <w:sz w:val="24"/>
          <w:szCs w:val="24"/>
          <w:lang w:eastAsia="el-GR"/>
        </w:rPr>
        <w:t xml:space="preserve">και σε εργαστήρια εκτός του φορέα λειτουργίας του δικτύου, </w:t>
      </w:r>
      <w:r w:rsidR="00BB2F9E">
        <w:rPr>
          <w:rFonts w:eastAsiaTheme="minorEastAsia" w:cstheme="minorHAnsi"/>
          <w:sz w:val="24"/>
          <w:szCs w:val="24"/>
          <w:lang w:eastAsia="el-GR"/>
        </w:rPr>
        <w:t>που</w:t>
      </w:r>
      <w:r>
        <w:rPr>
          <w:rFonts w:eastAsiaTheme="minorEastAsia" w:cstheme="minorHAnsi"/>
          <w:sz w:val="24"/>
          <w:szCs w:val="24"/>
          <w:lang w:eastAsia="el-GR"/>
        </w:rPr>
        <w:t xml:space="preserve"> είναι η Δ.Ε.Α.Λ., όπως καθορίζεται από την ελληνική νομοθεσία</w:t>
      </w:r>
      <w:r w:rsidRPr="00C2164F">
        <w:rPr>
          <w:rFonts w:eastAsiaTheme="minorEastAsia" w:cstheme="minorHAnsi"/>
          <w:sz w:val="24"/>
          <w:szCs w:val="24"/>
          <w:lang w:eastAsia="el-GR"/>
        </w:rPr>
        <w:t>.</w:t>
      </w:r>
    </w:p>
    <w:p w14:paraId="4442B9CE" w14:textId="77777777" w:rsidR="00C2164F" w:rsidRDefault="00C2164F" w:rsidP="00C2164F">
      <w:pPr>
        <w:autoSpaceDE w:val="0"/>
        <w:autoSpaceDN w:val="0"/>
        <w:adjustRightInd w:val="0"/>
        <w:spacing w:before="72" w:after="0" w:line="278" w:lineRule="exact"/>
        <w:ind w:firstLine="360"/>
        <w:rPr>
          <w:rFonts w:eastAsiaTheme="minorEastAsia" w:cstheme="minorHAnsi"/>
          <w:sz w:val="24"/>
          <w:szCs w:val="24"/>
          <w:lang w:eastAsia="el-GR"/>
        </w:rPr>
      </w:pPr>
      <w:r w:rsidRPr="00C2164F">
        <w:rPr>
          <w:rFonts w:eastAsiaTheme="minorEastAsia" w:cstheme="minorHAnsi"/>
          <w:sz w:val="24"/>
          <w:szCs w:val="24"/>
          <w:lang w:eastAsia="el-GR"/>
        </w:rPr>
        <w:t xml:space="preserve"> Οι μέθοδοι ανάλυσης που χρησιμοποιούνται για τους σκοπούς της παρακολούθησης επικυρώνονται και τεκμηριώνονται σύμφωνα με το πρότυπο EN ISO/IEC 17025 ή άλλα ισοδύναμα πρότυπα που είναι αποδεκτά σε διεθνές επίπεδο. </w:t>
      </w:r>
    </w:p>
    <w:p w14:paraId="300FE233" w14:textId="0F0CB7E0" w:rsidR="00C2164F" w:rsidRPr="00C2164F" w:rsidRDefault="00C2164F" w:rsidP="00C2164F">
      <w:pPr>
        <w:autoSpaceDE w:val="0"/>
        <w:autoSpaceDN w:val="0"/>
        <w:adjustRightInd w:val="0"/>
        <w:spacing w:before="72" w:after="0" w:line="278" w:lineRule="exact"/>
        <w:ind w:firstLine="360"/>
        <w:rPr>
          <w:rFonts w:eastAsiaTheme="minorEastAsia" w:cstheme="minorHAnsi"/>
          <w:sz w:val="24"/>
          <w:szCs w:val="24"/>
          <w:lang w:eastAsia="el-GR"/>
        </w:rPr>
      </w:pPr>
      <w:r w:rsidRPr="00C2164F">
        <w:rPr>
          <w:rFonts w:eastAsiaTheme="minorEastAsia" w:cstheme="minorHAnsi"/>
          <w:sz w:val="24"/>
          <w:szCs w:val="24"/>
          <w:lang w:eastAsia="el-GR"/>
        </w:rPr>
        <w:t>Για το σκοπό αυτό</w:t>
      </w:r>
      <w:r>
        <w:rPr>
          <w:rFonts w:eastAsiaTheme="minorEastAsia" w:cstheme="minorHAnsi"/>
          <w:sz w:val="24"/>
          <w:szCs w:val="24"/>
          <w:lang w:eastAsia="el-GR"/>
        </w:rPr>
        <w:t xml:space="preserve">, </w:t>
      </w:r>
      <w:r w:rsidRPr="00C2164F">
        <w:rPr>
          <w:rFonts w:eastAsiaTheme="minorEastAsia" w:cstheme="minorHAnsi"/>
          <w:sz w:val="24"/>
          <w:szCs w:val="24"/>
          <w:lang w:eastAsia="el-GR"/>
        </w:rPr>
        <w:t xml:space="preserve">τα ιδιωτικά εργαστήρια ή άλλοι φορείς με τους οποίους τα ιδιωτικά εργαστήρια συνάπτουν συμβάσεις πρέπει να είναι διαπιστευμένα κατά το </w:t>
      </w:r>
      <w:r w:rsidR="00D504B8">
        <w:rPr>
          <w:rFonts w:eastAsiaTheme="minorEastAsia" w:cstheme="minorHAnsi"/>
          <w:sz w:val="24"/>
          <w:szCs w:val="24"/>
          <w:lang w:eastAsia="el-GR"/>
        </w:rPr>
        <w:t xml:space="preserve">παραπάνω </w:t>
      </w:r>
      <w:r w:rsidRPr="00C2164F">
        <w:rPr>
          <w:rFonts w:eastAsiaTheme="minorEastAsia" w:cstheme="minorHAnsi"/>
          <w:sz w:val="24"/>
          <w:szCs w:val="24"/>
          <w:lang w:eastAsia="el-GR"/>
        </w:rPr>
        <w:t xml:space="preserve">πρότυπο ή άλλο ισοδύναμο διεθνώς αποδεκτό πρότυπο από το ΕΣΥΔ ή άλλο φορέα που συμμετέχει στη Συμφωνία Αμοιβαίας Αναγνώρισης της Ευρωπαϊκής Διαπίστευσης για τις δοκιμές (EA-MLA </w:t>
      </w:r>
      <w:proofErr w:type="spellStart"/>
      <w:r w:rsidRPr="00C2164F">
        <w:rPr>
          <w:rFonts w:eastAsiaTheme="minorEastAsia" w:cstheme="minorHAnsi"/>
          <w:sz w:val="24"/>
          <w:szCs w:val="24"/>
          <w:lang w:eastAsia="el-GR"/>
        </w:rPr>
        <w:t>testing</w:t>
      </w:r>
      <w:proofErr w:type="spellEnd"/>
      <w:r w:rsidRPr="00C2164F">
        <w:rPr>
          <w:rFonts w:eastAsiaTheme="minorEastAsia" w:cstheme="minorHAnsi"/>
          <w:sz w:val="24"/>
          <w:szCs w:val="24"/>
          <w:lang w:eastAsia="el-GR"/>
        </w:rPr>
        <w:t>).</w:t>
      </w:r>
    </w:p>
    <w:p w14:paraId="4371011F"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203289ED" w14:textId="3822B7D4" w:rsidR="00D504B8" w:rsidRPr="00DA3CA2" w:rsidRDefault="00DA3CA2" w:rsidP="00DA3CA2">
      <w:pPr>
        <w:pStyle w:val="Style7"/>
        <w:widowControl/>
        <w:spacing w:before="53"/>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t xml:space="preserve">Α. </w:t>
      </w:r>
      <w:r w:rsidRPr="00DA3CA2">
        <w:rPr>
          <w:rFonts w:asciiTheme="minorHAnsi" w:eastAsiaTheme="minorHAnsi" w:hAnsiTheme="minorHAnsi" w:cstheme="minorHAnsi"/>
          <w:sz w:val="28"/>
          <w:szCs w:val="28"/>
          <w:u w:val="single"/>
          <w:lang w:eastAsia="en-US"/>
        </w:rPr>
        <w:t>Αριθμός δειγμάτων</w:t>
      </w:r>
    </w:p>
    <w:p w14:paraId="4DE208C9" w14:textId="77777777" w:rsidR="00D504B8" w:rsidRPr="00485D83" w:rsidRDefault="00D504B8" w:rsidP="00D504B8">
      <w:pPr>
        <w:pStyle w:val="Style22"/>
        <w:widowControl/>
        <w:spacing w:line="240" w:lineRule="exact"/>
        <w:rPr>
          <w:rFonts w:asciiTheme="minorHAnsi" w:hAnsiTheme="minorHAnsi" w:cstheme="minorHAnsi"/>
        </w:rPr>
      </w:pPr>
    </w:p>
    <w:p w14:paraId="0B92AE3F" w14:textId="53025791" w:rsidR="00DA3CA2" w:rsidRDefault="00DA3CA2" w:rsidP="00DA3CA2">
      <w:pPr>
        <w:autoSpaceDE w:val="0"/>
        <w:autoSpaceDN w:val="0"/>
        <w:adjustRightInd w:val="0"/>
        <w:spacing w:before="72" w:after="0" w:line="278" w:lineRule="exact"/>
        <w:ind w:firstLine="720"/>
        <w:rPr>
          <w:rStyle w:val="FontStyle58"/>
          <w:rFonts w:asciiTheme="minorHAnsi" w:hAnsiTheme="minorHAnsi" w:cstheme="minorHAnsi"/>
          <w:sz w:val="24"/>
          <w:szCs w:val="24"/>
        </w:rPr>
      </w:pPr>
      <w:r>
        <w:rPr>
          <w:rFonts w:eastAsiaTheme="minorEastAsia" w:cstheme="minorHAnsi"/>
          <w:sz w:val="24"/>
          <w:szCs w:val="24"/>
          <w:lang w:eastAsia="el-GR"/>
        </w:rPr>
        <w:t>Η Δ.Ε.Υ.Α.Λ. έχει ακολουθήσει ένα</w:t>
      </w:r>
      <w:r w:rsidRPr="00DA3CA2">
        <w:rPr>
          <w:rFonts w:eastAsiaTheme="minorEastAsia" w:cstheme="minorHAnsi"/>
          <w:sz w:val="24"/>
          <w:szCs w:val="24"/>
          <w:lang w:eastAsia="el-GR"/>
        </w:rPr>
        <w:t xml:space="preserve"> εκτεταμένο </w:t>
      </w:r>
      <w:r>
        <w:rPr>
          <w:rFonts w:eastAsiaTheme="minorEastAsia" w:cstheme="minorHAnsi"/>
          <w:sz w:val="24"/>
          <w:szCs w:val="24"/>
          <w:lang w:eastAsia="el-GR"/>
        </w:rPr>
        <w:t>πρόγραμμα παρακολούθησης του πόσιμου νερού τα προηγούμενα χρόνια και πλέον έχει</w:t>
      </w:r>
      <w:r w:rsidRPr="00DA3CA2">
        <w:rPr>
          <w:rFonts w:eastAsiaTheme="minorEastAsia" w:cstheme="minorHAnsi"/>
          <w:sz w:val="24"/>
          <w:szCs w:val="24"/>
          <w:lang w:eastAsia="el-GR"/>
        </w:rPr>
        <w:t xml:space="preserve"> αποκρυσταλλωθεί η χημική και μικροβιολογική εικόνα τ</w:t>
      </w:r>
      <w:r w:rsidR="00BB2F9E">
        <w:rPr>
          <w:rFonts w:eastAsiaTheme="minorEastAsia" w:cstheme="minorHAnsi"/>
          <w:sz w:val="24"/>
          <w:szCs w:val="24"/>
          <w:lang w:eastAsia="el-GR"/>
        </w:rPr>
        <w:t>ου</w:t>
      </w:r>
      <w:r w:rsidRPr="00DA3CA2">
        <w:rPr>
          <w:rFonts w:eastAsiaTheme="minorEastAsia" w:cstheme="minorHAnsi"/>
          <w:sz w:val="24"/>
          <w:szCs w:val="24"/>
          <w:lang w:eastAsia="el-GR"/>
        </w:rPr>
        <w:t xml:space="preserve"> </w:t>
      </w:r>
      <w:r w:rsidR="00BB2F9E">
        <w:rPr>
          <w:rFonts w:eastAsiaTheme="minorEastAsia" w:cstheme="minorHAnsi"/>
          <w:sz w:val="24"/>
          <w:szCs w:val="24"/>
          <w:lang w:eastAsia="el-GR"/>
        </w:rPr>
        <w:t>νερού που χρησιμοποιείται για την υδροδότηση των οικισμών</w:t>
      </w:r>
      <w:r>
        <w:rPr>
          <w:rFonts w:eastAsiaTheme="minorEastAsia" w:cstheme="minorHAnsi"/>
          <w:sz w:val="24"/>
          <w:szCs w:val="24"/>
          <w:lang w:eastAsia="el-GR"/>
        </w:rPr>
        <w:t>. Δια</w:t>
      </w:r>
      <w:r w:rsidR="00BB2F9E">
        <w:rPr>
          <w:rFonts w:eastAsiaTheme="minorEastAsia" w:cstheme="minorHAnsi"/>
          <w:sz w:val="24"/>
          <w:szCs w:val="24"/>
          <w:lang w:eastAsia="el-GR"/>
        </w:rPr>
        <w:t>τίθεται</w:t>
      </w:r>
      <w:r>
        <w:rPr>
          <w:rFonts w:eastAsiaTheme="minorEastAsia" w:cstheme="minorHAnsi"/>
          <w:sz w:val="24"/>
          <w:szCs w:val="24"/>
          <w:lang w:eastAsia="el-GR"/>
        </w:rPr>
        <w:t xml:space="preserve"> το</w:t>
      </w:r>
      <w:r w:rsidRPr="00DA3CA2">
        <w:rPr>
          <w:rFonts w:eastAsiaTheme="minorEastAsia" w:cstheme="minorHAnsi"/>
          <w:sz w:val="24"/>
          <w:szCs w:val="24"/>
          <w:lang w:eastAsia="el-GR"/>
        </w:rPr>
        <w:t xml:space="preserve"> απαραίτητο ιστορικό βάσει του οποίου εντοπ</w:t>
      </w:r>
      <w:r>
        <w:rPr>
          <w:rFonts w:eastAsiaTheme="minorEastAsia" w:cstheme="minorHAnsi"/>
          <w:sz w:val="24"/>
          <w:szCs w:val="24"/>
          <w:lang w:eastAsia="el-GR"/>
        </w:rPr>
        <w:t>ίζ</w:t>
      </w:r>
      <w:r w:rsidR="00BB2F9E">
        <w:rPr>
          <w:rFonts w:eastAsiaTheme="minorEastAsia" w:cstheme="minorHAnsi"/>
          <w:sz w:val="24"/>
          <w:szCs w:val="24"/>
          <w:lang w:eastAsia="el-GR"/>
        </w:rPr>
        <w:t>ονται</w:t>
      </w:r>
      <w:r>
        <w:rPr>
          <w:rFonts w:eastAsiaTheme="minorEastAsia" w:cstheme="minorHAnsi"/>
          <w:sz w:val="24"/>
          <w:szCs w:val="24"/>
          <w:lang w:eastAsia="el-GR"/>
        </w:rPr>
        <w:t xml:space="preserve"> τις τυχόν</w:t>
      </w:r>
      <w:r w:rsidRPr="00DA3CA2">
        <w:rPr>
          <w:rFonts w:eastAsiaTheme="minorEastAsia" w:cstheme="minorHAnsi"/>
          <w:sz w:val="24"/>
          <w:szCs w:val="24"/>
          <w:lang w:eastAsia="el-GR"/>
        </w:rPr>
        <w:t xml:space="preserve"> παρεκκλίσεις από τις προδιαγραφές, </w:t>
      </w:r>
      <w:r>
        <w:rPr>
          <w:rFonts w:eastAsiaTheme="minorEastAsia" w:cstheme="minorHAnsi"/>
          <w:sz w:val="24"/>
          <w:szCs w:val="24"/>
          <w:lang w:eastAsia="el-GR"/>
        </w:rPr>
        <w:t>προσδιορίζ</w:t>
      </w:r>
      <w:r w:rsidR="00BB2F9E">
        <w:rPr>
          <w:rFonts w:eastAsiaTheme="minorEastAsia" w:cstheme="minorHAnsi"/>
          <w:sz w:val="24"/>
          <w:szCs w:val="24"/>
          <w:lang w:eastAsia="el-GR"/>
        </w:rPr>
        <w:t>ονται</w:t>
      </w:r>
      <w:r w:rsidRPr="00DA3CA2">
        <w:rPr>
          <w:rFonts w:eastAsiaTheme="minorEastAsia" w:cstheme="minorHAnsi"/>
          <w:sz w:val="24"/>
          <w:szCs w:val="24"/>
          <w:lang w:eastAsia="el-GR"/>
        </w:rPr>
        <w:t xml:space="preserve"> τα αίτια των παρεκκλίσεων αυτών και </w:t>
      </w:r>
      <w:r w:rsidR="00BB2F9E">
        <w:rPr>
          <w:rFonts w:eastAsiaTheme="minorEastAsia" w:cstheme="minorHAnsi"/>
          <w:sz w:val="24"/>
          <w:szCs w:val="24"/>
          <w:lang w:eastAsia="el-GR"/>
        </w:rPr>
        <w:t>ακολουθούν οι</w:t>
      </w:r>
      <w:r w:rsidRPr="00DA3CA2">
        <w:rPr>
          <w:rFonts w:eastAsiaTheme="minorEastAsia" w:cstheme="minorHAnsi"/>
          <w:sz w:val="24"/>
          <w:szCs w:val="24"/>
          <w:lang w:eastAsia="el-GR"/>
        </w:rPr>
        <w:t xml:space="preserve"> απαραίτητες διορθωτικές ενέργειες.</w:t>
      </w:r>
      <w:r w:rsidR="00A534B1" w:rsidRPr="00A534B1">
        <w:rPr>
          <w:rStyle w:val="FontStyle58"/>
          <w:rFonts w:asciiTheme="minorHAnsi" w:hAnsiTheme="minorHAnsi" w:cstheme="minorHAnsi"/>
          <w:sz w:val="24"/>
          <w:szCs w:val="24"/>
        </w:rPr>
        <w:t xml:space="preserve"> </w:t>
      </w:r>
      <w:r w:rsidR="00A534B1">
        <w:rPr>
          <w:rStyle w:val="FontStyle58"/>
          <w:rFonts w:asciiTheme="minorHAnsi" w:hAnsiTheme="minorHAnsi" w:cstheme="minorHAnsi"/>
          <w:sz w:val="24"/>
          <w:szCs w:val="24"/>
        </w:rPr>
        <w:t>Ως αποτέλεσμα των παραπάνω, η</w:t>
      </w:r>
      <w:r w:rsidR="00A534B1" w:rsidRPr="00485D83">
        <w:rPr>
          <w:rStyle w:val="FontStyle58"/>
          <w:rFonts w:asciiTheme="minorHAnsi" w:hAnsiTheme="minorHAnsi" w:cstheme="minorHAnsi"/>
          <w:sz w:val="24"/>
          <w:szCs w:val="24"/>
        </w:rPr>
        <w:t xml:space="preserve"> εικόνα τόσο των πηγών υδροληψιών κάθε οικισμού όσο και η κατάσταση του δικτύου μεταφοράς και διανομής</w:t>
      </w:r>
      <w:r w:rsidR="00A534B1">
        <w:rPr>
          <w:rStyle w:val="FontStyle58"/>
          <w:rFonts w:asciiTheme="minorHAnsi" w:hAnsiTheme="minorHAnsi" w:cstheme="minorHAnsi"/>
          <w:sz w:val="24"/>
          <w:szCs w:val="24"/>
        </w:rPr>
        <w:t xml:space="preserve"> είναι επιβεβαιωμένη.</w:t>
      </w:r>
    </w:p>
    <w:p w14:paraId="53F234A8" w14:textId="77777777" w:rsidR="00783875" w:rsidRDefault="00783875" w:rsidP="00DA3CA2">
      <w:pPr>
        <w:autoSpaceDE w:val="0"/>
        <w:autoSpaceDN w:val="0"/>
        <w:adjustRightInd w:val="0"/>
        <w:spacing w:before="72" w:after="0" w:line="278" w:lineRule="exact"/>
        <w:ind w:firstLine="720"/>
        <w:rPr>
          <w:rFonts w:eastAsiaTheme="minorEastAsia" w:cstheme="minorHAnsi"/>
          <w:sz w:val="24"/>
          <w:szCs w:val="24"/>
          <w:lang w:eastAsia="el-GR"/>
        </w:rPr>
      </w:pPr>
    </w:p>
    <w:p w14:paraId="378257C3" w14:textId="1BE639C8" w:rsidR="00DA3CA2" w:rsidRDefault="00D504B8" w:rsidP="00A534B1">
      <w:pPr>
        <w:autoSpaceDE w:val="0"/>
        <w:autoSpaceDN w:val="0"/>
        <w:adjustRightInd w:val="0"/>
        <w:spacing w:before="72" w:after="0" w:line="278" w:lineRule="exact"/>
        <w:ind w:firstLine="720"/>
        <w:rPr>
          <w:rFonts w:eastAsiaTheme="minorEastAsia" w:cstheme="minorHAnsi"/>
          <w:sz w:val="24"/>
          <w:szCs w:val="24"/>
          <w:lang w:eastAsia="el-GR"/>
        </w:rPr>
      </w:pPr>
      <w:r w:rsidRPr="00D504B8">
        <w:rPr>
          <w:rFonts w:eastAsiaTheme="minorEastAsia" w:cstheme="minorHAnsi"/>
          <w:sz w:val="24"/>
          <w:szCs w:val="24"/>
          <w:lang w:eastAsia="el-GR"/>
        </w:rPr>
        <w:t>Για</w:t>
      </w:r>
      <w:r w:rsidR="00A534B1">
        <w:rPr>
          <w:rFonts w:eastAsiaTheme="minorEastAsia" w:cstheme="minorHAnsi"/>
          <w:sz w:val="24"/>
          <w:szCs w:val="24"/>
          <w:lang w:eastAsia="el-GR"/>
        </w:rPr>
        <w:t xml:space="preserve"> το λόγο αυτό, για</w:t>
      </w:r>
      <w:r w:rsidRPr="00D504B8">
        <w:rPr>
          <w:rFonts w:eastAsiaTheme="minorEastAsia" w:cstheme="minorHAnsi"/>
          <w:sz w:val="24"/>
          <w:szCs w:val="24"/>
          <w:lang w:eastAsia="el-GR"/>
        </w:rPr>
        <w:t xml:space="preserve"> την περ</w:t>
      </w:r>
      <w:r>
        <w:rPr>
          <w:rFonts w:eastAsiaTheme="minorEastAsia" w:cstheme="minorHAnsi"/>
          <w:sz w:val="24"/>
          <w:szCs w:val="24"/>
          <w:lang w:eastAsia="el-GR"/>
        </w:rPr>
        <w:t>ίοδο παρακολούθησης 2019-</w:t>
      </w:r>
      <w:r w:rsidRPr="00D504B8">
        <w:rPr>
          <w:rFonts w:eastAsiaTheme="minorEastAsia" w:cstheme="minorHAnsi"/>
          <w:sz w:val="24"/>
          <w:szCs w:val="24"/>
          <w:lang w:eastAsia="el-GR"/>
        </w:rPr>
        <w:t xml:space="preserve">2020 οι δειγματοληψίες </w:t>
      </w:r>
      <w:r>
        <w:rPr>
          <w:rFonts w:eastAsiaTheme="minorEastAsia" w:cstheme="minorHAnsi"/>
          <w:sz w:val="24"/>
          <w:szCs w:val="24"/>
          <w:lang w:eastAsia="el-GR"/>
        </w:rPr>
        <w:t>ορίζονται στις</w:t>
      </w:r>
      <w:r w:rsidRPr="00D504B8">
        <w:rPr>
          <w:rFonts w:eastAsiaTheme="minorEastAsia" w:cstheme="minorHAnsi"/>
          <w:sz w:val="24"/>
          <w:szCs w:val="24"/>
          <w:lang w:eastAsia="el-GR"/>
        </w:rPr>
        <w:t xml:space="preserve"> 28</w:t>
      </w:r>
      <w:r>
        <w:rPr>
          <w:rFonts w:eastAsiaTheme="minorEastAsia" w:cstheme="minorHAnsi"/>
          <w:sz w:val="24"/>
          <w:szCs w:val="24"/>
          <w:lang w:eastAsia="el-GR"/>
        </w:rPr>
        <w:t>. Ο παραπάνω αριθμός</w:t>
      </w:r>
      <w:r w:rsidRPr="00934D45">
        <w:rPr>
          <w:rFonts w:eastAsiaTheme="minorEastAsia" w:cstheme="minorHAnsi"/>
          <w:sz w:val="24"/>
          <w:szCs w:val="24"/>
          <w:lang w:eastAsia="el-GR"/>
        </w:rPr>
        <w:t xml:space="preserve"> προκύπτει </w:t>
      </w:r>
      <w:r>
        <w:rPr>
          <w:rFonts w:eastAsiaTheme="minorEastAsia" w:cstheme="minorHAnsi"/>
          <w:sz w:val="24"/>
          <w:szCs w:val="24"/>
          <w:lang w:eastAsia="el-GR"/>
        </w:rPr>
        <w:t>ως</w:t>
      </w:r>
      <w:r w:rsidRPr="00934D45">
        <w:rPr>
          <w:rFonts w:eastAsiaTheme="minorEastAsia" w:cstheme="minorHAnsi"/>
          <w:sz w:val="24"/>
          <w:szCs w:val="24"/>
          <w:lang w:eastAsia="el-GR"/>
        </w:rPr>
        <w:t xml:space="preserve"> ο ελάχιστος αριθμός δειγμάτων που πρέπει να ληφθούν από διαπιστευμένο εργαστήριο</w:t>
      </w:r>
      <w:r w:rsidR="00CA2E88">
        <w:rPr>
          <w:rFonts w:eastAsiaTheme="minorEastAsia" w:cstheme="minorHAnsi"/>
          <w:sz w:val="24"/>
          <w:szCs w:val="24"/>
          <w:lang w:eastAsia="el-GR"/>
        </w:rPr>
        <w:t xml:space="preserve"> συνυπολογίζοντας και ένα συντελεστή ασφαλείας</w:t>
      </w:r>
      <w:r>
        <w:rPr>
          <w:rFonts w:eastAsiaTheme="minorEastAsia" w:cstheme="minorHAnsi"/>
          <w:sz w:val="24"/>
          <w:szCs w:val="24"/>
          <w:lang w:eastAsia="el-GR"/>
        </w:rPr>
        <w:t>.</w:t>
      </w:r>
      <w:r w:rsidR="00A534B1">
        <w:rPr>
          <w:rFonts w:eastAsiaTheme="minorEastAsia" w:cstheme="minorHAnsi"/>
          <w:sz w:val="24"/>
          <w:szCs w:val="24"/>
          <w:lang w:eastAsia="el-GR"/>
        </w:rPr>
        <w:t xml:space="preserve"> Οι αναλύσεις θα αφορούν την ολοκληρωμένη παρακολούθηση των δειγμάτων που θα περιλαμβάνουν</w:t>
      </w:r>
      <w:r w:rsidR="00BB2F9E">
        <w:rPr>
          <w:rFonts w:eastAsiaTheme="minorEastAsia" w:cstheme="minorHAnsi"/>
          <w:sz w:val="24"/>
          <w:szCs w:val="24"/>
          <w:lang w:eastAsia="el-GR"/>
        </w:rPr>
        <w:t xml:space="preserve"> </w:t>
      </w:r>
      <w:r w:rsidR="00A534B1">
        <w:rPr>
          <w:rFonts w:eastAsiaTheme="minorEastAsia" w:cstheme="minorHAnsi"/>
          <w:sz w:val="24"/>
          <w:szCs w:val="24"/>
          <w:lang w:eastAsia="el-GR"/>
        </w:rPr>
        <w:t xml:space="preserve"> τους ελέγχους της Ομάδας Α</w:t>
      </w:r>
      <w:r w:rsidR="00CA2E88">
        <w:rPr>
          <w:rFonts w:eastAsiaTheme="minorEastAsia" w:cstheme="minorHAnsi"/>
          <w:sz w:val="24"/>
          <w:szCs w:val="24"/>
          <w:lang w:eastAsia="el-GR"/>
        </w:rPr>
        <w:t>΄</w:t>
      </w:r>
      <w:r w:rsidR="00A534B1">
        <w:rPr>
          <w:rFonts w:eastAsiaTheme="minorEastAsia" w:cstheme="minorHAnsi"/>
          <w:sz w:val="24"/>
          <w:szCs w:val="24"/>
          <w:lang w:eastAsia="el-GR"/>
        </w:rPr>
        <w:t xml:space="preserve"> και της Ομάδας Β</w:t>
      </w:r>
      <w:r w:rsidR="00CA2E88">
        <w:rPr>
          <w:rFonts w:eastAsiaTheme="minorEastAsia" w:cstheme="minorHAnsi"/>
          <w:sz w:val="24"/>
          <w:szCs w:val="24"/>
          <w:lang w:eastAsia="el-GR"/>
        </w:rPr>
        <w:t>΄</w:t>
      </w:r>
      <w:r w:rsidR="00A534B1">
        <w:rPr>
          <w:rFonts w:eastAsiaTheme="minorEastAsia" w:cstheme="minorHAnsi"/>
          <w:sz w:val="24"/>
          <w:szCs w:val="24"/>
          <w:lang w:eastAsia="el-GR"/>
        </w:rPr>
        <w:t>.</w:t>
      </w:r>
    </w:p>
    <w:p w14:paraId="1EB17BDB" w14:textId="0DDAE1E2" w:rsidR="00D504B8" w:rsidRDefault="00D504B8" w:rsidP="00D504B8">
      <w:pPr>
        <w:pStyle w:val="Style22"/>
        <w:widowControl/>
        <w:spacing w:line="240" w:lineRule="exact"/>
        <w:jc w:val="both"/>
        <w:rPr>
          <w:rFonts w:asciiTheme="minorHAnsi" w:hAnsiTheme="minorHAnsi" w:cstheme="minorHAnsi"/>
        </w:rPr>
      </w:pPr>
    </w:p>
    <w:p w14:paraId="21184E34" w14:textId="77777777" w:rsidR="00783875" w:rsidRPr="00485D83" w:rsidRDefault="00783875" w:rsidP="00D504B8">
      <w:pPr>
        <w:pStyle w:val="Style22"/>
        <w:widowControl/>
        <w:spacing w:line="240" w:lineRule="exact"/>
        <w:jc w:val="both"/>
        <w:rPr>
          <w:rFonts w:asciiTheme="minorHAnsi" w:hAnsiTheme="minorHAnsi" w:cstheme="minorHAnsi"/>
        </w:rPr>
      </w:pPr>
    </w:p>
    <w:p w14:paraId="19E93CCE" w14:textId="39CEFA89" w:rsidR="00D504B8" w:rsidRPr="00485D83" w:rsidRDefault="00D504B8" w:rsidP="00A534B1">
      <w:pPr>
        <w:pStyle w:val="Style22"/>
        <w:widowControl/>
        <w:spacing w:before="34" w:line="274" w:lineRule="exact"/>
        <w:ind w:firstLine="720"/>
        <w:jc w:val="both"/>
        <w:rPr>
          <w:rStyle w:val="FontStyle58"/>
          <w:rFonts w:asciiTheme="minorHAnsi" w:hAnsiTheme="minorHAnsi" w:cstheme="minorHAnsi"/>
          <w:sz w:val="24"/>
          <w:szCs w:val="24"/>
        </w:rPr>
      </w:pPr>
      <w:r w:rsidRPr="00485D83">
        <w:rPr>
          <w:rStyle w:val="FontStyle58"/>
          <w:rFonts w:asciiTheme="minorHAnsi" w:hAnsiTheme="minorHAnsi" w:cstheme="minorHAnsi"/>
          <w:sz w:val="24"/>
          <w:szCs w:val="24"/>
        </w:rPr>
        <w:t xml:space="preserve">Στον Πίνακα </w:t>
      </w:r>
      <w:r w:rsidR="00A534B1">
        <w:rPr>
          <w:rStyle w:val="FontStyle58"/>
          <w:rFonts w:asciiTheme="minorHAnsi" w:hAnsiTheme="minorHAnsi" w:cstheme="minorHAnsi"/>
          <w:sz w:val="24"/>
          <w:szCs w:val="24"/>
        </w:rPr>
        <w:t>1</w:t>
      </w:r>
      <w:r w:rsidRPr="00485D83">
        <w:rPr>
          <w:rStyle w:val="FontStyle58"/>
          <w:rFonts w:asciiTheme="minorHAnsi" w:hAnsiTheme="minorHAnsi" w:cstheme="minorHAnsi"/>
          <w:sz w:val="24"/>
          <w:szCs w:val="24"/>
        </w:rPr>
        <w:t xml:space="preserve"> </w:t>
      </w:r>
      <w:r w:rsidR="00783875">
        <w:rPr>
          <w:rStyle w:val="FontStyle58"/>
          <w:rFonts w:asciiTheme="minorHAnsi" w:hAnsiTheme="minorHAnsi" w:cstheme="minorHAnsi"/>
          <w:sz w:val="24"/>
          <w:szCs w:val="24"/>
        </w:rPr>
        <w:t>που ακολουθεί περιγράφεται αναλυτικά</w:t>
      </w:r>
      <w:r w:rsidRPr="00485D83">
        <w:rPr>
          <w:rStyle w:val="FontStyle58"/>
          <w:rFonts w:asciiTheme="minorHAnsi" w:hAnsiTheme="minorHAnsi" w:cstheme="minorHAnsi"/>
          <w:sz w:val="24"/>
          <w:szCs w:val="24"/>
        </w:rPr>
        <w:t xml:space="preserve"> ο ελάχιστος αριθμός αναλύσεων ανά έτος</w:t>
      </w:r>
      <w:r w:rsidR="00BB2F9E">
        <w:rPr>
          <w:rStyle w:val="FontStyle58"/>
          <w:rFonts w:asciiTheme="minorHAnsi" w:hAnsiTheme="minorHAnsi" w:cstheme="minorHAnsi"/>
          <w:sz w:val="24"/>
          <w:szCs w:val="24"/>
        </w:rPr>
        <w:t xml:space="preserve"> και </w:t>
      </w:r>
      <w:proofErr w:type="spellStart"/>
      <w:r w:rsidR="00BB2F9E">
        <w:rPr>
          <w:rStyle w:val="FontStyle58"/>
          <w:rFonts w:asciiTheme="minorHAnsi" w:hAnsiTheme="minorHAnsi" w:cstheme="minorHAnsi"/>
          <w:sz w:val="24"/>
          <w:szCs w:val="24"/>
        </w:rPr>
        <w:t>ανα</w:t>
      </w:r>
      <w:proofErr w:type="spellEnd"/>
      <w:r w:rsidR="00BB2F9E">
        <w:rPr>
          <w:rStyle w:val="FontStyle58"/>
          <w:rFonts w:asciiTheme="minorHAnsi" w:hAnsiTheme="minorHAnsi" w:cstheme="minorHAnsi"/>
          <w:sz w:val="24"/>
          <w:szCs w:val="24"/>
        </w:rPr>
        <w:t xml:space="preserve"> οικισμό,</w:t>
      </w:r>
      <w:r w:rsidR="00783875">
        <w:rPr>
          <w:rStyle w:val="FontStyle58"/>
          <w:rFonts w:asciiTheme="minorHAnsi" w:hAnsiTheme="minorHAnsi" w:cstheme="minorHAnsi"/>
          <w:sz w:val="24"/>
          <w:szCs w:val="24"/>
        </w:rPr>
        <w:t xml:space="preserve"> βάση </w:t>
      </w:r>
      <w:r w:rsidR="00783875" w:rsidRPr="00485D83">
        <w:rPr>
          <w:rStyle w:val="FontStyle58"/>
          <w:rFonts w:asciiTheme="minorHAnsi" w:hAnsiTheme="minorHAnsi" w:cstheme="minorHAnsi"/>
          <w:sz w:val="24"/>
          <w:szCs w:val="24"/>
        </w:rPr>
        <w:t xml:space="preserve">της </w:t>
      </w:r>
      <w:r w:rsidR="00783875">
        <w:rPr>
          <w:rStyle w:val="FontStyle58"/>
          <w:rFonts w:asciiTheme="minorHAnsi" w:hAnsiTheme="minorHAnsi" w:cstheme="minorHAnsi"/>
          <w:sz w:val="24"/>
          <w:szCs w:val="24"/>
        </w:rPr>
        <w:t>ισχύουσας νομοθεσίας</w:t>
      </w:r>
      <w:r w:rsidR="00783875" w:rsidRPr="00485D83">
        <w:rPr>
          <w:rStyle w:val="FontStyle58"/>
          <w:rFonts w:asciiTheme="minorHAnsi" w:hAnsiTheme="minorHAnsi" w:cstheme="minorHAnsi"/>
          <w:sz w:val="24"/>
          <w:szCs w:val="24"/>
        </w:rPr>
        <w:t xml:space="preserve"> για το πόσιμο νερό</w:t>
      </w:r>
      <w:r w:rsidRPr="00485D83">
        <w:rPr>
          <w:rStyle w:val="FontStyle58"/>
          <w:rFonts w:asciiTheme="minorHAnsi" w:hAnsiTheme="minorHAnsi" w:cstheme="minorHAnsi"/>
          <w:sz w:val="24"/>
          <w:szCs w:val="24"/>
        </w:rPr>
        <w:t xml:space="preserve">, που προκύπτει από τον πληθυσμό της απογραφής του 2011, την ειδική κατανάλωση νερού 200 </w:t>
      </w:r>
      <w:r w:rsidR="00783875">
        <w:rPr>
          <w:rStyle w:val="FontStyle58"/>
          <w:rFonts w:asciiTheme="minorHAnsi" w:hAnsiTheme="minorHAnsi" w:cstheme="minorHAnsi"/>
          <w:sz w:val="24"/>
          <w:szCs w:val="24"/>
          <w:lang w:val="en-US"/>
        </w:rPr>
        <w:t>l</w:t>
      </w:r>
      <w:r w:rsidRPr="00485D83">
        <w:rPr>
          <w:rStyle w:val="FontStyle58"/>
          <w:rFonts w:asciiTheme="minorHAnsi" w:hAnsiTheme="minorHAnsi" w:cstheme="minorHAnsi"/>
          <w:sz w:val="24"/>
          <w:szCs w:val="24"/>
        </w:rPr>
        <w:t>/κάτοικο για το</w:t>
      </w:r>
      <w:r w:rsidR="00783875">
        <w:rPr>
          <w:rStyle w:val="FontStyle58"/>
          <w:rFonts w:asciiTheme="minorHAnsi" w:hAnsiTheme="minorHAnsi" w:cstheme="minorHAnsi"/>
          <w:sz w:val="24"/>
          <w:szCs w:val="24"/>
        </w:rPr>
        <w:t xml:space="preserve"> πλήθος των</w:t>
      </w:r>
      <w:r w:rsidRPr="00485D83">
        <w:rPr>
          <w:rStyle w:val="FontStyle58"/>
          <w:rFonts w:asciiTheme="minorHAnsi" w:hAnsiTheme="minorHAnsi" w:cstheme="minorHAnsi"/>
          <w:sz w:val="24"/>
          <w:szCs w:val="24"/>
        </w:rPr>
        <w:t xml:space="preserve"> ελέγχ</w:t>
      </w:r>
      <w:r w:rsidR="00783875">
        <w:rPr>
          <w:rStyle w:val="FontStyle58"/>
          <w:rFonts w:asciiTheme="minorHAnsi" w:hAnsiTheme="minorHAnsi" w:cstheme="minorHAnsi"/>
          <w:sz w:val="24"/>
          <w:szCs w:val="24"/>
        </w:rPr>
        <w:t>ων της Ομάδας Α</w:t>
      </w:r>
      <w:r w:rsidR="00CA2E88">
        <w:rPr>
          <w:rStyle w:val="FontStyle58"/>
          <w:rFonts w:asciiTheme="minorHAnsi" w:hAnsiTheme="minorHAnsi" w:cstheme="minorHAnsi"/>
          <w:sz w:val="24"/>
          <w:szCs w:val="24"/>
        </w:rPr>
        <w:t>΄</w:t>
      </w:r>
      <w:r w:rsidR="00783875">
        <w:rPr>
          <w:rStyle w:val="FontStyle58"/>
          <w:rFonts w:asciiTheme="minorHAnsi" w:hAnsiTheme="minorHAnsi" w:cstheme="minorHAnsi"/>
          <w:sz w:val="24"/>
          <w:szCs w:val="24"/>
        </w:rPr>
        <w:t xml:space="preserve"> και της Ομάδας Β</w:t>
      </w:r>
      <w:r w:rsidR="00CA2E88">
        <w:rPr>
          <w:rStyle w:val="FontStyle58"/>
          <w:rFonts w:asciiTheme="minorHAnsi" w:hAnsiTheme="minorHAnsi" w:cstheme="minorHAnsi"/>
          <w:sz w:val="24"/>
          <w:szCs w:val="24"/>
        </w:rPr>
        <w:t>΄</w:t>
      </w:r>
      <w:r w:rsidR="00783875">
        <w:rPr>
          <w:rStyle w:val="FontStyle58"/>
          <w:rFonts w:asciiTheme="minorHAnsi" w:hAnsiTheme="minorHAnsi" w:cstheme="minorHAnsi"/>
          <w:sz w:val="24"/>
          <w:szCs w:val="24"/>
        </w:rPr>
        <w:t xml:space="preserve"> </w:t>
      </w:r>
      <w:r w:rsidRPr="00485D83">
        <w:rPr>
          <w:rStyle w:val="FontStyle58"/>
          <w:rFonts w:asciiTheme="minorHAnsi" w:hAnsiTheme="minorHAnsi" w:cstheme="minorHAnsi"/>
          <w:sz w:val="24"/>
          <w:szCs w:val="24"/>
        </w:rPr>
        <w:t xml:space="preserve"> </w:t>
      </w:r>
      <w:r w:rsidR="00A534B1">
        <w:rPr>
          <w:rStyle w:val="FontStyle58"/>
          <w:rFonts w:asciiTheme="minorHAnsi" w:hAnsiTheme="minorHAnsi" w:cstheme="minorHAnsi"/>
          <w:sz w:val="24"/>
          <w:szCs w:val="24"/>
        </w:rPr>
        <w:t>της περιόδου 2019-2020</w:t>
      </w:r>
      <w:r w:rsidRPr="00485D83">
        <w:rPr>
          <w:rStyle w:val="FontStyle58"/>
          <w:rFonts w:asciiTheme="minorHAnsi" w:hAnsiTheme="minorHAnsi" w:cstheme="minorHAnsi"/>
          <w:sz w:val="24"/>
          <w:szCs w:val="24"/>
        </w:rPr>
        <w:t>.</w:t>
      </w:r>
    </w:p>
    <w:p w14:paraId="23CE5FD0" w14:textId="06175326" w:rsidR="00D504B8" w:rsidRDefault="00D504B8" w:rsidP="00D504B8">
      <w:pPr>
        <w:pStyle w:val="Style22"/>
        <w:widowControl/>
        <w:spacing w:before="34" w:line="274" w:lineRule="exact"/>
        <w:jc w:val="both"/>
        <w:rPr>
          <w:rStyle w:val="FontStyle58"/>
          <w:rFonts w:asciiTheme="minorHAnsi" w:hAnsiTheme="minorHAnsi" w:cstheme="minorHAnsi"/>
          <w:sz w:val="24"/>
          <w:szCs w:val="24"/>
        </w:rPr>
      </w:pPr>
    </w:p>
    <w:p w14:paraId="47DD981E" w14:textId="1B21A366" w:rsidR="00A534B1" w:rsidRDefault="00A534B1" w:rsidP="00D504B8">
      <w:pPr>
        <w:pStyle w:val="Style22"/>
        <w:widowControl/>
        <w:spacing w:before="34" w:line="274" w:lineRule="exact"/>
        <w:jc w:val="both"/>
        <w:rPr>
          <w:rStyle w:val="FontStyle58"/>
          <w:rFonts w:asciiTheme="minorHAnsi" w:hAnsiTheme="minorHAnsi" w:cstheme="minorHAnsi"/>
          <w:sz w:val="24"/>
          <w:szCs w:val="24"/>
        </w:rPr>
      </w:pPr>
    </w:p>
    <w:p w14:paraId="74863421" w14:textId="5B8AB90B" w:rsidR="00A534B1" w:rsidRDefault="00A534B1" w:rsidP="00D504B8">
      <w:pPr>
        <w:pStyle w:val="Style22"/>
        <w:widowControl/>
        <w:spacing w:before="34" w:line="274" w:lineRule="exact"/>
        <w:jc w:val="both"/>
        <w:rPr>
          <w:rStyle w:val="FontStyle58"/>
          <w:rFonts w:asciiTheme="minorHAnsi" w:hAnsiTheme="minorHAnsi" w:cstheme="minorHAnsi"/>
          <w:sz w:val="24"/>
          <w:szCs w:val="24"/>
        </w:rPr>
      </w:pPr>
    </w:p>
    <w:p w14:paraId="73E9B9ED" w14:textId="688EBE9E" w:rsidR="00A534B1" w:rsidRDefault="00A534B1" w:rsidP="00D504B8">
      <w:pPr>
        <w:pStyle w:val="Style22"/>
        <w:widowControl/>
        <w:spacing w:before="34" w:line="274" w:lineRule="exact"/>
        <w:jc w:val="both"/>
        <w:rPr>
          <w:rStyle w:val="FontStyle58"/>
          <w:rFonts w:asciiTheme="minorHAnsi" w:hAnsiTheme="minorHAnsi" w:cstheme="minorHAnsi"/>
          <w:sz w:val="24"/>
          <w:szCs w:val="24"/>
        </w:rPr>
      </w:pPr>
    </w:p>
    <w:p w14:paraId="7EE91447" w14:textId="4EBBED2A" w:rsidR="00A534B1" w:rsidRDefault="00A534B1" w:rsidP="00D504B8">
      <w:pPr>
        <w:pStyle w:val="Style22"/>
        <w:widowControl/>
        <w:spacing w:before="34" w:line="274" w:lineRule="exact"/>
        <w:jc w:val="both"/>
        <w:rPr>
          <w:rStyle w:val="FontStyle58"/>
          <w:rFonts w:asciiTheme="minorHAnsi" w:hAnsiTheme="minorHAnsi" w:cstheme="minorHAnsi"/>
          <w:sz w:val="24"/>
          <w:szCs w:val="24"/>
        </w:rPr>
      </w:pPr>
    </w:p>
    <w:p w14:paraId="1A864A63" w14:textId="2CE0818C" w:rsidR="00A534B1" w:rsidRDefault="00A534B1" w:rsidP="00D504B8">
      <w:pPr>
        <w:pStyle w:val="Style22"/>
        <w:widowControl/>
        <w:spacing w:before="34" w:line="274" w:lineRule="exact"/>
        <w:jc w:val="both"/>
        <w:rPr>
          <w:rStyle w:val="FontStyle58"/>
          <w:rFonts w:asciiTheme="minorHAnsi" w:hAnsiTheme="minorHAnsi" w:cstheme="minorHAnsi"/>
          <w:sz w:val="24"/>
          <w:szCs w:val="24"/>
        </w:rPr>
      </w:pPr>
    </w:p>
    <w:p w14:paraId="3BD69992" w14:textId="32CE5B58" w:rsidR="00A534B1" w:rsidRDefault="00A534B1" w:rsidP="00D504B8">
      <w:pPr>
        <w:pStyle w:val="Style22"/>
        <w:widowControl/>
        <w:spacing w:before="34" w:line="274" w:lineRule="exact"/>
        <w:jc w:val="both"/>
        <w:rPr>
          <w:rStyle w:val="FontStyle58"/>
          <w:rFonts w:asciiTheme="minorHAnsi" w:hAnsiTheme="minorHAnsi" w:cstheme="minorHAnsi"/>
          <w:sz w:val="24"/>
          <w:szCs w:val="24"/>
        </w:rPr>
      </w:pPr>
    </w:p>
    <w:p w14:paraId="319308A0" w14:textId="70BEAACE" w:rsidR="00A534B1" w:rsidRDefault="00A534B1" w:rsidP="00D504B8">
      <w:pPr>
        <w:pStyle w:val="Style22"/>
        <w:widowControl/>
        <w:spacing w:before="34" w:line="274" w:lineRule="exact"/>
        <w:jc w:val="both"/>
        <w:rPr>
          <w:rStyle w:val="FontStyle58"/>
          <w:rFonts w:asciiTheme="minorHAnsi" w:hAnsiTheme="minorHAnsi" w:cstheme="minorHAnsi"/>
          <w:sz w:val="24"/>
          <w:szCs w:val="24"/>
        </w:rPr>
      </w:pPr>
    </w:p>
    <w:p w14:paraId="5DAB8204" w14:textId="17A7C3EC" w:rsidR="00A534B1" w:rsidRDefault="00A534B1" w:rsidP="00D504B8">
      <w:pPr>
        <w:pStyle w:val="Style22"/>
        <w:widowControl/>
        <w:spacing w:before="34" w:line="274" w:lineRule="exact"/>
        <w:jc w:val="both"/>
        <w:rPr>
          <w:rStyle w:val="FontStyle58"/>
          <w:rFonts w:asciiTheme="minorHAnsi" w:hAnsiTheme="minorHAnsi" w:cstheme="minorHAnsi"/>
          <w:sz w:val="24"/>
          <w:szCs w:val="24"/>
        </w:rPr>
      </w:pPr>
    </w:p>
    <w:p w14:paraId="3F3E7226" w14:textId="77777777" w:rsidR="00D504B8" w:rsidRPr="00485D83" w:rsidRDefault="00D504B8" w:rsidP="00D504B8">
      <w:pPr>
        <w:pStyle w:val="Style22"/>
        <w:widowControl/>
        <w:spacing w:before="34" w:line="274" w:lineRule="exact"/>
        <w:jc w:val="both"/>
        <w:rPr>
          <w:rStyle w:val="FontStyle58"/>
          <w:rFonts w:asciiTheme="minorHAnsi" w:hAnsiTheme="minorHAnsi" w:cstheme="minorHAnsi"/>
          <w:sz w:val="24"/>
          <w:szCs w:val="24"/>
        </w:rPr>
      </w:pPr>
    </w:p>
    <w:p w14:paraId="59ADEF80" w14:textId="77777777" w:rsidR="00D504B8" w:rsidRPr="00485D83" w:rsidRDefault="00D504B8" w:rsidP="00D504B8">
      <w:pPr>
        <w:pStyle w:val="Style22"/>
        <w:widowControl/>
        <w:spacing w:before="34" w:line="274" w:lineRule="exact"/>
        <w:jc w:val="both"/>
        <w:rPr>
          <w:rStyle w:val="FontStyle58"/>
          <w:rFonts w:asciiTheme="minorHAnsi" w:hAnsiTheme="minorHAnsi" w:cstheme="minorHAnsi"/>
          <w:sz w:val="24"/>
          <w:szCs w:val="24"/>
        </w:rPr>
        <w:sectPr w:rsidR="00D504B8" w:rsidRPr="00485D83" w:rsidSect="00485D83">
          <w:headerReference w:type="even" r:id="rId12"/>
          <w:headerReference w:type="default" r:id="rId13"/>
          <w:footerReference w:type="even" r:id="rId14"/>
          <w:footerReference w:type="default" r:id="rId15"/>
          <w:headerReference w:type="first" r:id="rId16"/>
          <w:footerReference w:type="first" r:id="rId17"/>
          <w:pgSz w:w="11905" w:h="16837"/>
          <w:pgMar w:top="1764" w:right="836" w:bottom="1440" w:left="836" w:header="720" w:footer="720" w:gutter="0"/>
          <w:cols w:space="60"/>
          <w:noEndnote/>
          <w:titlePg/>
        </w:sectPr>
      </w:pPr>
    </w:p>
    <w:p w14:paraId="00C9D739" w14:textId="4ACCB064" w:rsidR="00D504B8" w:rsidRPr="00A534B1" w:rsidRDefault="00D504B8" w:rsidP="00E564FB">
      <w:pPr>
        <w:pStyle w:val="Style21"/>
        <w:widowControl/>
        <w:spacing w:before="53" w:after="274"/>
        <w:jc w:val="both"/>
        <w:rPr>
          <w:rStyle w:val="FontStyle57"/>
          <w:rFonts w:asciiTheme="minorHAnsi" w:hAnsiTheme="minorHAnsi" w:cstheme="minorHAnsi"/>
          <w:i w:val="0"/>
          <w:iCs w:val="0"/>
          <w:sz w:val="24"/>
          <w:szCs w:val="24"/>
        </w:rPr>
      </w:pPr>
      <w:r w:rsidRPr="00A534B1">
        <w:rPr>
          <w:rStyle w:val="FontStyle57"/>
          <w:rFonts w:asciiTheme="minorHAnsi" w:hAnsiTheme="minorHAnsi" w:cstheme="minorHAnsi"/>
          <w:i w:val="0"/>
          <w:iCs w:val="0"/>
          <w:sz w:val="24"/>
          <w:szCs w:val="24"/>
        </w:rPr>
        <w:lastRenderedPageBreak/>
        <w:t xml:space="preserve">Πίνακας </w:t>
      </w:r>
      <w:r w:rsidR="00A534B1" w:rsidRPr="00A534B1">
        <w:rPr>
          <w:rStyle w:val="FontStyle57"/>
          <w:rFonts w:asciiTheme="minorHAnsi" w:hAnsiTheme="minorHAnsi" w:cstheme="minorHAnsi"/>
          <w:i w:val="0"/>
          <w:iCs w:val="0"/>
          <w:sz w:val="24"/>
          <w:szCs w:val="24"/>
        </w:rPr>
        <w:t>1</w:t>
      </w:r>
      <w:r w:rsidRPr="00A534B1">
        <w:rPr>
          <w:rStyle w:val="FontStyle57"/>
          <w:rFonts w:asciiTheme="minorHAnsi" w:hAnsiTheme="minorHAnsi" w:cstheme="minorHAnsi"/>
          <w:i w:val="0"/>
          <w:iCs w:val="0"/>
          <w:sz w:val="24"/>
          <w:szCs w:val="24"/>
        </w:rPr>
        <w:t xml:space="preserve">: </w:t>
      </w:r>
      <w:r w:rsidR="00A534B1">
        <w:rPr>
          <w:rStyle w:val="FontStyle57"/>
          <w:rFonts w:asciiTheme="minorHAnsi" w:hAnsiTheme="minorHAnsi" w:cstheme="minorHAnsi"/>
          <w:i w:val="0"/>
          <w:iCs w:val="0"/>
          <w:sz w:val="24"/>
          <w:szCs w:val="24"/>
        </w:rPr>
        <w:t>Α</w:t>
      </w:r>
      <w:r w:rsidRPr="00A534B1">
        <w:rPr>
          <w:rStyle w:val="FontStyle57"/>
          <w:rFonts w:asciiTheme="minorHAnsi" w:hAnsiTheme="minorHAnsi" w:cstheme="minorHAnsi"/>
          <w:i w:val="0"/>
          <w:iCs w:val="0"/>
          <w:sz w:val="24"/>
          <w:szCs w:val="24"/>
        </w:rPr>
        <w:t>ριθμός δειγμάτων</w:t>
      </w:r>
      <w:r w:rsidR="00E564FB">
        <w:rPr>
          <w:rStyle w:val="FontStyle57"/>
          <w:rFonts w:asciiTheme="minorHAnsi" w:hAnsiTheme="minorHAnsi" w:cstheme="minorHAnsi"/>
          <w:i w:val="0"/>
          <w:iCs w:val="0"/>
          <w:sz w:val="24"/>
          <w:szCs w:val="24"/>
        </w:rPr>
        <w:t xml:space="preserve"> ανά </w:t>
      </w:r>
      <w:r w:rsidR="00BB2F9E">
        <w:rPr>
          <w:rStyle w:val="FontStyle57"/>
          <w:rFonts w:asciiTheme="minorHAnsi" w:hAnsiTheme="minorHAnsi" w:cstheme="minorHAnsi"/>
          <w:i w:val="0"/>
          <w:iCs w:val="0"/>
          <w:sz w:val="24"/>
          <w:szCs w:val="24"/>
        </w:rPr>
        <w:t>οικισμό</w:t>
      </w:r>
      <w:r w:rsidRPr="00A534B1">
        <w:rPr>
          <w:rStyle w:val="FontStyle57"/>
          <w:rFonts w:asciiTheme="minorHAnsi" w:hAnsiTheme="minorHAnsi" w:cstheme="minorHAnsi"/>
          <w:i w:val="0"/>
          <w:iCs w:val="0"/>
          <w:sz w:val="24"/>
          <w:szCs w:val="24"/>
        </w:rPr>
        <w:t xml:space="preserve"> </w:t>
      </w:r>
      <w:r w:rsidR="00EA35EA" w:rsidRPr="00E564FB">
        <w:rPr>
          <w:rStyle w:val="FontStyle57"/>
          <w:rFonts w:asciiTheme="minorHAnsi" w:hAnsiTheme="minorHAnsi" w:cstheme="minorHAnsi"/>
          <w:i w:val="0"/>
          <w:iCs w:val="0"/>
          <w:sz w:val="24"/>
          <w:szCs w:val="24"/>
        </w:rPr>
        <w:t>και είδος ελέγχου</w:t>
      </w:r>
    </w:p>
    <w:tbl>
      <w:tblPr>
        <w:tblW w:w="8177" w:type="dxa"/>
        <w:tblInd w:w="720" w:type="dxa"/>
        <w:tblLook w:val="04A0" w:firstRow="1" w:lastRow="0" w:firstColumn="1" w:lastColumn="0" w:noHBand="0" w:noVBand="1"/>
      </w:tblPr>
      <w:tblGrid>
        <w:gridCol w:w="3457"/>
        <w:gridCol w:w="1460"/>
        <w:gridCol w:w="1214"/>
        <w:gridCol w:w="1054"/>
        <w:gridCol w:w="992"/>
      </w:tblGrid>
      <w:tr w:rsidR="00F1597F" w:rsidRPr="00F1597F" w14:paraId="62D8A2A3" w14:textId="77777777" w:rsidTr="00BB2F9E">
        <w:trPr>
          <w:trHeight w:val="326"/>
        </w:trPr>
        <w:tc>
          <w:tcPr>
            <w:tcW w:w="345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D1F9F72" w14:textId="77777777" w:rsidR="00F1597F" w:rsidRPr="00F1597F" w:rsidRDefault="00F1597F" w:rsidP="00F1597F">
            <w:pPr>
              <w:spacing w:after="0" w:line="240" w:lineRule="auto"/>
              <w:rPr>
                <w:rFonts w:ascii="Times New Roman" w:eastAsia="Times New Roman" w:hAnsi="Times New Roman" w:cs="Times New Roman"/>
                <w:color w:val="000000"/>
                <w:sz w:val="24"/>
                <w:szCs w:val="24"/>
                <w:lang w:eastAsia="el-GR"/>
              </w:rPr>
            </w:pPr>
            <w:r w:rsidRPr="00F1597F">
              <w:rPr>
                <w:rFonts w:ascii="Times New Roman" w:eastAsia="Times New Roman" w:hAnsi="Times New Roman" w:cs="Times New Roman"/>
                <w:color w:val="000000"/>
                <w:sz w:val="24"/>
                <w:szCs w:val="24"/>
                <w:lang w:eastAsia="el-GR"/>
              </w:rPr>
              <w:t> </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14:paraId="4134CD27" w14:textId="7B6F29B1" w:rsidR="00F1597F" w:rsidRPr="00E564FB" w:rsidRDefault="00F1597F" w:rsidP="00F1597F">
            <w:pPr>
              <w:spacing w:after="0" w:line="240" w:lineRule="auto"/>
              <w:jc w:val="center"/>
              <w:rPr>
                <w:rFonts w:eastAsia="Times New Roman" w:cstheme="minorHAnsi"/>
                <w:b/>
                <w:bCs/>
                <w:color w:val="000000"/>
                <w:lang w:eastAsia="el-GR"/>
              </w:rPr>
            </w:pPr>
            <w:r w:rsidRPr="00E564FB">
              <w:rPr>
                <w:rFonts w:eastAsia="Times New Roman" w:cstheme="minorHAnsi"/>
                <w:b/>
                <w:bCs/>
                <w:color w:val="000000"/>
                <w:lang w:eastAsia="el-GR"/>
              </w:rPr>
              <w:t>πληθυσμός</w:t>
            </w:r>
          </w:p>
        </w:tc>
        <w:tc>
          <w:tcPr>
            <w:tcW w:w="1214" w:type="dxa"/>
            <w:tcBorders>
              <w:top w:val="single" w:sz="8" w:space="0" w:color="auto"/>
              <w:left w:val="nil"/>
              <w:bottom w:val="single" w:sz="8" w:space="0" w:color="auto"/>
              <w:right w:val="single" w:sz="8" w:space="0" w:color="auto"/>
            </w:tcBorders>
            <w:shd w:val="clear" w:color="auto" w:fill="auto"/>
            <w:vAlign w:val="center"/>
            <w:hideMark/>
          </w:tcPr>
          <w:p w14:paraId="21AF2B02" w14:textId="52600EDE" w:rsidR="00F1597F" w:rsidRPr="00E564FB" w:rsidRDefault="00783875" w:rsidP="00F1597F">
            <w:pPr>
              <w:spacing w:after="0" w:line="240" w:lineRule="auto"/>
              <w:jc w:val="center"/>
              <w:rPr>
                <w:rFonts w:eastAsia="Times New Roman" w:cstheme="minorHAnsi"/>
                <w:b/>
                <w:bCs/>
                <w:color w:val="000000"/>
                <w:lang w:eastAsia="el-GR"/>
              </w:rPr>
            </w:pPr>
            <w:r w:rsidRPr="00E564FB">
              <w:rPr>
                <w:rFonts w:eastAsia="Times New Roman" w:cstheme="minorHAnsi"/>
                <w:b/>
                <w:bCs/>
                <w:color w:val="000000"/>
              </w:rPr>
              <w:t xml:space="preserve">Παροχή σε </w:t>
            </w:r>
            <w:r w:rsidR="00F1597F" w:rsidRPr="00E564FB">
              <w:rPr>
                <w:rFonts w:eastAsia="Times New Roman" w:cstheme="minorHAnsi"/>
                <w:b/>
                <w:bCs/>
                <w:color w:val="000000"/>
                <w:lang w:val="en-US"/>
              </w:rPr>
              <w:t>m</w:t>
            </w:r>
            <w:r w:rsidR="00F1597F" w:rsidRPr="00E564FB">
              <w:rPr>
                <w:rFonts w:eastAsia="Times New Roman" w:cstheme="minorHAnsi"/>
                <w:b/>
                <w:bCs/>
                <w:color w:val="000000"/>
                <w:vertAlign w:val="superscript"/>
                <w:lang w:val="en-US"/>
              </w:rPr>
              <w:t>3</w:t>
            </w:r>
            <w:r w:rsidR="00F1597F" w:rsidRPr="00E564FB">
              <w:rPr>
                <w:rFonts w:eastAsia="Times New Roman" w:cstheme="minorHAnsi"/>
                <w:b/>
                <w:bCs/>
                <w:color w:val="000000"/>
                <w:lang w:val="en-US"/>
              </w:rPr>
              <w:t>/d</w:t>
            </w:r>
          </w:p>
        </w:tc>
        <w:tc>
          <w:tcPr>
            <w:tcW w:w="1054" w:type="dxa"/>
            <w:tcBorders>
              <w:top w:val="single" w:sz="8" w:space="0" w:color="auto"/>
              <w:left w:val="nil"/>
              <w:bottom w:val="single" w:sz="8" w:space="0" w:color="auto"/>
              <w:right w:val="single" w:sz="8" w:space="0" w:color="auto"/>
            </w:tcBorders>
            <w:shd w:val="clear" w:color="auto" w:fill="auto"/>
            <w:vAlign w:val="center"/>
            <w:hideMark/>
          </w:tcPr>
          <w:p w14:paraId="5811BD66" w14:textId="01E30088" w:rsidR="00F1597F" w:rsidRPr="00E564FB" w:rsidRDefault="00783875" w:rsidP="00783875">
            <w:pPr>
              <w:spacing w:after="0" w:line="240" w:lineRule="auto"/>
              <w:jc w:val="center"/>
              <w:rPr>
                <w:rFonts w:eastAsia="Times New Roman" w:cstheme="minorHAnsi"/>
                <w:b/>
                <w:bCs/>
                <w:color w:val="000000"/>
                <w:lang w:eastAsia="el-GR"/>
              </w:rPr>
            </w:pPr>
            <w:r w:rsidRPr="00E564FB">
              <w:rPr>
                <w:rFonts w:eastAsia="Times New Roman" w:cstheme="minorHAnsi"/>
                <w:b/>
                <w:bCs/>
                <w:color w:val="000000"/>
                <w:lang w:eastAsia="el-GR"/>
              </w:rPr>
              <w:t xml:space="preserve">Ομάδα </w:t>
            </w:r>
            <w:r w:rsidR="00F1597F" w:rsidRPr="00E564FB">
              <w:rPr>
                <w:rFonts w:eastAsia="Times New Roman" w:cstheme="minorHAnsi"/>
                <w:b/>
                <w:bCs/>
                <w:color w:val="000000"/>
                <w:lang w:eastAsia="el-GR"/>
              </w:rPr>
              <w:t>Α</w:t>
            </w:r>
            <w:r w:rsidRPr="00E564FB">
              <w:rPr>
                <w:rFonts w:eastAsia="Times New Roman" w:cstheme="minorHAnsi"/>
                <w:b/>
                <w:bCs/>
                <w:color w:val="000000"/>
                <w:lang w:eastAsia="el-GR"/>
              </w:rPr>
              <w:t>΄</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B9BCB72" w14:textId="67BF56CF" w:rsidR="00F1597F" w:rsidRPr="00E564FB" w:rsidRDefault="00783875" w:rsidP="00783875">
            <w:pPr>
              <w:spacing w:after="0" w:line="240" w:lineRule="auto"/>
              <w:jc w:val="center"/>
              <w:rPr>
                <w:rFonts w:eastAsia="Times New Roman" w:cstheme="minorHAnsi"/>
                <w:b/>
                <w:bCs/>
                <w:color w:val="000000"/>
                <w:lang w:eastAsia="el-GR"/>
              </w:rPr>
            </w:pPr>
            <w:r w:rsidRPr="00E564FB">
              <w:rPr>
                <w:rFonts w:eastAsia="Times New Roman" w:cstheme="minorHAnsi"/>
                <w:b/>
                <w:bCs/>
                <w:color w:val="000000"/>
                <w:lang w:eastAsia="el-GR"/>
              </w:rPr>
              <w:t xml:space="preserve">Ομάδα </w:t>
            </w:r>
            <w:r w:rsidR="00F1597F" w:rsidRPr="00E564FB">
              <w:rPr>
                <w:rFonts w:eastAsia="Times New Roman" w:cstheme="minorHAnsi"/>
                <w:b/>
                <w:bCs/>
                <w:color w:val="000000"/>
                <w:lang w:eastAsia="el-GR"/>
              </w:rPr>
              <w:t>Β</w:t>
            </w:r>
            <w:r w:rsidRPr="00E564FB">
              <w:rPr>
                <w:rFonts w:eastAsia="Times New Roman" w:cstheme="minorHAnsi"/>
                <w:b/>
                <w:bCs/>
                <w:color w:val="000000"/>
                <w:lang w:eastAsia="el-GR"/>
              </w:rPr>
              <w:t>΄</w:t>
            </w:r>
          </w:p>
        </w:tc>
      </w:tr>
      <w:tr w:rsidR="00F1597F" w:rsidRPr="00F1597F" w14:paraId="1D0BEE8C" w14:textId="77777777" w:rsidTr="00BB2F9E">
        <w:trPr>
          <w:trHeight w:val="311"/>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BE4395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ΔΗΜΟΣ ΛΑΜΙΕΩΝ</w:t>
            </w:r>
          </w:p>
        </w:tc>
        <w:tc>
          <w:tcPr>
            <w:tcW w:w="1460" w:type="dxa"/>
            <w:tcBorders>
              <w:top w:val="nil"/>
              <w:left w:val="nil"/>
              <w:bottom w:val="single" w:sz="8" w:space="0" w:color="auto"/>
              <w:right w:val="single" w:sz="8" w:space="0" w:color="auto"/>
            </w:tcBorders>
            <w:shd w:val="clear" w:color="auto" w:fill="auto"/>
            <w:vAlign w:val="center"/>
            <w:hideMark/>
          </w:tcPr>
          <w:p w14:paraId="6D783DDB" w14:textId="77777777" w:rsidR="00F1597F" w:rsidRPr="00D44429" w:rsidRDefault="00F1597F" w:rsidP="00BB2F9E">
            <w:pPr>
              <w:spacing w:after="0" w:line="240" w:lineRule="auto"/>
              <w:jc w:val="right"/>
              <w:rPr>
                <w:rFonts w:eastAsia="Times New Roman" w:cstheme="minorHAnsi"/>
                <w:b/>
                <w:color w:val="002060"/>
                <w:sz w:val="20"/>
                <w:szCs w:val="20"/>
                <w:lang w:eastAsia="el-GR"/>
              </w:rPr>
            </w:pPr>
            <w:r w:rsidRPr="00D44429">
              <w:rPr>
                <w:rFonts w:eastAsia="Times New Roman" w:cstheme="minorHAnsi"/>
                <w:b/>
                <w:color w:val="002060"/>
                <w:sz w:val="20"/>
                <w:szCs w:val="20"/>
                <w:lang w:eastAsia="el-GR"/>
              </w:rPr>
              <w:t>75.315</w:t>
            </w:r>
          </w:p>
        </w:tc>
        <w:tc>
          <w:tcPr>
            <w:tcW w:w="1214" w:type="dxa"/>
            <w:tcBorders>
              <w:top w:val="nil"/>
              <w:left w:val="nil"/>
              <w:bottom w:val="single" w:sz="8" w:space="0" w:color="auto"/>
              <w:right w:val="single" w:sz="8" w:space="0" w:color="auto"/>
            </w:tcBorders>
            <w:shd w:val="clear" w:color="auto" w:fill="auto"/>
            <w:vAlign w:val="center"/>
            <w:hideMark/>
          </w:tcPr>
          <w:p w14:paraId="38E9DB71" w14:textId="77777777" w:rsidR="00F1597F" w:rsidRPr="00D44429" w:rsidRDefault="00F1597F" w:rsidP="00BB2F9E">
            <w:pPr>
              <w:spacing w:after="0" w:line="240" w:lineRule="auto"/>
              <w:jc w:val="right"/>
              <w:rPr>
                <w:rFonts w:eastAsia="Times New Roman" w:cstheme="minorHAnsi"/>
                <w:b/>
                <w:color w:val="002060"/>
                <w:sz w:val="20"/>
                <w:szCs w:val="20"/>
                <w:lang w:eastAsia="el-GR"/>
              </w:rPr>
            </w:pPr>
            <w:r w:rsidRPr="00D44429">
              <w:rPr>
                <w:rFonts w:eastAsia="Times New Roman" w:cstheme="minorHAnsi"/>
                <w:b/>
                <w:color w:val="002060"/>
                <w:sz w:val="20"/>
                <w:szCs w:val="20"/>
                <w:lang w:val="en-US"/>
              </w:rPr>
              <w:t>27.330</w:t>
            </w:r>
          </w:p>
        </w:tc>
        <w:tc>
          <w:tcPr>
            <w:tcW w:w="1054" w:type="dxa"/>
            <w:tcBorders>
              <w:top w:val="nil"/>
              <w:left w:val="nil"/>
              <w:bottom w:val="single" w:sz="8" w:space="0" w:color="auto"/>
              <w:right w:val="single" w:sz="8" w:space="0" w:color="auto"/>
            </w:tcBorders>
            <w:shd w:val="clear" w:color="auto" w:fill="auto"/>
            <w:vAlign w:val="center"/>
            <w:hideMark/>
          </w:tcPr>
          <w:p w14:paraId="7E9452A4" w14:textId="77777777" w:rsidR="00F1597F" w:rsidRPr="00D44429" w:rsidRDefault="00F1597F" w:rsidP="00BB2F9E">
            <w:pPr>
              <w:spacing w:after="0" w:line="240" w:lineRule="auto"/>
              <w:jc w:val="right"/>
              <w:rPr>
                <w:rFonts w:eastAsia="Times New Roman" w:cstheme="minorHAnsi"/>
                <w:b/>
                <w:color w:val="002060"/>
                <w:sz w:val="20"/>
                <w:szCs w:val="20"/>
                <w:lang w:eastAsia="el-GR"/>
              </w:rPr>
            </w:pPr>
            <w:r w:rsidRPr="00D44429">
              <w:rPr>
                <w:rFonts w:eastAsia="Times New Roman" w:cstheme="minorHAnsi"/>
                <w:b/>
                <w:color w:val="002060"/>
                <w:sz w:val="20"/>
                <w:szCs w:val="20"/>
                <w:lang w:val="en-US"/>
              </w:rPr>
              <w:t>176</w:t>
            </w:r>
          </w:p>
        </w:tc>
        <w:tc>
          <w:tcPr>
            <w:tcW w:w="992" w:type="dxa"/>
            <w:tcBorders>
              <w:top w:val="nil"/>
              <w:left w:val="nil"/>
              <w:bottom w:val="single" w:sz="8" w:space="0" w:color="auto"/>
              <w:right w:val="single" w:sz="8" w:space="0" w:color="auto"/>
            </w:tcBorders>
            <w:shd w:val="clear" w:color="auto" w:fill="auto"/>
            <w:vAlign w:val="center"/>
            <w:hideMark/>
          </w:tcPr>
          <w:p w14:paraId="1B33608E" w14:textId="77777777" w:rsidR="00F1597F" w:rsidRPr="00D44429" w:rsidRDefault="00F1597F" w:rsidP="00BB2F9E">
            <w:pPr>
              <w:spacing w:after="0" w:line="240" w:lineRule="auto"/>
              <w:jc w:val="right"/>
              <w:rPr>
                <w:rFonts w:eastAsia="Times New Roman" w:cstheme="minorHAnsi"/>
                <w:b/>
                <w:color w:val="002060"/>
                <w:sz w:val="20"/>
                <w:szCs w:val="20"/>
                <w:lang w:eastAsia="el-GR"/>
              </w:rPr>
            </w:pPr>
            <w:r w:rsidRPr="00D44429">
              <w:rPr>
                <w:rFonts w:eastAsia="Times New Roman" w:cstheme="minorHAnsi"/>
                <w:b/>
                <w:color w:val="002060"/>
                <w:sz w:val="20"/>
                <w:szCs w:val="20"/>
                <w:lang w:val="en-US"/>
              </w:rPr>
              <w:t>73</w:t>
            </w:r>
          </w:p>
        </w:tc>
      </w:tr>
      <w:tr w:rsidR="00F1597F" w:rsidRPr="00F1597F" w14:paraId="37A7E52C" w14:textId="77777777" w:rsidTr="00BB2F9E">
        <w:trPr>
          <w:trHeight w:val="311"/>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DCB24DB"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Δ.Ε. ΛΑΜΙΕΩΝ   (13 Δ.&amp;Τ.Κ.)</w:t>
            </w:r>
          </w:p>
        </w:tc>
        <w:tc>
          <w:tcPr>
            <w:tcW w:w="1460" w:type="dxa"/>
            <w:tcBorders>
              <w:top w:val="nil"/>
              <w:left w:val="nil"/>
              <w:bottom w:val="single" w:sz="8" w:space="0" w:color="auto"/>
              <w:right w:val="single" w:sz="8" w:space="0" w:color="auto"/>
            </w:tcBorders>
            <w:shd w:val="clear" w:color="auto" w:fill="auto"/>
            <w:vAlign w:val="center"/>
            <w:hideMark/>
          </w:tcPr>
          <w:p w14:paraId="2551E803"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eastAsia="el-GR"/>
              </w:rPr>
              <w:t>64.716</w:t>
            </w:r>
          </w:p>
        </w:tc>
        <w:tc>
          <w:tcPr>
            <w:tcW w:w="1214" w:type="dxa"/>
            <w:tcBorders>
              <w:top w:val="nil"/>
              <w:left w:val="nil"/>
              <w:bottom w:val="single" w:sz="8" w:space="0" w:color="auto"/>
              <w:right w:val="single" w:sz="8" w:space="0" w:color="auto"/>
            </w:tcBorders>
            <w:shd w:val="clear" w:color="auto" w:fill="auto"/>
            <w:vAlign w:val="center"/>
            <w:hideMark/>
          </w:tcPr>
          <w:p w14:paraId="523E77B5"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val="en-US"/>
              </w:rPr>
              <w:t>24.750</w:t>
            </w:r>
          </w:p>
        </w:tc>
        <w:tc>
          <w:tcPr>
            <w:tcW w:w="1054" w:type="dxa"/>
            <w:tcBorders>
              <w:top w:val="nil"/>
              <w:left w:val="nil"/>
              <w:bottom w:val="single" w:sz="8" w:space="0" w:color="auto"/>
              <w:right w:val="single" w:sz="8" w:space="0" w:color="auto"/>
            </w:tcBorders>
            <w:shd w:val="clear" w:color="auto" w:fill="auto"/>
            <w:vAlign w:val="center"/>
            <w:hideMark/>
          </w:tcPr>
          <w:p w14:paraId="41833292"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val="en-US"/>
              </w:rPr>
              <w:t>111</w:t>
            </w:r>
          </w:p>
        </w:tc>
        <w:tc>
          <w:tcPr>
            <w:tcW w:w="992" w:type="dxa"/>
            <w:tcBorders>
              <w:top w:val="nil"/>
              <w:left w:val="nil"/>
              <w:bottom w:val="single" w:sz="8" w:space="0" w:color="auto"/>
              <w:right w:val="single" w:sz="8" w:space="0" w:color="auto"/>
            </w:tcBorders>
            <w:shd w:val="clear" w:color="auto" w:fill="auto"/>
            <w:vAlign w:val="center"/>
            <w:hideMark/>
          </w:tcPr>
          <w:p w14:paraId="6137E061"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val="en-US"/>
              </w:rPr>
              <w:t>26</w:t>
            </w:r>
          </w:p>
        </w:tc>
      </w:tr>
      <w:tr w:rsidR="00F1597F" w:rsidRPr="00F1597F" w14:paraId="74FADB79" w14:textId="77777777" w:rsidTr="00BB2F9E">
        <w:trPr>
          <w:trHeight w:val="311"/>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3F0F8D18"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Δημοτική Κοινότητα </w:t>
            </w:r>
            <w:proofErr w:type="spellStart"/>
            <w:r w:rsidRPr="00F1597F">
              <w:rPr>
                <w:rFonts w:ascii="Calibri" w:eastAsia="Times New Roman" w:hAnsi="Calibri" w:cs="Calibri"/>
                <w:color w:val="000000"/>
                <w:sz w:val="18"/>
                <w:szCs w:val="18"/>
                <w:lang w:eastAsia="el-GR"/>
              </w:rPr>
              <w:t>Λαμιέων</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52A4AFD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52.006</w:t>
            </w:r>
          </w:p>
        </w:tc>
        <w:tc>
          <w:tcPr>
            <w:tcW w:w="1214" w:type="dxa"/>
            <w:tcBorders>
              <w:top w:val="nil"/>
              <w:left w:val="nil"/>
              <w:bottom w:val="single" w:sz="8" w:space="0" w:color="auto"/>
              <w:right w:val="single" w:sz="8" w:space="0" w:color="auto"/>
            </w:tcBorders>
            <w:shd w:val="clear" w:color="auto" w:fill="auto"/>
            <w:vAlign w:val="center"/>
            <w:hideMark/>
          </w:tcPr>
          <w:p w14:paraId="12FA374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22.000</w:t>
            </w:r>
          </w:p>
        </w:tc>
        <w:tc>
          <w:tcPr>
            <w:tcW w:w="1054" w:type="dxa"/>
            <w:tcBorders>
              <w:top w:val="nil"/>
              <w:left w:val="nil"/>
              <w:bottom w:val="single" w:sz="8" w:space="0" w:color="auto"/>
              <w:right w:val="single" w:sz="8" w:space="0" w:color="auto"/>
            </w:tcBorders>
            <w:shd w:val="clear" w:color="auto" w:fill="auto"/>
            <w:vAlign w:val="center"/>
            <w:hideMark/>
          </w:tcPr>
          <w:p w14:paraId="242666EC"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70</w:t>
            </w:r>
          </w:p>
        </w:tc>
        <w:tc>
          <w:tcPr>
            <w:tcW w:w="992" w:type="dxa"/>
            <w:tcBorders>
              <w:top w:val="nil"/>
              <w:left w:val="nil"/>
              <w:bottom w:val="single" w:sz="8" w:space="0" w:color="auto"/>
              <w:right w:val="single" w:sz="8" w:space="0" w:color="auto"/>
            </w:tcBorders>
            <w:shd w:val="clear" w:color="auto" w:fill="auto"/>
            <w:vAlign w:val="center"/>
            <w:hideMark/>
          </w:tcPr>
          <w:p w14:paraId="704728F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6</w:t>
            </w:r>
          </w:p>
        </w:tc>
      </w:tr>
      <w:tr w:rsidR="00F1597F" w:rsidRPr="00F1597F" w14:paraId="67FE0E35" w14:textId="77777777" w:rsidTr="00BB2F9E">
        <w:trPr>
          <w:trHeight w:val="364"/>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6C2B20F"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Αγίας Παρασκευής (</w:t>
            </w:r>
            <w:proofErr w:type="spellStart"/>
            <w:r w:rsidRPr="00F1597F">
              <w:rPr>
                <w:rFonts w:ascii="Calibri" w:eastAsia="Times New Roman" w:hAnsi="Calibri" w:cs="Calibri"/>
                <w:color w:val="000000"/>
                <w:sz w:val="18"/>
                <w:szCs w:val="18"/>
                <w:lang w:eastAsia="el-GR"/>
              </w:rPr>
              <w:t>Λιμογαρδίου</w:t>
            </w:r>
            <w:proofErr w:type="spellEnd"/>
            <w:r w:rsidRPr="00F1597F">
              <w:rPr>
                <w:rFonts w:ascii="Calibri" w:eastAsia="Times New Roman" w:hAnsi="Calibri" w:cs="Calibri"/>
                <w:color w:val="000000"/>
                <w:sz w:val="18"/>
                <w:szCs w:val="18"/>
                <w:lang w:eastAsia="el-GR"/>
              </w:rPr>
              <w:t>)</w:t>
            </w:r>
          </w:p>
        </w:tc>
        <w:tc>
          <w:tcPr>
            <w:tcW w:w="1460" w:type="dxa"/>
            <w:tcBorders>
              <w:top w:val="nil"/>
              <w:left w:val="nil"/>
              <w:bottom w:val="single" w:sz="8" w:space="0" w:color="auto"/>
              <w:right w:val="single" w:sz="8" w:space="0" w:color="auto"/>
            </w:tcBorders>
            <w:shd w:val="clear" w:color="auto" w:fill="auto"/>
            <w:vAlign w:val="center"/>
            <w:hideMark/>
          </w:tcPr>
          <w:p w14:paraId="0635C21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957</w:t>
            </w:r>
          </w:p>
        </w:tc>
        <w:tc>
          <w:tcPr>
            <w:tcW w:w="1214" w:type="dxa"/>
            <w:tcBorders>
              <w:top w:val="nil"/>
              <w:left w:val="nil"/>
              <w:bottom w:val="single" w:sz="8" w:space="0" w:color="auto"/>
              <w:right w:val="single" w:sz="8" w:space="0" w:color="auto"/>
            </w:tcBorders>
            <w:shd w:val="clear" w:color="auto" w:fill="auto"/>
            <w:vAlign w:val="center"/>
            <w:hideMark/>
          </w:tcPr>
          <w:p w14:paraId="5763C19F"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230</w:t>
            </w:r>
          </w:p>
        </w:tc>
        <w:tc>
          <w:tcPr>
            <w:tcW w:w="1054" w:type="dxa"/>
            <w:tcBorders>
              <w:top w:val="nil"/>
              <w:left w:val="nil"/>
              <w:bottom w:val="single" w:sz="8" w:space="0" w:color="auto"/>
              <w:right w:val="single" w:sz="8" w:space="0" w:color="auto"/>
            </w:tcBorders>
            <w:shd w:val="clear" w:color="auto" w:fill="auto"/>
            <w:vAlign w:val="center"/>
            <w:hideMark/>
          </w:tcPr>
          <w:p w14:paraId="2907E5B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7</w:t>
            </w:r>
          </w:p>
        </w:tc>
        <w:tc>
          <w:tcPr>
            <w:tcW w:w="992" w:type="dxa"/>
            <w:tcBorders>
              <w:top w:val="nil"/>
              <w:left w:val="nil"/>
              <w:bottom w:val="single" w:sz="8" w:space="0" w:color="auto"/>
              <w:right w:val="single" w:sz="8" w:space="0" w:color="auto"/>
            </w:tcBorders>
            <w:shd w:val="clear" w:color="auto" w:fill="auto"/>
            <w:vAlign w:val="center"/>
            <w:hideMark/>
          </w:tcPr>
          <w:p w14:paraId="2F04D8C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r>
      <w:tr w:rsidR="00F1597F" w:rsidRPr="00F1597F" w14:paraId="57CA1217"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873EA03"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Αγία Παρασκευή</w:t>
            </w:r>
          </w:p>
        </w:tc>
        <w:tc>
          <w:tcPr>
            <w:tcW w:w="1460" w:type="dxa"/>
            <w:tcBorders>
              <w:top w:val="nil"/>
              <w:left w:val="nil"/>
              <w:bottom w:val="single" w:sz="8" w:space="0" w:color="auto"/>
              <w:right w:val="single" w:sz="8" w:space="0" w:color="auto"/>
            </w:tcBorders>
            <w:shd w:val="clear" w:color="auto" w:fill="auto"/>
            <w:vAlign w:val="center"/>
            <w:hideMark/>
          </w:tcPr>
          <w:p w14:paraId="31E5380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922</w:t>
            </w:r>
          </w:p>
        </w:tc>
        <w:tc>
          <w:tcPr>
            <w:tcW w:w="1214" w:type="dxa"/>
            <w:tcBorders>
              <w:top w:val="nil"/>
              <w:left w:val="nil"/>
              <w:bottom w:val="single" w:sz="8" w:space="0" w:color="auto"/>
              <w:right w:val="single" w:sz="8" w:space="0" w:color="auto"/>
            </w:tcBorders>
            <w:shd w:val="clear" w:color="auto" w:fill="auto"/>
            <w:vAlign w:val="center"/>
            <w:hideMark/>
          </w:tcPr>
          <w:p w14:paraId="41A239B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190</w:t>
            </w:r>
          </w:p>
        </w:tc>
        <w:tc>
          <w:tcPr>
            <w:tcW w:w="1054" w:type="dxa"/>
            <w:tcBorders>
              <w:top w:val="nil"/>
              <w:left w:val="nil"/>
              <w:bottom w:val="single" w:sz="8" w:space="0" w:color="auto"/>
              <w:right w:val="single" w:sz="8" w:space="0" w:color="auto"/>
            </w:tcBorders>
            <w:shd w:val="clear" w:color="auto" w:fill="auto"/>
            <w:vAlign w:val="center"/>
            <w:hideMark/>
          </w:tcPr>
          <w:p w14:paraId="078CA93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3A43D834"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4D880DB"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E24D5F7"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Αγραδούλα</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66316E3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0</w:t>
            </w:r>
          </w:p>
        </w:tc>
        <w:tc>
          <w:tcPr>
            <w:tcW w:w="1214" w:type="dxa"/>
            <w:tcBorders>
              <w:top w:val="nil"/>
              <w:left w:val="nil"/>
              <w:bottom w:val="single" w:sz="8" w:space="0" w:color="auto"/>
              <w:right w:val="single" w:sz="8" w:space="0" w:color="auto"/>
            </w:tcBorders>
            <w:shd w:val="clear" w:color="auto" w:fill="auto"/>
            <w:vAlign w:val="center"/>
            <w:hideMark/>
          </w:tcPr>
          <w:p w14:paraId="115E668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10</w:t>
            </w:r>
          </w:p>
        </w:tc>
        <w:tc>
          <w:tcPr>
            <w:tcW w:w="1054" w:type="dxa"/>
            <w:tcBorders>
              <w:top w:val="nil"/>
              <w:left w:val="nil"/>
              <w:bottom w:val="single" w:sz="8" w:space="0" w:color="auto"/>
              <w:right w:val="single" w:sz="8" w:space="0" w:color="auto"/>
            </w:tcBorders>
            <w:shd w:val="clear" w:color="auto" w:fill="auto"/>
            <w:vAlign w:val="center"/>
            <w:hideMark/>
          </w:tcPr>
          <w:p w14:paraId="6D9069D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58392F4D"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E257368"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0D409E8"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Λιμογάρδιον</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018CD38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6</w:t>
            </w:r>
          </w:p>
        </w:tc>
        <w:tc>
          <w:tcPr>
            <w:tcW w:w="1214" w:type="dxa"/>
            <w:tcBorders>
              <w:top w:val="nil"/>
              <w:left w:val="nil"/>
              <w:bottom w:val="single" w:sz="8" w:space="0" w:color="auto"/>
              <w:right w:val="single" w:sz="8" w:space="0" w:color="auto"/>
            </w:tcBorders>
            <w:shd w:val="clear" w:color="auto" w:fill="auto"/>
            <w:vAlign w:val="center"/>
            <w:hideMark/>
          </w:tcPr>
          <w:p w14:paraId="129C08D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10</w:t>
            </w:r>
          </w:p>
        </w:tc>
        <w:tc>
          <w:tcPr>
            <w:tcW w:w="1054" w:type="dxa"/>
            <w:tcBorders>
              <w:top w:val="nil"/>
              <w:left w:val="nil"/>
              <w:bottom w:val="single" w:sz="8" w:space="0" w:color="auto"/>
              <w:right w:val="single" w:sz="8" w:space="0" w:color="auto"/>
            </w:tcBorders>
            <w:shd w:val="clear" w:color="auto" w:fill="auto"/>
            <w:vAlign w:val="center"/>
            <w:hideMark/>
          </w:tcPr>
          <w:p w14:paraId="070BB9F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67E9C488"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ACBDF6C"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4DC91E6B"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Παλαιοχώριον</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37A0CD3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29</w:t>
            </w:r>
          </w:p>
        </w:tc>
        <w:tc>
          <w:tcPr>
            <w:tcW w:w="1214" w:type="dxa"/>
            <w:tcBorders>
              <w:top w:val="nil"/>
              <w:left w:val="nil"/>
              <w:bottom w:val="single" w:sz="8" w:space="0" w:color="auto"/>
              <w:right w:val="single" w:sz="8" w:space="0" w:color="auto"/>
            </w:tcBorders>
            <w:shd w:val="clear" w:color="auto" w:fill="auto"/>
            <w:vAlign w:val="center"/>
            <w:hideMark/>
          </w:tcPr>
          <w:p w14:paraId="2EED380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5D8B533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45042352"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2333BDB"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0A471BE3"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Ανθήλης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65058B4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1.693</w:t>
            </w:r>
          </w:p>
        </w:tc>
        <w:tc>
          <w:tcPr>
            <w:tcW w:w="1214" w:type="dxa"/>
            <w:tcBorders>
              <w:top w:val="nil"/>
              <w:left w:val="nil"/>
              <w:bottom w:val="single" w:sz="8" w:space="0" w:color="auto"/>
              <w:right w:val="single" w:sz="8" w:space="0" w:color="auto"/>
            </w:tcBorders>
            <w:shd w:val="clear" w:color="auto" w:fill="auto"/>
            <w:vAlign w:val="center"/>
            <w:hideMark/>
          </w:tcPr>
          <w:p w14:paraId="20BD55B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350</w:t>
            </w:r>
          </w:p>
        </w:tc>
        <w:tc>
          <w:tcPr>
            <w:tcW w:w="1054" w:type="dxa"/>
            <w:tcBorders>
              <w:top w:val="nil"/>
              <w:left w:val="nil"/>
              <w:bottom w:val="single" w:sz="8" w:space="0" w:color="auto"/>
              <w:right w:val="single" w:sz="8" w:space="0" w:color="auto"/>
            </w:tcBorders>
            <w:shd w:val="clear" w:color="auto" w:fill="auto"/>
            <w:vAlign w:val="center"/>
            <w:hideMark/>
          </w:tcPr>
          <w:p w14:paraId="1A8E6AC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64A25211"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2BB70E9"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428C06B1"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Δίβρης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10E98EB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192</w:t>
            </w:r>
          </w:p>
        </w:tc>
        <w:tc>
          <w:tcPr>
            <w:tcW w:w="1214" w:type="dxa"/>
            <w:tcBorders>
              <w:top w:val="nil"/>
              <w:left w:val="nil"/>
              <w:bottom w:val="single" w:sz="8" w:space="0" w:color="auto"/>
              <w:right w:val="single" w:sz="8" w:space="0" w:color="auto"/>
            </w:tcBorders>
            <w:shd w:val="clear" w:color="auto" w:fill="auto"/>
            <w:vAlign w:val="center"/>
            <w:hideMark/>
          </w:tcPr>
          <w:p w14:paraId="6B15CBB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3E350A4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13D7A401"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9444306"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BE77D79"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Θερμοπυλών</w:t>
            </w:r>
          </w:p>
        </w:tc>
        <w:tc>
          <w:tcPr>
            <w:tcW w:w="1460" w:type="dxa"/>
            <w:tcBorders>
              <w:top w:val="nil"/>
              <w:left w:val="nil"/>
              <w:bottom w:val="single" w:sz="8" w:space="0" w:color="auto"/>
              <w:right w:val="single" w:sz="8" w:space="0" w:color="auto"/>
            </w:tcBorders>
            <w:shd w:val="clear" w:color="auto" w:fill="auto"/>
            <w:vAlign w:val="center"/>
            <w:hideMark/>
          </w:tcPr>
          <w:p w14:paraId="7AC57B3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295</w:t>
            </w:r>
          </w:p>
        </w:tc>
        <w:tc>
          <w:tcPr>
            <w:tcW w:w="1214" w:type="dxa"/>
            <w:tcBorders>
              <w:top w:val="nil"/>
              <w:left w:val="nil"/>
              <w:bottom w:val="single" w:sz="8" w:space="0" w:color="auto"/>
              <w:right w:val="single" w:sz="8" w:space="0" w:color="auto"/>
            </w:tcBorders>
            <w:shd w:val="clear" w:color="auto" w:fill="auto"/>
            <w:vAlign w:val="center"/>
            <w:hideMark/>
          </w:tcPr>
          <w:p w14:paraId="0514314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80</w:t>
            </w:r>
          </w:p>
        </w:tc>
        <w:tc>
          <w:tcPr>
            <w:tcW w:w="1054" w:type="dxa"/>
            <w:tcBorders>
              <w:top w:val="nil"/>
              <w:left w:val="nil"/>
              <w:bottom w:val="single" w:sz="8" w:space="0" w:color="auto"/>
              <w:right w:val="single" w:sz="8" w:space="0" w:color="auto"/>
            </w:tcBorders>
            <w:shd w:val="clear" w:color="auto" w:fill="auto"/>
            <w:vAlign w:val="center"/>
            <w:hideMark/>
          </w:tcPr>
          <w:p w14:paraId="72B2BA2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w:t>
            </w:r>
          </w:p>
        </w:tc>
        <w:tc>
          <w:tcPr>
            <w:tcW w:w="992" w:type="dxa"/>
            <w:tcBorders>
              <w:top w:val="nil"/>
              <w:left w:val="nil"/>
              <w:bottom w:val="single" w:sz="8" w:space="0" w:color="auto"/>
              <w:right w:val="single" w:sz="8" w:space="0" w:color="auto"/>
            </w:tcBorders>
            <w:shd w:val="clear" w:color="auto" w:fill="auto"/>
            <w:vAlign w:val="center"/>
            <w:hideMark/>
          </w:tcPr>
          <w:p w14:paraId="4D9CF3DD"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65EA8A9B"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ACBF992"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Θερμοπύλαι</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2E323F5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295</w:t>
            </w:r>
          </w:p>
        </w:tc>
        <w:tc>
          <w:tcPr>
            <w:tcW w:w="1214" w:type="dxa"/>
            <w:tcBorders>
              <w:top w:val="nil"/>
              <w:left w:val="nil"/>
              <w:bottom w:val="single" w:sz="8" w:space="0" w:color="auto"/>
              <w:right w:val="single" w:sz="8" w:space="0" w:color="auto"/>
            </w:tcBorders>
            <w:shd w:val="clear" w:color="auto" w:fill="auto"/>
            <w:vAlign w:val="center"/>
            <w:hideMark/>
          </w:tcPr>
          <w:p w14:paraId="58B3C1D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70</w:t>
            </w:r>
          </w:p>
        </w:tc>
        <w:tc>
          <w:tcPr>
            <w:tcW w:w="1054" w:type="dxa"/>
            <w:tcBorders>
              <w:top w:val="nil"/>
              <w:left w:val="nil"/>
              <w:bottom w:val="single" w:sz="8" w:space="0" w:color="auto"/>
              <w:right w:val="single" w:sz="8" w:space="0" w:color="auto"/>
            </w:tcBorders>
            <w:shd w:val="clear" w:color="auto" w:fill="auto"/>
            <w:vAlign w:val="center"/>
            <w:hideMark/>
          </w:tcPr>
          <w:p w14:paraId="032056E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0AB1E6A9"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F1CCA1B"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1D44964"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Λουτρά Θερμοπυλών</w:t>
            </w:r>
          </w:p>
        </w:tc>
        <w:tc>
          <w:tcPr>
            <w:tcW w:w="1460" w:type="dxa"/>
            <w:tcBorders>
              <w:top w:val="nil"/>
              <w:left w:val="nil"/>
              <w:bottom w:val="single" w:sz="8" w:space="0" w:color="auto"/>
              <w:right w:val="single" w:sz="8" w:space="0" w:color="auto"/>
            </w:tcBorders>
            <w:shd w:val="clear" w:color="auto" w:fill="auto"/>
            <w:vAlign w:val="center"/>
            <w:hideMark/>
          </w:tcPr>
          <w:p w14:paraId="7810843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0</w:t>
            </w:r>
          </w:p>
        </w:tc>
        <w:tc>
          <w:tcPr>
            <w:tcW w:w="1214" w:type="dxa"/>
            <w:tcBorders>
              <w:top w:val="nil"/>
              <w:left w:val="nil"/>
              <w:bottom w:val="single" w:sz="8" w:space="0" w:color="auto"/>
              <w:right w:val="single" w:sz="8" w:space="0" w:color="auto"/>
            </w:tcBorders>
            <w:shd w:val="clear" w:color="auto" w:fill="auto"/>
            <w:vAlign w:val="center"/>
            <w:hideMark/>
          </w:tcPr>
          <w:p w14:paraId="2CAD8B80"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10</w:t>
            </w:r>
          </w:p>
        </w:tc>
        <w:tc>
          <w:tcPr>
            <w:tcW w:w="1054" w:type="dxa"/>
            <w:tcBorders>
              <w:top w:val="nil"/>
              <w:left w:val="nil"/>
              <w:bottom w:val="single" w:sz="8" w:space="0" w:color="auto"/>
              <w:right w:val="single" w:sz="8" w:space="0" w:color="auto"/>
            </w:tcBorders>
            <w:shd w:val="clear" w:color="auto" w:fill="auto"/>
            <w:vAlign w:val="center"/>
            <w:hideMark/>
          </w:tcPr>
          <w:p w14:paraId="18CD6CA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1BCE9452"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9DA0A51"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E82501D"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Καλαμακίου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18484E5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173</w:t>
            </w:r>
          </w:p>
        </w:tc>
        <w:tc>
          <w:tcPr>
            <w:tcW w:w="1214" w:type="dxa"/>
            <w:tcBorders>
              <w:top w:val="nil"/>
              <w:left w:val="nil"/>
              <w:bottom w:val="single" w:sz="8" w:space="0" w:color="auto"/>
              <w:right w:val="single" w:sz="8" w:space="0" w:color="auto"/>
            </w:tcBorders>
            <w:shd w:val="clear" w:color="auto" w:fill="auto"/>
            <w:vAlign w:val="center"/>
            <w:hideMark/>
          </w:tcPr>
          <w:p w14:paraId="28F319E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113698A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w:t>
            </w:r>
          </w:p>
        </w:tc>
        <w:tc>
          <w:tcPr>
            <w:tcW w:w="992" w:type="dxa"/>
            <w:tcBorders>
              <w:top w:val="nil"/>
              <w:left w:val="nil"/>
              <w:bottom w:val="single" w:sz="8" w:space="0" w:color="auto"/>
              <w:right w:val="single" w:sz="8" w:space="0" w:color="auto"/>
            </w:tcBorders>
            <w:shd w:val="clear" w:color="auto" w:fill="auto"/>
            <w:vAlign w:val="center"/>
            <w:hideMark/>
          </w:tcPr>
          <w:p w14:paraId="768A11CE"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4817B90"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CCA9048"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Καλαμάκιον</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720DDF3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169</w:t>
            </w:r>
          </w:p>
        </w:tc>
        <w:tc>
          <w:tcPr>
            <w:tcW w:w="1214" w:type="dxa"/>
            <w:tcBorders>
              <w:top w:val="nil"/>
              <w:left w:val="nil"/>
              <w:bottom w:val="single" w:sz="8" w:space="0" w:color="auto"/>
              <w:right w:val="single" w:sz="8" w:space="0" w:color="auto"/>
            </w:tcBorders>
            <w:shd w:val="clear" w:color="auto" w:fill="auto"/>
            <w:vAlign w:val="center"/>
            <w:hideMark/>
          </w:tcPr>
          <w:p w14:paraId="193A132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40</w:t>
            </w:r>
          </w:p>
        </w:tc>
        <w:tc>
          <w:tcPr>
            <w:tcW w:w="1054" w:type="dxa"/>
            <w:tcBorders>
              <w:top w:val="nil"/>
              <w:left w:val="nil"/>
              <w:bottom w:val="single" w:sz="8" w:space="0" w:color="auto"/>
              <w:right w:val="single" w:sz="8" w:space="0" w:color="auto"/>
            </w:tcBorders>
            <w:shd w:val="clear" w:color="auto" w:fill="auto"/>
            <w:vAlign w:val="center"/>
            <w:hideMark/>
          </w:tcPr>
          <w:p w14:paraId="63FCCF7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74AF4F48"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6724FB9"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66E074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Μονή </w:t>
            </w:r>
            <w:proofErr w:type="spellStart"/>
            <w:r w:rsidRPr="00F1597F">
              <w:rPr>
                <w:rFonts w:ascii="Calibri" w:eastAsia="Times New Roman" w:hAnsi="Calibri" w:cs="Calibri"/>
                <w:color w:val="000000"/>
                <w:sz w:val="18"/>
                <w:szCs w:val="18"/>
                <w:lang w:eastAsia="el-GR"/>
              </w:rPr>
              <w:t>Αντινίτσης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7619D89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w:t>
            </w:r>
          </w:p>
        </w:tc>
        <w:tc>
          <w:tcPr>
            <w:tcW w:w="1214" w:type="dxa"/>
            <w:tcBorders>
              <w:top w:val="nil"/>
              <w:left w:val="nil"/>
              <w:bottom w:val="single" w:sz="8" w:space="0" w:color="auto"/>
              <w:right w:val="single" w:sz="8" w:space="0" w:color="auto"/>
            </w:tcBorders>
            <w:shd w:val="clear" w:color="auto" w:fill="auto"/>
            <w:vAlign w:val="center"/>
            <w:hideMark/>
          </w:tcPr>
          <w:p w14:paraId="5897739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10</w:t>
            </w:r>
          </w:p>
        </w:tc>
        <w:tc>
          <w:tcPr>
            <w:tcW w:w="1054" w:type="dxa"/>
            <w:tcBorders>
              <w:top w:val="nil"/>
              <w:left w:val="nil"/>
              <w:bottom w:val="single" w:sz="8" w:space="0" w:color="auto"/>
              <w:right w:val="single" w:sz="8" w:space="0" w:color="auto"/>
            </w:tcBorders>
            <w:shd w:val="clear" w:color="auto" w:fill="auto"/>
            <w:vAlign w:val="center"/>
            <w:hideMark/>
          </w:tcPr>
          <w:p w14:paraId="453989F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4B6ED871"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A353D18"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A6962E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Κόμματος</w:t>
            </w:r>
          </w:p>
        </w:tc>
        <w:tc>
          <w:tcPr>
            <w:tcW w:w="1460" w:type="dxa"/>
            <w:tcBorders>
              <w:top w:val="nil"/>
              <w:left w:val="nil"/>
              <w:bottom w:val="single" w:sz="8" w:space="0" w:color="auto"/>
              <w:right w:val="single" w:sz="8" w:space="0" w:color="auto"/>
            </w:tcBorders>
            <w:shd w:val="clear" w:color="auto" w:fill="auto"/>
            <w:vAlign w:val="center"/>
            <w:hideMark/>
          </w:tcPr>
          <w:p w14:paraId="5803BA3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493</w:t>
            </w:r>
          </w:p>
        </w:tc>
        <w:tc>
          <w:tcPr>
            <w:tcW w:w="1214" w:type="dxa"/>
            <w:tcBorders>
              <w:top w:val="nil"/>
              <w:left w:val="nil"/>
              <w:bottom w:val="single" w:sz="8" w:space="0" w:color="auto"/>
              <w:right w:val="single" w:sz="8" w:space="0" w:color="auto"/>
            </w:tcBorders>
            <w:shd w:val="clear" w:color="auto" w:fill="auto"/>
            <w:vAlign w:val="center"/>
            <w:hideMark/>
          </w:tcPr>
          <w:p w14:paraId="220CA83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110</w:t>
            </w:r>
          </w:p>
        </w:tc>
        <w:tc>
          <w:tcPr>
            <w:tcW w:w="1054" w:type="dxa"/>
            <w:tcBorders>
              <w:top w:val="nil"/>
              <w:left w:val="nil"/>
              <w:bottom w:val="single" w:sz="8" w:space="0" w:color="auto"/>
              <w:right w:val="single" w:sz="8" w:space="0" w:color="auto"/>
            </w:tcBorders>
            <w:shd w:val="clear" w:color="auto" w:fill="auto"/>
            <w:vAlign w:val="center"/>
            <w:hideMark/>
          </w:tcPr>
          <w:p w14:paraId="5A9D97E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6AD9378E"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A79E523"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7759AF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Κωσταλέξη</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55C68FA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397</w:t>
            </w:r>
          </w:p>
        </w:tc>
        <w:tc>
          <w:tcPr>
            <w:tcW w:w="1214" w:type="dxa"/>
            <w:tcBorders>
              <w:top w:val="nil"/>
              <w:left w:val="nil"/>
              <w:bottom w:val="single" w:sz="8" w:space="0" w:color="auto"/>
              <w:right w:val="single" w:sz="8" w:space="0" w:color="auto"/>
            </w:tcBorders>
            <w:shd w:val="clear" w:color="auto" w:fill="auto"/>
            <w:vAlign w:val="center"/>
            <w:hideMark/>
          </w:tcPr>
          <w:p w14:paraId="3D81F40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90</w:t>
            </w:r>
          </w:p>
        </w:tc>
        <w:tc>
          <w:tcPr>
            <w:tcW w:w="1054" w:type="dxa"/>
            <w:tcBorders>
              <w:top w:val="nil"/>
              <w:left w:val="nil"/>
              <w:bottom w:val="single" w:sz="8" w:space="0" w:color="auto"/>
              <w:right w:val="single" w:sz="8" w:space="0" w:color="auto"/>
            </w:tcBorders>
            <w:shd w:val="clear" w:color="auto" w:fill="auto"/>
            <w:vAlign w:val="center"/>
            <w:hideMark/>
          </w:tcPr>
          <w:p w14:paraId="3D7B7BC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45481C7E"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76F48D9"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315867FA"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Λυγαριάς</w:t>
            </w:r>
          </w:p>
        </w:tc>
        <w:tc>
          <w:tcPr>
            <w:tcW w:w="1460" w:type="dxa"/>
            <w:tcBorders>
              <w:top w:val="nil"/>
              <w:left w:val="nil"/>
              <w:bottom w:val="single" w:sz="8" w:space="0" w:color="auto"/>
              <w:right w:val="single" w:sz="8" w:space="0" w:color="auto"/>
            </w:tcBorders>
            <w:shd w:val="clear" w:color="auto" w:fill="auto"/>
            <w:vAlign w:val="center"/>
            <w:hideMark/>
          </w:tcPr>
          <w:p w14:paraId="2799A9D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748</w:t>
            </w:r>
          </w:p>
        </w:tc>
        <w:tc>
          <w:tcPr>
            <w:tcW w:w="1214" w:type="dxa"/>
            <w:tcBorders>
              <w:top w:val="nil"/>
              <w:left w:val="nil"/>
              <w:bottom w:val="single" w:sz="8" w:space="0" w:color="auto"/>
              <w:right w:val="single" w:sz="8" w:space="0" w:color="auto"/>
            </w:tcBorders>
            <w:shd w:val="clear" w:color="auto" w:fill="auto"/>
            <w:vAlign w:val="center"/>
            <w:hideMark/>
          </w:tcPr>
          <w:p w14:paraId="4D14F2D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170</w:t>
            </w:r>
          </w:p>
        </w:tc>
        <w:tc>
          <w:tcPr>
            <w:tcW w:w="1054" w:type="dxa"/>
            <w:tcBorders>
              <w:top w:val="nil"/>
              <w:left w:val="nil"/>
              <w:bottom w:val="single" w:sz="8" w:space="0" w:color="auto"/>
              <w:right w:val="single" w:sz="8" w:space="0" w:color="auto"/>
            </w:tcBorders>
            <w:shd w:val="clear" w:color="auto" w:fill="auto"/>
            <w:vAlign w:val="center"/>
            <w:hideMark/>
          </w:tcPr>
          <w:p w14:paraId="37B5379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w:t>
            </w:r>
          </w:p>
        </w:tc>
        <w:tc>
          <w:tcPr>
            <w:tcW w:w="992" w:type="dxa"/>
            <w:tcBorders>
              <w:top w:val="nil"/>
              <w:left w:val="nil"/>
              <w:bottom w:val="single" w:sz="8" w:space="0" w:color="auto"/>
              <w:right w:val="single" w:sz="8" w:space="0" w:color="auto"/>
            </w:tcBorders>
            <w:shd w:val="clear" w:color="auto" w:fill="auto"/>
            <w:vAlign w:val="center"/>
            <w:hideMark/>
          </w:tcPr>
          <w:p w14:paraId="3E225DA5"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16DEEB1"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34A98BB"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Λυγαριά</w:t>
            </w:r>
          </w:p>
        </w:tc>
        <w:tc>
          <w:tcPr>
            <w:tcW w:w="1460" w:type="dxa"/>
            <w:tcBorders>
              <w:top w:val="nil"/>
              <w:left w:val="nil"/>
              <w:bottom w:val="single" w:sz="8" w:space="0" w:color="auto"/>
              <w:right w:val="single" w:sz="8" w:space="0" w:color="auto"/>
            </w:tcBorders>
            <w:shd w:val="clear" w:color="auto" w:fill="auto"/>
            <w:vAlign w:val="center"/>
            <w:hideMark/>
          </w:tcPr>
          <w:p w14:paraId="2FD206F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403</w:t>
            </w:r>
          </w:p>
        </w:tc>
        <w:tc>
          <w:tcPr>
            <w:tcW w:w="1214" w:type="dxa"/>
            <w:tcBorders>
              <w:top w:val="nil"/>
              <w:left w:val="nil"/>
              <w:bottom w:val="single" w:sz="8" w:space="0" w:color="auto"/>
              <w:right w:val="single" w:sz="8" w:space="0" w:color="auto"/>
            </w:tcBorders>
            <w:shd w:val="clear" w:color="auto" w:fill="auto"/>
            <w:vAlign w:val="center"/>
            <w:hideMark/>
          </w:tcPr>
          <w:p w14:paraId="2762F59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90</w:t>
            </w:r>
          </w:p>
        </w:tc>
        <w:tc>
          <w:tcPr>
            <w:tcW w:w="1054" w:type="dxa"/>
            <w:tcBorders>
              <w:top w:val="nil"/>
              <w:left w:val="nil"/>
              <w:bottom w:val="single" w:sz="8" w:space="0" w:color="auto"/>
              <w:right w:val="single" w:sz="8" w:space="0" w:color="auto"/>
            </w:tcBorders>
            <w:shd w:val="clear" w:color="auto" w:fill="auto"/>
            <w:vAlign w:val="center"/>
            <w:hideMark/>
          </w:tcPr>
          <w:p w14:paraId="1A73BDD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6546350C"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75DCED6"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016AD44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Αγριλιά</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7A5E17F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345</w:t>
            </w:r>
          </w:p>
        </w:tc>
        <w:tc>
          <w:tcPr>
            <w:tcW w:w="1214" w:type="dxa"/>
            <w:tcBorders>
              <w:top w:val="nil"/>
              <w:left w:val="nil"/>
              <w:bottom w:val="single" w:sz="8" w:space="0" w:color="auto"/>
              <w:right w:val="single" w:sz="8" w:space="0" w:color="auto"/>
            </w:tcBorders>
            <w:shd w:val="clear" w:color="auto" w:fill="auto"/>
            <w:vAlign w:val="center"/>
            <w:hideMark/>
          </w:tcPr>
          <w:p w14:paraId="06CAEBE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80</w:t>
            </w:r>
          </w:p>
        </w:tc>
        <w:tc>
          <w:tcPr>
            <w:tcW w:w="1054" w:type="dxa"/>
            <w:tcBorders>
              <w:top w:val="nil"/>
              <w:left w:val="nil"/>
              <w:bottom w:val="single" w:sz="8" w:space="0" w:color="auto"/>
              <w:right w:val="single" w:sz="8" w:space="0" w:color="auto"/>
            </w:tcBorders>
            <w:shd w:val="clear" w:color="auto" w:fill="auto"/>
            <w:vAlign w:val="center"/>
            <w:hideMark/>
          </w:tcPr>
          <w:p w14:paraId="31C7C0C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w:t>
            </w:r>
          </w:p>
        </w:tc>
        <w:tc>
          <w:tcPr>
            <w:tcW w:w="992" w:type="dxa"/>
            <w:tcBorders>
              <w:top w:val="nil"/>
              <w:left w:val="nil"/>
              <w:bottom w:val="single" w:sz="8" w:space="0" w:color="auto"/>
              <w:right w:val="single" w:sz="8" w:space="0" w:color="auto"/>
            </w:tcBorders>
            <w:shd w:val="clear" w:color="auto" w:fill="auto"/>
            <w:vAlign w:val="center"/>
            <w:hideMark/>
          </w:tcPr>
          <w:p w14:paraId="573B41F2"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7B81E5C"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04D4AD21"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Μεγάλης Βρύσης</w:t>
            </w:r>
          </w:p>
        </w:tc>
        <w:tc>
          <w:tcPr>
            <w:tcW w:w="1460" w:type="dxa"/>
            <w:tcBorders>
              <w:top w:val="nil"/>
              <w:left w:val="nil"/>
              <w:bottom w:val="single" w:sz="8" w:space="0" w:color="auto"/>
              <w:right w:val="single" w:sz="8" w:space="0" w:color="auto"/>
            </w:tcBorders>
            <w:shd w:val="clear" w:color="auto" w:fill="auto"/>
            <w:vAlign w:val="center"/>
            <w:hideMark/>
          </w:tcPr>
          <w:p w14:paraId="6E02861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989</w:t>
            </w:r>
          </w:p>
        </w:tc>
        <w:tc>
          <w:tcPr>
            <w:tcW w:w="1214" w:type="dxa"/>
            <w:tcBorders>
              <w:top w:val="nil"/>
              <w:left w:val="nil"/>
              <w:bottom w:val="single" w:sz="8" w:space="0" w:color="auto"/>
              <w:right w:val="single" w:sz="8" w:space="0" w:color="auto"/>
            </w:tcBorders>
            <w:shd w:val="clear" w:color="auto" w:fill="auto"/>
            <w:vAlign w:val="center"/>
            <w:hideMark/>
          </w:tcPr>
          <w:p w14:paraId="71DF9FB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210</w:t>
            </w:r>
          </w:p>
        </w:tc>
        <w:tc>
          <w:tcPr>
            <w:tcW w:w="1054" w:type="dxa"/>
            <w:tcBorders>
              <w:top w:val="nil"/>
              <w:left w:val="nil"/>
              <w:bottom w:val="single" w:sz="8" w:space="0" w:color="auto"/>
              <w:right w:val="single" w:sz="8" w:space="0" w:color="auto"/>
            </w:tcBorders>
            <w:shd w:val="clear" w:color="auto" w:fill="auto"/>
            <w:vAlign w:val="center"/>
            <w:hideMark/>
          </w:tcPr>
          <w:p w14:paraId="2AFEE42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w:t>
            </w:r>
          </w:p>
        </w:tc>
        <w:tc>
          <w:tcPr>
            <w:tcW w:w="992" w:type="dxa"/>
            <w:tcBorders>
              <w:top w:val="nil"/>
              <w:left w:val="nil"/>
              <w:bottom w:val="single" w:sz="8" w:space="0" w:color="auto"/>
              <w:right w:val="single" w:sz="8" w:space="0" w:color="auto"/>
            </w:tcBorders>
            <w:shd w:val="clear" w:color="auto" w:fill="auto"/>
            <w:vAlign w:val="center"/>
            <w:hideMark/>
          </w:tcPr>
          <w:p w14:paraId="0F83A0A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6AE14231"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D717F84"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Δ.Κ. </w:t>
            </w:r>
            <w:proofErr w:type="spellStart"/>
            <w:r w:rsidRPr="00F1597F">
              <w:rPr>
                <w:rFonts w:ascii="Calibri" w:eastAsia="Times New Roman" w:hAnsi="Calibri" w:cs="Calibri"/>
                <w:color w:val="000000"/>
                <w:sz w:val="18"/>
                <w:szCs w:val="18"/>
                <w:lang w:eastAsia="el-GR"/>
              </w:rPr>
              <w:t>Ροδίτσης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0635F1D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3.509</w:t>
            </w:r>
          </w:p>
        </w:tc>
        <w:tc>
          <w:tcPr>
            <w:tcW w:w="1214" w:type="dxa"/>
            <w:tcBorders>
              <w:top w:val="nil"/>
              <w:left w:val="nil"/>
              <w:bottom w:val="single" w:sz="8" w:space="0" w:color="auto"/>
              <w:right w:val="single" w:sz="8" w:space="0" w:color="auto"/>
            </w:tcBorders>
            <w:shd w:val="clear" w:color="auto" w:fill="auto"/>
            <w:vAlign w:val="center"/>
            <w:hideMark/>
          </w:tcPr>
          <w:p w14:paraId="5E8B03B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710</w:t>
            </w:r>
          </w:p>
        </w:tc>
        <w:tc>
          <w:tcPr>
            <w:tcW w:w="1054" w:type="dxa"/>
            <w:tcBorders>
              <w:top w:val="nil"/>
              <w:left w:val="nil"/>
              <w:bottom w:val="single" w:sz="8" w:space="0" w:color="auto"/>
              <w:right w:val="single" w:sz="8" w:space="0" w:color="auto"/>
            </w:tcBorders>
            <w:shd w:val="clear" w:color="auto" w:fill="auto"/>
            <w:vAlign w:val="center"/>
            <w:hideMark/>
          </w:tcPr>
          <w:p w14:paraId="1619878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6C71F56D"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2BF52F0"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EB54BB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Δ.Κ. Σταυρού</w:t>
            </w:r>
          </w:p>
        </w:tc>
        <w:tc>
          <w:tcPr>
            <w:tcW w:w="1460" w:type="dxa"/>
            <w:tcBorders>
              <w:top w:val="nil"/>
              <w:left w:val="nil"/>
              <w:bottom w:val="single" w:sz="8" w:space="0" w:color="auto"/>
              <w:right w:val="single" w:sz="8" w:space="0" w:color="auto"/>
            </w:tcBorders>
            <w:shd w:val="clear" w:color="auto" w:fill="auto"/>
            <w:vAlign w:val="center"/>
            <w:hideMark/>
          </w:tcPr>
          <w:p w14:paraId="6C264CF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2.489</w:t>
            </w:r>
          </w:p>
        </w:tc>
        <w:tc>
          <w:tcPr>
            <w:tcW w:w="1214" w:type="dxa"/>
            <w:tcBorders>
              <w:top w:val="nil"/>
              <w:left w:val="nil"/>
              <w:bottom w:val="single" w:sz="8" w:space="0" w:color="auto"/>
              <w:right w:val="single" w:sz="8" w:space="0" w:color="auto"/>
            </w:tcBorders>
            <w:shd w:val="clear" w:color="auto" w:fill="auto"/>
            <w:vAlign w:val="center"/>
            <w:hideMark/>
          </w:tcPr>
          <w:p w14:paraId="1463CDB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510</w:t>
            </w:r>
          </w:p>
        </w:tc>
        <w:tc>
          <w:tcPr>
            <w:tcW w:w="1054" w:type="dxa"/>
            <w:tcBorders>
              <w:top w:val="nil"/>
              <w:left w:val="nil"/>
              <w:bottom w:val="single" w:sz="8" w:space="0" w:color="auto"/>
              <w:right w:val="single" w:sz="8" w:space="0" w:color="auto"/>
            </w:tcBorders>
            <w:shd w:val="clear" w:color="auto" w:fill="auto"/>
            <w:vAlign w:val="center"/>
            <w:hideMark/>
          </w:tcPr>
          <w:p w14:paraId="53D7B6A0"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15860D77"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9940652"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0DDB0AF"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Φραντζή</w:t>
            </w:r>
          </w:p>
        </w:tc>
        <w:tc>
          <w:tcPr>
            <w:tcW w:w="1460" w:type="dxa"/>
            <w:tcBorders>
              <w:top w:val="nil"/>
              <w:left w:val="nil"/>
              <w:bottom w:val="single" w:sz="8" w:space="0" w:color="auto"/>
              <w:right w:val="single" w:sz="8" w:space="0" w:color="auto"/>
            </w:tcBorders>
            <w:shd w:val="clear" w:color="auto" w:fill="auto"/>
            <w:vAlign w:val="center"/>
            <w:hideMark/>
          </w:tcPr>
          <w:p w14:paraId="23CFE7D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775</w:t>
            </w:r>
          </w:p>
        </w:tc>
        <w:tc>
          <w:tcPr>
            <w:tcW w:w="1214" w:type="dxa"/>
            <w:tcBorders>
              <w:top w:val="nil"/>
              <w:left w:val="nil"/>
              <w:bottom w:val="single" w:sz="8" w:space="0" w:color="auto"/>
              <w:right w:val="single" w:sz="8" w:space="0" w:color="auto"/>
            </w:tcBorders>
            <w:shd w:val="clear" w:color="auto" w:fill="auto"/>
            <w:vAlign w:val="center"/>
            <w:hideMark/>
          </w:tcPr>
          <w:p w14:paraId="79FDFAC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190</w:t>
            </w:r>
          </w:p>
        </w:tc>
        <w:tc>
          <w:tcPr>
            <w:tcW w:w="1054" w:type="dxa"/>
            <w:tcBorders>
              <w:top w:val="nil"/>
              <w:left w:val="nil"/>
              <w:bottom w:val="single" w:sz="8" w:space="0" w:color="auto"/>
              <w:right w:val="single" w:sz="8" w:space="0" w:color="auto"/>
            </w:tcBorders>
            <w:shd w:val="clear" w:color="auto" w:fill="auto"/>
            <w:vAlign w:val="center"/>
            <w:hideMark/>
          </w:tcPr>
          <w:p w14:paraId="1F8A455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6</w:t>
            </w:r>
          </w:p>
        </w:tc>
        <w:tc>
          <w:tcPr>
            <w:tcW w:w="992" w:type="dxa"/>
            <w:tcBorders>
              <w:top w:val="nil"/>
              <w:left w:val="nil"/>
              <w:bottom w:val="single" w:sz="8" w:space="0" w:color="auto"/>
              <w:right w:val="single" w:sz="8" w:space="0" w:color="auto"/>
            </w:tcBorders>
            <w:shd w:val="clear" w:color="auto" w:fill="auto"/>
            <w:vAlign w:val="center"/>
            <w:hideMark/>
          </w:tcPr>
          <w:p w14:paraId="1692D221"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019D631"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EC3327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Φραντζής</w:t>
            </w:r>
          </w:p>
        </w:tc>
        <w:tc>
          <w:tcPr>
            <w:tcW w:w="1460" w:type="dxa"/>
            <w:tcBorders>
              <w:top w:val="nil"/>
              <w:left w:val="nil"/>
              <w:bottom w:val="single" w:sz="8" w:space="0" w:color="auto"/>
              <w:right w:val="single" w:sz="8" w:space="0" w:color="auto"/>
            </w:tcBorders>
            <w:shd w:val="clear" w:color="auto" w:fill="auto"/>
            <w:vAlign w:val="center"/>
            <w:hideMark/>
          </w:tcPr>
          <w:p w14:paraId="017394F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551</w:t>
            </w:r>
          </w:p>
        </w:tc>
        <w:tc>
          <w:tcPr>
            <w:tcW w:w="1214" w:type="dxa"/>
            <w:tcBorders>
              <w:top w:val="nil"/>
              <w:left w:val="nil"/>
              <w:bottom w:val="single" w:sz="8" w:space="0" w:color="auto"/>
              <w:right w:val="single" w:sz="8" w:space="0" w:color="auto"/>
            </w:tcBorders>
            <w:shd w:val="clear" w:color="auto" w:fill="auto"/>
            <w:vAlign w:val="center"/>
            <w:hideMark/>
          </w:tcPr>
          <w:p w14:paraId="4A266EC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120</w:t>
            </w:r>
          </w:p>
        </w:tc>
        <w:tc>
          <w:tcPr>
            <w:tcW w:w="1054" w:type="dxa"/>
            <w:tcBorders>
              <w:top w:val="nil"/>
              <w:left w:val="nil"/>
              <w:bottom w:val="single" w:sz="8" w:space="0" w:color="auto"/>
              <w:right w:val="single" w:sz="8" w:space="0" w:color="auto"/>
            </w:tcBorders>
            <w:shd w:val="clear" w:color="auto" w:fill="auto"/>
            <w:vAlign w:val="center"/>
            <w:hideMark/>
          </w:tcPr>
          <w:p w14:paraId="3F74476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6AE3CC19"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E9B702C"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3A3ADA10"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Ζακαίικα</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7ECC5D7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134</w:t>
            </w:r>
          </w:p>
        </w:tc>
        <w:tc>
          <w:tcPr>
            <w:tcW w:w="1214" w:type="dxa"/>
            <w:tcBorders>
              <w:top w:val="nil"/>
              <w:left w:val="nil"/>
              <w:bottom w:val="single" w:sz="8" w:space="0" w:color="auto"/>
              <w:right w:val="single" w:sz="8" w:space="0" w:color="auto"/>
            </w:tcBorders>
            <w:shd w:val="clear" w:color="auto" w:fill="auto"/>
            <w:vAlign w:val="center"/>
            <w:hideMark/>
          </w:tcPr>
          <w:p w14:paraId="012BA82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40</w:t>
            </w:r>
          </w:p>
        </w:tc>
        <w:tc>
          <w:tcPr>
            <w:tcW w:w="1054" w:type="dxa"/>
            <w:tcBorders>
              <w:top w:val="nil"/>
              <w:left w:val="nil"/>
              <w:bottom w:val="single" w:sz="8" w:space="0" w:color="auto"/>
              <w:right w:val="single" w:sz="8" w:space="0" w:color="auto"/>
            </w:tcBorders>
            <w:shd w:val="clear" w:color="auto" w:fill="auto"/>
            <w:vAlign w:val="center"/>
            <w:hideMark/>
          </w:tcPr>
          <w:p w14:paraId="02DDCF7C"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126D8531"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6DE4F002"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C2AF81F"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Υδρόμυλος</w:t>
            </w:r>
          </w:p>
        </w:tc>
        <w:tc>
          <w:tcPr>
            <w:tcW w:w="1460" w:type="dxa"/>
            <w:tcBorders>
              <w:top w:val="nil"/>
              <w:left w:val="nil"/>
              <w:bottom w:val="single" w:sz="8" w:space="0" w:color="auto"/>
              <w:right w:val="single" w:sz="8" w:space="0" w:color="auto"/>
            </w:tcBorders>
            <w:shd w:val="clear" w:color="auto" w:fill="auto"/>
            <w:vAlign w:val="center"/>
            <w:hideMark/>
          </w:tcPr>
          <w:p w14:paraId="177DC54C"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90</w:t>
            </w:r>
          </w:p>
        </w:tc>
        <w:tc>
          <w:tcPr>
            <w:tcW w:w="1214" w:type="dxa"/>
            <w:tcBorders>
              <w:top w:val="nil"/>
              <w:left w:val="nil"/>
              <w:bottom w:val="single" w:sz="8" w:space="0" w:color="auto"/>
              <w:right w:val="single" w:sz="8" w:space="0" w:color="auto"/>
            </w:tcBorders>
            <w:shd w:val="clear" w:color="auto" w:fill="auto"/>
            <w:vAlign w:val="center"/>
            <w:hideMark/>
          </w:tcPr>
          <w:p w14:paraId="4F06B26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30</w:t>
            </w:r>
          </w:p>
        </w:tc>
        <w:tc>
          <w:tcPr>
            <w:tcW w:w="1054" w:type="dxa"/>
            <w:tcBorders>
              <w:top w:val="nil"/>
              <w:left w:val="nil"/>
              <w:bottom w:val="single" w:sz="8" w:space="0" w:color="auto"/>
              <w:right w:val="single" w:sz="8" w:space="0" w:color="auto"/>
            </w:tcBorders>
            <w:shd w:val="clear" w:color="auto" w:fill="auto"/>
            <w:vAlign w:val="center"/>
            <w:hideMark/>
          </w:tcPr>
          <w:p w14:paraId="4EF7D3D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1485D910"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12B904C" w14:textId="77777777" w:rsidTr="00BB2F9E">
        <w:trPr>
          <w:trHeight w:val="311"/>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02D87B96"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Δ.Ε. ΓΟΡΓΟΠΟΤΑΜΟΥ (11 Τ.Κ)</w:t>
            </w:r>
          </w:p>
        </w:tc>
        <w:tc>
          <w:tcPr>
            <w:tcW w:w="1460" w:type="dxa"/>
            <w:tcBorders>
              <w:top w:val="nil"/>
              <w:left w:val="nil"/>
              <w:bottom w:val="single" w:sz="8" w:space="0" w:color="auto"/>
              <w:right w:val="single" w:sz="8" w:space="0" w:color="auto"/>
            </w:tcBorders>
            <w:shd w:val="clear" w:color="auto" w:fill="auto"/>
            <w:vAlign w:val="center"/>
            <w:hideMark/>
          </w:tcPr>
          <w:p w14:paraId="4609CA89"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eastAsia="el-GR"/>
              </w:rPr>
              <w:t>3.374</w:t>
            </w:r>
          </w:p>
        </w:tc>
        <w:tc>
          <w:tcPr>
            <w:tcW w:w="1214" w:type="dxa"/>
            <w:tcBorders>
              <w:top w:val="nil"/>
              <w:left w:val="nil"/>
              <w:bottom w:val="single" w:sz="8" w:space="0" w:color="auto"/>
              <w:right w:val="single" w:sz="8" w:space="0" w:color="auto"/>
            </w:tcBorders>
            <w:shd w:val="clear" w:color="auto" w:fill="auto"/>
            <w:vAlign w:val="center"/>
            <w:hideMark/>
          </w:tcPr>
          <w:p w14:paraId="00ABC796"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val="en-US"/>
              </w:rPr>
              <w:t>820</w:t>
            </w:r>
          </w:p>
        </w:tc>
        <w:tc>
          <w:tcPr>
            <w:tcW w:w="1054" w:type="dxa"/>
            <w:tcBorders>
              <w:top w:val="nil"/>
              <w:left w:val="nil"/>
              <w:bottom w:val="single" w:sz="8" w:space="0" w:color="auto"/>
              <w:right w:val="single" w:sz="8" w:space="0" w:color="auto"/>
            </w:tcBorders>
            <w:shd w:val="clear" w:color="auto" w:fill="auto"/>
            <w:vAlign w:val="center"/>
            <w:hideMark/>
          </w:tcPr>
          <w:p w14:paraId="5914797E"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val="en-US"/>
              </w:rPr>
              <w:t>22</w:t>
            </w:r>
          </w:p>
        </w:tc>
        <w:tc>
          <w:tcPr>
            <w:tcW w:w="992" w:type="dxa"/>
            <w:tcBorders>
              <w:top w:val="nil"/>
              <w:left w:val="nil"/>
              <w:bottom w:val="single" w:sz="8" w:space="0" w:color="auto"/>
              <w:right w:val="single" w:sz="8" w:space="0" w:color="auto"/>
            </w:tcBorders>
            <w:shd w:val="clear" w:color="auto" w:fill="auto"/>
            <w:vAlign w:val="center"/>
            <w:hideMark/>
          </w:tcPr>
          <w:p w14:paraId="0185B2DE"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val="en-US"/>
              </w:rPr>
              <w:t>16</w:t>
            </w:r>
          </w:p>
        </w:tc>
      </w:tr>
      <w:tr w:rsidR="00F1597F" w:rsidRPr="00F1597F" w14:paraId="50B8559A"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F4B5613"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Μοσχοχωρίου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0832118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822</w:t>
            </w:r>
          </w:p>
        </w:tc>
        <w:tc>
          <w:tcPr>
            <w:tcW w:w="1214" w:type="dxa"/>
            <w:tcBorders>
              <w:top w:val="nil"/>
              <w:left w:val="nil"/>
              <w:bottom w:val="single" w:sz="8" w:space="0" w:color="auto"/>
              <w:right w:val="single" w:sz="8" w:space="0" w:color="auto"/>
            </w:tcBorders>
            <w:shd w:val="clear" w:color="auto" w:fill="auto"/>
            <w:vAlign w:val="center"/>
            <w:hideMark/>
          </w:tcPr>
          <w:p w14:paraId="03D6FB2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170</w:t>
            </w:r>
          </w:p>
        </w:tc>
        <w:tc>
          <w:tcPr>
            <w:tcW w:w="1054" w:type="dxa"/>
            <w:tcBorders>
              <w:top w:val="nil"/>
              <w:left w:val="nil"/>
              <w:bottom w:val="single" w:sz="8" w:space="0" w:color="auto"/>
              <w:right w:val="single" w:sz="8" w:space="0" w:color="auto"/>
            </w:tcBorders>
            <w:shd w:val="clear" w:color="auto" w:fill="auto"/>
            <w:vAlign w:val="center"/>
            <w:hideMark/>
          </w:tcPr>
          <w:p w14:paraId="696DC6D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3372A889"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330BAF51"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4AB8D9E0"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Βαρδάτων</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308B338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254</w:t>
            </w:r>
          </w:p>
        </w:tc>
        <w:tc>
          <w:tcPr>
            <w:tcW w:w="1214" w:type="dxa"/>
            <w:tcBorders>
              <w:top w:val="nil"/>
              <w:left w:val="nil"/>
              <w:bottom w:val="single" w:sz="8" w:space="0" w:color="auto"/>
              <w:right w:val="single" w:sz="8" w:space="0" w:color="auto"/>
            </w:tcBorders>
            <w:shd w:val="clear" w:color="auto" w:fill="auto"/>
            <w:vAlign w:val="center"/>
            <w:hideMark/>
          </w:tcPr>
          <w:p w14:paraId="6745858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60</w:t>
            </w:r>
          </w:p>
        </w:tc>
        <w:tc>
          <w:tcPr>
            <w:tcW w:w="1054" w:type="dxa"/>
            <w:tcBorders>
              <w:top w:val="nil"/>
              <w:left w:val="nil"/>
              <w:bottom w:val="single" w:sz="8" w:space="0" w:color="auto"/>
              <w:right w:val="single" w:sz="8" w:space="0" w:color="auto"/>
            </w:tcBorders>
            <w:shd w:val="clear" w:color="auto" w:fill="auto"/>
            <w:vAlign w:val="center"/>
            <w:hideMark/>
          </w:tcPr>
          <w:p w14:paraId="711FAB8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67048268"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F8BD482"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251809A"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Γοργοποτάμου (</w:t>
            </w:r>
            <w:proofErr w:type="spellStart"/>
            <w:r w:rsidRPr="00F1597F">
              <w:rPr>
                <w:rFonts w:ascii="Calibri" w:eastAsia="Times New Roman" w:hAnsi="Calibri" w:cs="Calibri"/>
                <w:color w:val="000000"/>
                <w:sz w:val="18"/>
                <w:szCs w:val="18"/>
                <w:lang w:eastAsia="el-GR"/>
              </w:rPr>
              <w:t>Αλεποσπίτων</w:t>
            </w:r>
            <w:proofErr w:type="spellEnd"/>
            <w:r w:rsidRPr="00F1597F">
              <w:rPr>
                <w:rFonts w:ascii="Calibri" w:eastAsia="Times New Roman" w:hAnsi="Calibri" w:cs="Calibri"/>
                <w:color w:val="000000"/>
                <w:sz w:val="18"/>
                <w:szCs w:val="18"/>
                <w:lang w:eastAsia="el-GR"/>
              </w:rPr>
              <w:t>)</w:t>
            </w:r>
          </w:p>
        </w:tc>
        <w:tc>
          <w:tcPr>
            <w:tcW w:w="1460" w:type="dxa"/>
            <w:tcBorders>
              <w:top w:val="nil"/>
              <w:left w:val="nil"/>
              <w:bottom w:val="single" w:sz="8" w:space="0" w:color="auto"/>
              <w:right w:val="single" w:sz="8" w:space="0" w:color="auto"/>
            </w:tcBorders>
            <w:shd w:val="clear" w:color="auto" w:fill="auto"/>
            <w:vAlign w:val="center"/>
            <w:hideMark/>
          </w:tcPr>
          <w:p w14:paraId="6BBF8D6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453</w:t>
            </w:r>
          </w:p>
        </w:tc>
        <w:tc>
          <w:tcPr>
            <w:tcW w:w="1214" w:type="dxa"/>
            <w:tcBorders>
              <w:top w:val="nil"/>
              <w:left w:val="nil"/>
              <w:bottom w:val="single" w:sz="8" w:space="0" w:color="auto"/>
              <w:right w:val="single" w:sz="8" w:space="0" w:color="auto"/>
            </w:tcBorders>
            <w:shd w:val="clear" w:color="auto" w:fill="auto"/>
            <w:vAlign w:val="center"/>
            <w:hideMark/>
          </w:tcPr>
          <w:p w14:paraId="2EA0931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110</w:t>
            </w:r>
          </w:p>
        </w:tc>
        <w:tc>
          <w:tcPr>
            <w:tcW w:w="1054" w:type="dxa"/>
            <w:tcBorders>
              <w:top w:val="nil"/>
              <w:left w:val="nil"/>
              <w:bottom w:val="single" w:sz="8" w:space="0" w:color="auto"/>
              <w:right w:val="single" w:sz="8" w:space="0" w:color="auto"/>
            </w:tcBorders>
            <w:shd w:val="clear" w:color="auto" w:fill="auto"/>
            <w:vAlign w:val="center"/>
            <w:hideMark/>
          </w:tcPr>
          <w:p w14:paraId="6138B28C"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w:t>
            </w:r>
          </w:p>
        </w:tc>
        <w:tc>
          <w:tcPr>
            <w:tcW w:w="992" w:type="dxa"/>
            <w:tcBorders>
              <w:top w:val="nil"/>
              <w:left w:val="nil"/>
              <w:bottom w:val="single" w:sz="8" w:space="0" w:color="auto"/>
              <w:right w:val="single" w:sz="8" w:space="0" w:color="auto"/>
            </w:tcBorders>
            <w:shd w:val="clear" w:color="auto" w:fill="auto"/>
            <w:vAlign w:val="center"/>
            <w:hideMark/>
          </w:tcPr>
          <w:p w14:paraId="57269E18"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059D5DF"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32647E9B"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Γοργοπόταμος</w:t>
            </w:r>
          </w:p>
        </w:tc>
        <w:tc>
          <w:tcPr>
            <w:tcW w:w="1460" w:type="dxa"/>
            <w:tcBorders>
              <w:top w:val="nil"/>
              <w:left w:val="nil"/>
              <w:bottom w:val="single" w:sz="8" w:space="0" w:color="auto"/>
              <w:right w:val="single" w:sz="8" w:space="0" w:color="auto"/>
            </w:tcBorders>
            <w:shd w:val="clear" w:color="auto" w:fill="auto"/>
            <w:vAlign w:val="center"/>
            <w:hideMark/>
          </w:tcPr>
          <w:p w14:paraId="5459D20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420</w:t>
            </w:r>
          </w:p>
        </w:tc>
        <w:tc>
          <w:tcPr>
            <w:tcW w:w="1214" w:type="dxa"/>
            <w:tcBorders>
              <w:top w:val="nil"/>
              <w:left w:val="nil"/>
              <w:bottom w:val="single" w:sz="8" w:space="0" w:color="auto"/>
              <w:right w:val="single" w:sz="8" w:space="0" w:color="auto"/>
            </w:tcBorders>
            <w:shd w:val="clear" w:color="auto" w:fill="auto"/>
            <w:vAlign w:val="center"/>
            <w:hideMark/>
          </w:tcPr>
          <w:p w14:paraId="14DC437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90</w:t>
            </w:r>
          </w:p>
        </w:tc>
        <w:tc>
          <w:tcPr>
            <w:tcW w:w="1054" w:type="dxa"/>
            <w:tcBorders>
              <w:top w:val="nil"/>
              <w:left w:val="nil"/>
              <w:bottom w:val="single" w:sz="8" w:space="0" w:color="auto"/>
              <w:right w:val="single" w:sz="8" w:space="0" w:color="auto"/>
            </w:tcBorders>
            <w:shd w:val="clear" w:color="auto" w:fill="auto"/>
            <w:vAlign w:val="center"/>
            <w:hideMark/>
          </w:tcPr>
          <w:p w14:paraId="6114368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5F7C5871"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667929B4"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16E984A"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Μονή </w:t>
            </w:r>
            <w:proofErr w:type="spellStart"/>
            <w:r w:rsidRPr="00F1597F">
              <w:rPr>
                <w:rFonts w:ascii="Calibri" w:eastAsia="Times New Roman" w:hAnsi="Calibri" w:cs="Calibri"/>
                <w:color w:val="000000"/>
                <w:sz w:val="18"/>
                <w:szCs w:val="18"/>
                <w:lang w:eastAsia="el-GR"/>
              </w:rPr>
              <w:t>Γοργοεπηκόου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1AD5254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33</w:t>
            </w:r>
          </w:p>
        </w:tc>
        <w:tc>
          <w:tcPr>
            <w:tcW w:w="1214" w:type="dxa"/>
            <w:tcBorders>
              <w:top w:val="nil"/>
              <w:left w:val="nil"/>
              <w:bottom w:val="single" w:sz="8" w:space="0" w:color="auto"/>
              <w:right w:val="single" w:sz="8" w:space="0" w:color="auto"/>
            </w:tcBorders>
            <w:shd w:val="clear" w:color="auto" w:fill="auto"/>
            <w:vAlign w:val="center"/>
            <w:hideMark/>
          </w:tcPr>
          <w:p w14:paraId="7E03D8D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74A2142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08EC25F7"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B7B0882" w14:textId="77777777" w:rsidTr="00BB2F9E">
        <w:trPr>
          <w:trHeight w:val="326"/>
        </w:trPr>
        <w:tc>
          <w:tcPr>
            <w:tcW w:w="3457" w:type="dxa"/>
            <w:tcBorders>
              <w:top w:val="nil"/>
              <w:left w:val="single" w:sz="8" w:space="0" w:color="auto"/>
              <w:bottom w:val="single" w:sz="4" w:space="0" w:color="auto"/>
              <w:right w:val="single" w:sz="8" w:space="0" w:color="auto"/>
            </w:tcBorders>
            <w:shd w:val="clear" w:color="auto" w:fill="auto"/>
            <w:vAlign w:val="center"/>
            <w:hideMark/>
          </w:tcPr>
          <w:p w14:paraId="5141C857"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Δαμάστας</w:t>
            </w:r>
            <w:proofErr w:type="spellEnd"/>
          </w:p>
        </w:tc>
        <w:tc>
          <w:tcPr>
            <w:tcW w:w="1460" w:type="dxa"/>
            <w:tcBorders>
              <w:top w:val="nil"/>
              <w:left w:val="nil"/>
              <w:bottom w:val="single" w:sz="4" w:space="0" w:color="auto"/>
              <w:right w:val="single" w:sz="8" w:space="0" w:color="auto"/>
            </w:tcBorders>
            <w:shd w:val="clear" w:color="auto" w:fill="auto"/>
            <w:vAlign w:val="center"/>
            <w:hideMark/>
          </w:tcPr>
          <w:p w14:paraId="63AF854C"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374</w:t>
            </w:r>
          </w:p>
        </w:tc>
        <w:tc>
          <w:tcPr>
            <w:tcW w:w="1214" w:type="dxa"/>
            <w:tcBorders>
              <w:top w:val="nil"/>
              <w:left w:val="nil"/>
              <w:bottom w:val="single" w:sz="4" w:space="0" w:color="auto"/>
              <w:right w:val="single" w:sz="8" w:space="0" w:color="auto"/>
            </w:tcBorders>
            <w:shd w:val="clear" w:color="auto" w:fill="auto"/>
            <w:vAlign w:val="center"/>
            <w:hideMark/>
          </w:tcPr>
          <w:p w14:paraId="5F99B0B0"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110</w:t>
            </w:r>
          </w:p>
        </w:tc>
        <w:tc>
          <w:tcPr>
            <w:tcW w:w="1054" w:type="dxa"/>
            <w:tcBorders>
              <w:top w:val="nil"/>
              <w:left w:val="nil"/>
              <w:bottom w:val="single" w:sz="4" w:space="0" w:color="auto"/>
              <w:right w:val="single" w:sz="8" w:space="0" w:color="auto"/>
            </w:tcBorders>
            <w:shd w:val="clear" w:color="auto" w:fill="auto"/>
            <w:vAlign w:val="center"/>
            <w:hideMark/>
          </w:tcPr>
          <w:p w14:paraId="261C485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4" w:space="0" w:color="auto"/>
              <w:right w:val="single" w:sz="8" w:space="0" w:color="auto"/>
            </w:tcBorders>
            <w:shd w:val="clear" w:color="auto" w:fill="auto"/>
            <w:vAlign w:val="center"/>
            <w:hideMark/>
          </w:tcPr>
          <w:p w14:paraId="26105434"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C3E3018" w14:textId="77777777" w:rsidTr="00BB2F9E">
        <w:trPr>
          <w:trHeight w:val="326"/>
        </w:trPr>
        <w:tc>
          <w:tcPr>
            <w:tcW w:w="345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A025738"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lastRenderedPageBreak/>
              <w:t xml:space="preserve">Άνω </w:t>
            </w:r>
            <w:proofErr w:type="spellStart"/>
            <w:r w:rsidRPr="00F1597F">
              <w:rPr>
                <w:rFonts w:ascii="Calibri" w:eastAsia="Times New Roman" w:hAnsi="Calibri" w:cs="Calibri"/>
                <w:color w:val="000000"/>
                <w:sz w:val="18"/>
                <w:szCs w:val="18"/>
                <w:lang w:eastAsia="el-GR"/>
              </w:rPr>
              <w:t>Δαμάστα</w:t>
            </w:r>
            <w:proofErr w:type="spellEnd"/>
          </w:p>
        </w:tc>
        <w:tc>
          <w:tcPr>
            <w:tcW w:w="1460" w:type="dxa"/>
            <w:tcBorders>
              <w:top w:val="single" w:sz="4" w:space="0" w:color="auto"/>
              <w:left w:val="nil"/>
              <w:bottom w:val="single" w:sz="8" w:space="0" w:color="auto"/>
              <w:right w:val="single" w:sz="8" w:space="0" w:color="auto"/>
            </w:tcBorders>
            <w:shd w:val="clear" w:color="auto" w:fill="auto"/>
            <w:vAlign w:val="center"/>
            <w:hideMark/>
          </w:tcPr>
          <w:p w14:paraId="66D8B9B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145</w:t>
            </w:r>
          </w:p>
        </w:tc>
        <w:tc>
          <w:tcPr>
            <w:tcW w:w="1214" w:type="dxa"/>
            <w:tcBorders>
              <w:top w:val="single" w:sz="4" w:space="0" w:color="auto"/>
              <w:left w:val="nil"/>
              <w:bottom w:val="single" w:sz="8" w:space="0" w:color="auto"/>
              <w:right w:val="single" w:sz="8" w:space="0" w:color="auto"/>
            </w:tcBorders>
            <w:shd w:val="clear" w:color="auto" w:fill="auto"/>
            <w:vAlign w:val="center"/>
            <w:hideMark/>
          </w:tcPr>
          <w:p w14:paraId="2359681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40</w:t>
            </w:r>
          </w:p>
        </w:tc>
        <w:tc>
          <w:tcPr>
            <w:tcW w:w="1054" w:type="dxa"/>
            <w:tcBorders>
              <w:top w:val="single" w:sz="4" w:space="0" w:color="auto"/>
              <w:left w:val="nil"/>
              <w:bottom w:val="single" w:sz="8" w:space="0" w:color="auto"/>
              <w:right w:val="single" w:sz="8" w:space="0" w:color="auto"/>
            </w:tcBorders>
            <w:shd w:val="clear" w:color="auto" w:fill="auto"/>
            <w:vAlign w:val="center"/>
            <w:hideMark/>
          </w:tcPr>
          <w:p w14:paraId="37FA0BB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0E9F9C5C"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E65F589" w14:textId="77777777" w:rsidTr="00BB2F9E">
        <w:trPr>
          <w:trHeight w:val="326"/>
        </w:trPr>
        <w:tc>
          <w:tcPr>
            <w:tcW w:w="345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8C7C4D0"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Κάτω </w:t>
            </w:r>
            <w:proofErr w:type="spellStart"/>
            <w:r w:rsidRPr="00F1597F">
              <w:rPr>
                <w:rFonts w:ascii="Calibri" w:eastAsia="Times New Roman" w:hAnsi="Calibri" w:cs="Calibri"/>
                <w:color w:val="000000"/>
                <w:sz w:val="18"/>
                <w:szCs w:val="18"/>
                <w:lang w:eastAsia="el-GR"/>
              </w:rPr>
              <w:t>Δαμάστα</w:t>
            </w:r>
            <w:proofErr w:type="spellEnd"/>
          </w:p>
        </w:tc>
        <w:tc>
          <w:tcPr>
            <w:tcW w:w="1460" w:type="dxa"/>
            <w:tcBorders>
              <w:top w:val="single" w:sz="8" w:space="0" w:color="auto"/>
              <w:left w:val="nil"/>
              <w:bottom w:val="single" w:sz="8" w:space="0" w:color="auto"/>
              <w:right w:val="single" w:sz="8" w:space="0" w:color="auto"/>
            </w:tcBorders>
            <w:shd w:val="clear" w:color="auto" w:fill="auto"/>
            <w:vAlign w:val="center"/>
            <w:hideMark/>
          </w:tcPr>
          <w:p w14:paraId="42D62CF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158</w:t>
            </w:r>
          </w:p>
        </w:tc>
        <w:tc>
          <w:tcPr>
            <w:tcW w:w="1214" w:type="dxa"/>
            <w:tcBorders>
              <w:top w:val="single" w:sz="8" w:space="0" w:color="auto"/>
              <w:left w:val="nil"/>
              <w:bottom w:val="single" w:sz="8" w:space="0" w:color="auto"/>
              <w:right w:val="single" w:sz="8" w:space="0" w:color="auto"/>
            </w:tcBorders>
            <w:shd w:val="clear" w:color="auto" w:fill="auto"/>
            <w:vAlign w:val="center"/>
            <w:hideMark/>
          </w:tcPr>
          <w:p w14:paraId="2D87CB8F"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40</w:t>
            </w:r>
          </w:p>
        </w:tc>
        <w:tc>
          <w:tcPr>
            <w:tcW w:w="1054" w:type="dxa"/>
            <w:tcBorders>
              <w:top w:val="single" w:sz="8" w:space="0" w:color="auto"/>
              <w:left w:val="nil"/>
              <w:bottom w:val="single" w:sz="8" w:space="0" w:color="auto"/>
              <w:right w:val="single" w:sz="8" w:space="0" w:color="auto"/>
            </w:tcBorders>
            <w:shd w:val="clear" w:color="auto" w:fill="auto"/>
            <w:vAlign w:val="center"/>
            <w:hideMark/>
          </w:tcPr>
          <w:p w14:paraId="4D98FFE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19DD0F5"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4F40F41" w14:textId="77777777" w:rsidTr="00BB2F9E">
        <w:trPr>
          <w:trHeight w:val="489"/>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48895AE4"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Μονή </w:t>
            </w:r>
            <w:proofErr w:type="spellStart"/>
            <w:r w:rsidRPr="00F1597F">
              <w:rPr>
                <w:rFonts w:ascii="Calibri" w:eastAsia="Times New Roman" w:hAnsi="Calibri" w:cs="Calibri"/>
                <w:color w:val="000000"/>
                <w:sz w:val="18"/>
                <w:szCs w:val="18"/>
                <w:lang w:eastAsia="el-GR"/>
              </w:rPr>
              <w:t>Γενεσίου</w:t>
            </w:r>
            <w:proofErr w:type="spellEnd"/>
            <w:r w:rsidRPr="00F1597F">
              <w:rPr>
                <w:rFonts w:ascii="Calibri" w:eastAsia="Times New Roman" w:hAnsi="Calibri" w:cs="Calibri"/>
                <w:color w:val="000000"/>
                <w:sz w:val="18"/>
                <w:szCs w:val="18"/>
                <w:lang w:eastAsia="el-GR"/>
              </w:rPr>
              <w:t xml:space="preserve"> Θεοτόκου </w:t>
            </w:r>
            <w:proofErr w:type="spellStart"/>
            <w:r w:rsidRPr="00F1597F">
              <w:rPr>
                <w:rFonts w:ascii="Calibri" w:eastAsia="Times New Roman" w:hAnsi="Calibri" w:cs="Calibri"/>
                <w:color w:val="000000"/>
                <w:sz w:val="18"/>
                <w:szCs w:val="18"/>
                <w:lang w:eastAsia="el-GR"/>
              </w:rPr>
              <w:t>Δαμάστας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5870C52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14</w:t>
            </w:r>
          </w:p>
        </w:tc>
        <w:tc>
          <w:tcPr>
            <w:tcW w:w="1214" w:type="dxa"/>
            <w:tcBorders>
              <w:top w:val="nil"/>
              <w:left w:val="nil"/>
              <w:bottom w:val="single" w:sz="8" w:space="0" w:color="auto"/>
              <w:right w:val="single" w:sz="8" w:space="0" w:color="auto"/>
            </w:tcBorders>
            <w:shd w:val="clear" w:color="auto" w:fill="auto"/>
            <w:vAlign w:val="center"/>
            <w:hideMark/>
          </w:tcPr>
          <w:p w14:paraId="7948C6C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10</w:t>
            </w:r>
          </w:p>
        </w:tc>
        <w:tc>
          <w:tcPr>
            <w:tcW w:w="1054" w:type="dxa"/>
            <w:tcBorders>
              <w:top w:val="nil"/>
              <w:left w:val="nil"/>
              <w:bottom w:val="single" w:sz="8" w:space="0" w:color="auto"/>
              <w:right w:val="single" w:sz="8" w:space="0" w:color="auto"/>
            </w:tcBorders>
            <w:shd w:val="clear" w:color="auto" w:fill="auto"/>
            <w:vAlign w:val="center"/>
            <w:hideMark/>
          </w:tcPr>
          <w:p w14:paraId="77FFB1E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27593933"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C2CA1FB"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41F9ED28"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Χαλβαντζαίικα</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2C0BE86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57</w:t>
            </w:r>
          </w:p>
        </w:tc>
        <w:tc>
          <w:tcPr>
            <w:tcW w:w="1214" w:type="dxa"/>
            <w:tcBorders>
              <w:top w:val="nil"/>
              <w:left w:val="nil"/>
              <w:bottom w:val="single" w:sz="8" w:space="0" w:color="auto"/>
              <w:right w:val="single" w:sz="8" w:space="0" w:color="auto"/>
            </w:tcBorders>
            <w:shd w:val="clear" w:color="auto" w:fill="auto"/>
            <w:vAlign w:val="center"/>
            <w:hideMark/>
          </w:tcPr>
          <w:p w14:paraId="5FDEAAB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7C47909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6082921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CFCBF11"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74ED12F"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Δελφίνου</w:t>
            </w:r>
          </w:p>
        </w:tc>
        <w:tc>
          <w:tcPr>
            <w:tcW w:w="1460" w:type="dxa"/>
            <w:tcBorders>
              <w:top w:val="nil"/>
              <w:left w:val="nil"/>
              <w:bottom w:val="single" w:sz="8" w:space="0" w:color="auto"/>
              <w:right w:val="single" w:sz="8" w:space="0" w:color="auto"/>
            </w:tcBorders>
            <w:shd w:val="clear" w:color="auto" w:fill="auto"/>
            <w:vAlign w:val="center"/>
            <w:hideMark/>
          </w:tcPr>
          <w:p w14:paraId="15BBB7F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52</w:t>
            </w:r>
          </w:p>
        </w:tc>
        <w:tc>
          <w:tcPr>
            <w:tcW w:w="1214" w:type="dxa"/>
            <w:tcBorders>
              <w:top w:val="nil"/>
              <w:left w:val="nil"/>
              <w:bottom w:val="single" w:sz="8" w:space="0" w:color="auto"/>
              <w:right w:val="single" w:sz="8" w:space="0" w:color="auto"/>
            </w:tcBorders>
            <w:shd w:val="clear" w:color="auto" w:fill="auto"/>
            <w:vAlign w:val="center"/>
            <w:hideMark/>
          </w:tcPr>
          <w:p w14:paraId="5D8E3C6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34B1016F"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0590BF04"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C7735AF"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73AB503"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Δύο Βουνών</w:t>
            </w:r>
          </w:p>
        </w:tc>
        <w:tc>
          <w:tcPr>
            <w:tcW w:w="1460" w:type="dxa"/>
            <w:tcBorders>
              <w:top w:val="nil"/>
              <w:left w:val="nil"/>
              <w:bottom w:val="single" w:sz="8" w:space="0" w:color="auto"/>
              <w:right w:val="single" w:sz="8" w:space="0" w:color="auto"/>
            </w:tcBorders>
            <w:shd w:val="clear" w:color="auto" w:fill="auto"/>
            <w:vAlign w:val="center"/>
            <w:hideMark/>
          </w:tcPr>
          <w:p w14:paraId="123EF2A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79</w:t>
            </w:r>
          </w:p>
        </w:tc>
        <w:tc>
          <w:tcPr>
            <w:tcW w:w="1214" w:type="dxa"/>
            <w:tcBorders>
              <w:top w:val="nil"/>
              <w:left w:val="nil"/>
              <w:bottom w:val="single" w:sz="8" w:space="0" w:color="auto"/>
              <w:right w:val="single" w:sz="8" w:space="0" w:color="auto"/>
            </w:tcBorders>
            <w:shd w:val="clear" w:color="auto" w:fill="auto"/>
            <w:vAlign w:val="center"/>
            <w:hideMark/>
          </w:tcPr>
          <w:p w14:paraId="13EFE43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30</w:t>
            </w:r>
          </w:p>
        </w:tc>
        <w:tc>
          <w:tcPr>
            <w:tcW w:w="1054" w:type="dxa"/>
            <w:tcBorders>
              <w:top w:val="nil"/>
              <w:left w:val="nil"/>
              <w:bottom w:val="single" w:sz="8" w:space="0" w:color="auto"/>
              <w:right w:val="single" w:sz="8" w:space="0" w:color="auto"/>
            </w:tcBorders>
            <w:shd w:val="clear" w:color="auto" w:fill="auto"/>
            <w:vAlign w:val="center"/>
            <w:hideMark/>
          </w:tcPr>
          <w:p w14:paraId="7512A28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66F26771"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6A480BF4"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04538066"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Ελευθεροχωρίου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12718C6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119</w:t>
            </w:r>
          </w:p>
        </w:tc>
        <w:tc>
          <w:tcPr>
            <w:tcW w:w="1214" w:type="dxa"/>
            <w:tcBorders>
              <w:top w:val="nil"/>
              <w:left w:val="nil"/>
              <w:bottom w:val="single" w:sz="8" w:space="0" w:color="auto"/>
              <w:right w:val="single" w:sz="8" w:space="0" w:color="auto"/>
            </w:tcBorders>
            <w:shd w:val="clear" w:color="auto" w:fill="auto"/>
            <w:vAlign w:val="center"/>
            <w:hideMark/>
          </w:tcPr>
          <w:p w14:paraId="2924A3A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30</w:t>
            </w:r>
          </w:p>
        </w:tc>
        <w:tc>
          <w:tcPr>
            <w:tcW w:w="1054" w:type="dxa"/>
            <w:tcBorders>
              <w:top w:val="nil"/>
              <w:left w:val="nil"/>
              <w:bottom w:val="single" w:sz="8" w:space="0" w:color="auto"/>
              <w:right w:val="single" w:sz="8" w:space="0" w:color="auto"/>
            </w:tcBorders>
            <w:shd w:val="clear" w:color="auto" w:fill="auto"/>
            <w:vAlign w:val="center"/>
            <w:hideMark/>
          </w:tcPr>
          <w:p w14:paraId="7DA76C7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1AF9553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5AA2BEB"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8FF8713"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Ηρακλείας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2DEDD24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469</w:t>
            </w:r>
          </w:p>
        </w:tc>
        <w:tc>
          <w:tcPr>
            <w:tcW w:w="1214" w:type="dxa"/>
            <w:tcBorders>
              <w:top w:val="nil"/>
              <w:left w:val="nil"/>
              <w:bottom w:val="single" w:sz="8" w:space="0" w:color="auto"/>
              <w:right w:val="single" w:sz="8" w:space="0" w:color="auto"/>
            </w:tcBorders>
            <w:shd w:val="clear" w:color="auto" w:fill="auto"/>
            <w:vAlign w:val="center"/>
            <w:hideMark/>
          </w:tcPr>
          <w:p w14:paraId="17A8904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100</w:t>
            </w:r>
          </w:p>
        </w:tc>
        <w:tc>
          <w:tcPr>
            <w:tcW w:w="1054" w:type="dxa"/>
            <w:tcBorders>
              <w:top w:val="nil"/>
              <w:left w:val="nil"/>
              <w:bottom w:val="single" w:sz="8" w:space="0" w:color="auto"/>
              <w:right w:val="single" w:sz="8" w:space="0" w:color="auto"/>
            </w:tcBorders>
            <w:shd w:val="clear" w:color="auto" w:fill="auto"/>
            <w:vAlign w:val="center"/>
            <w:hideMark/>
          </w:tcPr>
          <w:p w14:paraId="38B3231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4B5637DE"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E06BB73"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C63C24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Κουμαριτσίου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0A209A20"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43</w:t>
            </w:r>
          </w:p>
        </w:tc>
        <w:tc>
          <w:tcPr>
            <w:tcW w:w="1214" w:type="dxa"/>
            <w:tcBorders>
              <w:top w:val="nil"/>
              <w:left w:val="nil"/>
              <w:bottom w:val="single" w:sz="8" w:space="0" w:color="auto"/>
              <w:right w:val="single" w:sz="8" w:space="0" w:color="auto"/>
            </w:tcBorders>
            <w:shd w:val="clear" w:color="auto" w:fill="auto"/>
            <w:vAlign w:val="center"/>
            <w:hideMark/>
          </w:tcPr>
          <w:p w14:paraId="1FC574E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75235D85"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68C7A4B6"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E620AD3"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35202BE"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Νέου </w:t>
            </w:r>
            <w:proofErr w:type="spellStart"/>
            <w:r w:rsidRPr="00F1597F">
              <w:rPr>
                <w:rFonts w:ascii="Calibri" w:eastAsia="Times New Roman" w:hAnsi="Calibri" w:cs="Calibri"/>
                <w:color w:val="000000"/>
                <w:sz w:val="18"/>
                <w:szCs w:val="18"/>
                <w:lang w:eastAsia="el-GR"/>
              </w:rPr>
              <w:t>Κρικέλλου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2C40164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487</w:t>
            </w:r>
          </w:p>
        </w:tc>
        <w:tc>
          <w:tcPr>
            <w:tcW w:w="1214" w:type="dxa"/>
            <w:tcBorders>
              <w:top w:val="nil"/>
              <w:left w:val="nil"/>
              <w:bottom w:val="single" w:sz="8" w:space="0" w:color="auto"/>
              <w:right w:val="single" w:sz="8" w:space="0" w:color="auto"/>
            </w:tcBorders>
            <w:shd w:val="clear" w:color="auto" w:fill="auto"/>
            <w:vAlign w:val="center"/>
            <w:hideMark/>
          </w:tcPr>
          <w:p w14:paraId="31A47BB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110</w:t>
            </w:r>
          </w:p>
        </w:tc>
        <w:tc>
          <w:tcPr>
            <w:tcW w:w="1054" w:type="dxa"/>
            <w:tcBorders>
              <w:top w:val="nil"/>
              <w:left w:val="nil"/>
              <w:bottom w:val="single" w:sz="8" w:space="0" w:color="auto"/>
              <w:right w:val="single" w:sz="8" w:space="0" w:color="auto"/>
            </w:tcBorders>
            <w:shd w:val="clear" w:color="auto" w:fill="auto"/>
            <w:vAlign w:val="center"/>
            <w:hideMark/>
          </w:tcPr>
          <w:p w14:paraId="0E2BCD7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4177075B"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C7DB378"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245EF2E"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Οίτης</w:t>
            </w:r>
          </w:p>
        </w:tc>
        <w:tc>
          <w:tcPr>
            <w:tcW w:w="1460" w:type="dxa"/>
            <w:tcBorders>
              <w:top w:val="nil"/>
              <w:left w:val="nil"/>
              <w:bottom w:val="single" w:sz="8" w:space="0" w:color="auto"/>
              <w:right w:val="single" w:sz="8" w:space="0" w:color="auto"/>
            </w:tcBorders>
            <w:shd w:val="clear" w:color="auto" w:fill="auto"/>
            <w:vAlign w:val="center"/>
            <w:hideMark/>
          </w:tcPr>
          <w:p w14:paraId="2FF5B03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222</w:t>
            </w:r>
          </w:p>
        </w:tc>
        <w:tc>
          <w:tcPr>
            <w:tcW w:w="1214" w:type="dxa"/>
            <w:tcBorders>
              <w:top w:val="nil"/>
              <w:left w:val="nil"/>
              <w:bottom w:val="single" w:sz="8" w:space="0" w:color="auto"/>
              <w:right w:val="single" w:sz="8" w:space="0" w:color="auto"/>
            </w:tcBorders>
            <w:shd w:val="clear" w:color="auto" w:fill="auto"/>
            <w:vAlign w:val="center"/>
            <w:hideMark/>
          </w:tcPr>
          <w:p w14:paraId="7F754AFF"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60</w:t>
            </w:r>
          </w:p>
        </w:tc>
        <w:tc>
          <w:tcPr>
            <w:tcW w:w="1054" w:type="dxa"/>
            <w:tcBorders>
              <w:top w:val="nil"/>
              <w:left w:val="nil"/>
              <w:bottom w:val="single" w:sz="8" w:space="0" w:color="auto"/>
              <w:right w:val="single" w:sz="8" w:space="0" w:color="auto"/>
            </w:tcBorders>
            <w:shd w:val="clear" w:color="auto" w:fill="auto"/>
            <w:vAlign w:val="center"/>
            <w:hideMark/>
          </w:tcPr>
          <w:p w14:paraId="51CB1AD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w:t>
            </w:r>
          </w:p>
        </w:tc>
        <w:tc>
          <w:tcPr>
            <w:tcW w:w="992" w:type="dxa"/>
            <w:tcBorders>
              <w:top w:val="nil"/>
              <w:left w:val="nil"/>
              <w:bottom w:val="single" w:sz="8" w:space="0" w:color="auto"/>
              <w:right w:val="single" w:sz="8" w:space="0" w:color="auto"/>
            </w:tcBorders>
            <w:shd w:val="clear" w:color="auto" w:fill="auto"/>
            <w:vAlign w:val="center"/>
            <w:hideMark/>
          </w:tcPr>
          <w:p w14:paraId="77D25E6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031E7EB"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D5AF934"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Οίτη</w:t>
            </w:r>
          </w:p>
        </w:tc>
        <w:tc>
          <w:tcPr>
            <w:tcW w:w="1460" w:type="dxa"/>
            <w:tcBorders>
              <w:top w:val="nil"/>
              <w:left w:val="nil"/>
              <w:bottom w:val="single" w:sz="8" w:space="0" w:color="auto"/>
              <w:right w:val="single" w:sz="8" w:space="0" w:color="auto"/>
            </w:tcBorders>
            <w:shd w:val="clear" w:color="auto" w:fill="auto"/>
            <w:vAlign w:val="center"/>
            <w:hideMark/>
          </w:tcPr>
          <w:p w14:paraId="06172E5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167</w:t>
            </w:r>
          </w:p>
        </w:tc>
        <w:tc>
          <w:tcPr>
            <w:tcW w:w="1214" w:type="dxa"/>
            <w:tcBorders>
              <w:top w:val="nil"/>
              <w:left w:val="nil"/>
              <w:bottom w:val="single" w:sz="8" w:space="0" w:color="auto"/>
              <w:right w:val="single" w:sz="8" w:space="0" w:color="auto"/>
            </w:tcBorders>
            <w:shd w:val="clear" w:color="auto" w:fill="auto"/>
            <w:vAlign w:val="center"/>
            <w:hideMark/>
          </w:tcPr>
          <w:p w14:paraId="4259690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40</w:t>
            </w:r>
          </w:p>
        </w:tc>
        <w:tc>
          <w:tcPr>
            <w:tcW w:w="1054" w:type="dxa"/>
            <w:tcBorders>
              <w:top w:val="nil"/>
              <w:left w:val="nil"/>
              <w:bottom w:val="single" w:sz="8" w:space="0" w:color="auto"/>
              <w:right w:val="single" w:sz="8" w:space="0" w:color="auto"/>
            </w:tcBorders>
            <w:shd w:val="clear" w:color="auto" w:fill="auto"/>
            <w:vAlign w:val="center"/>
            <w:hideMark/>
          </w:tcPr>
          <w:p w14:paraId="7B1F8FA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04D5FC04"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4D19640"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359ADA4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Σκαμνός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10B44FE0"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55</w:t>
            </w:r>
          </w:p>
        </w:tc>
        <w:tc>
          <w:tcPr>
            <w:tcW w:w="1214" w:type="dxa"/>
            <w:tcBorders>
              <w:top w:val="nil"/>
              <w:left w:val="nil"/>
              <w:bottom w:val="single" w:sz="8" w:space="0" w:color="auto"/>
              <w:right w:val="single" w:sz="8" w:space="0" w:color="auto"/>
            </w:tcBorders>
            <w:shd w:val="clear" w:color="auto" w:fill="auto"/>
            <w:vAlign w:val="center"/>
            <w:hideMark/>
          </w:tcPr>
          <w:p w14:paraId="706910C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09B66CC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3678D6B4"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35573D2C"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87D042B"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Δ.Ε. ΛΕΙΑΝΟΚΛΑΔΙΟΥ (5 Τ.Κ.)</w:t>
            </w:r>
          </w:p>
        </w:tc>
        <w:tc>
          <w:tcPr>
            <w:tcW w:w="1460" w:type="dxa"/>
            <w:tcBorders>
              <w:top w:val="nil"/>
              <w:left w:val="nil"/>
              <w:bottom w:val="single" w:sz="8" w:space="0" w:color="auto"/>
              <w:right w:val="single" w:sz="8" w:space="0" w:color="auto"/>
            </w:tcBorders>
            <w:shd w:val="clear" w:color="auto" w:fill="auto"/>
            <w:vAlign w:val="center"/>
            <w:hideMark/>
          </w:tcPr>
          <w:p w14:paraId="1F15CA41"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eastAsia="el-GR"/>
              </w:rPr>
              <w:t>2.186</w:t>
            </w:r>
          </w:p>
        </w:tc>
        <w:tc>
          <w:tcPr>
            <w:tcW w:w="1214" w:type="dxa"/>
            <w:tcBorders>
              <w:top w:val="nil"/>
              <w:left w:val="nil"/>
              <w:bottom w:val="single" w:sz="8" w:space="0" w:color="auto"/>
              <w:right w:val="single" w:sz="8" w:space="0" w:color="auto"/>
            </w:tcBorders>
            <w:shd w:val="clear" w:color="auto" w:fill="auto"/>
            <w:vAlign w:val="center"/>
            <w:hideMark/>
          </w:tcPr>
          <w:p w14:paraId="21FCD0EB" w14:textId="77777777" w:rsidR="00F1597F" w:rsidRPr="00D44429" w:rsidRDefault="00F1597F" w:rsidP="00BB2F9E">
            <w:pPr>
              <w:spacing w:after="0" w:line="240" w:lineRule="auto"/>
              <w:jc w:val="right"/>
              <w:rPr>
                <w:rFonts w:eastAsia="Times New Roman" w:cstheme="minorHAnsi"/>
                <w:b/>
                <w:color w:val="000000"/>
                <w:sz w:val="18"/>
                <w:szCs w:val="18"/>
                <w:lang w:val="en-US"/>
              </w:rPr>
            </w:pPr>
            <w:r w:rsidRPr="00D44429">
              <w:rPr>
                <w:rFonts w:eastAsia="Times New Roman" w:cstheme="minorHAnsi"/>
                <w:b/>
                <w:color w:val="000000"/>
                <w:sz w:val="18"/>
                <w:szCs w:val="18"/>
                <w:lang w:val="en-US"/>
              </w:rPr>
              <w:t>500</w:t>
            </w:r>
          </w:p>
        </w:tc>
        <w:tc>
          <w:tcPr>
            <w:tcW w:w="1054" w:type="dxa"/>
            <w:tcBorders>
              <w:top w:val="nil"/>
              <w:left w:val="nil"/>
              <w:bottom w:val="single" w:sz="8" w:space="0" w:color="auto"/>
              <w:right w:val="single" w:sz="8" w:space="0" w:color="auto"/>
            </w:tcBorders>
            <w:shd w:val="clear" w:color="auto" w:fill="auto"/>
            <w:vAlign w:val="center"/>
            <w:hideMark/>
          </w:tcPr>
          <w:p w14:paraId="7AE78EC6" w14:textId="77777777" w:rsidR="00F1597F" w:rsidRPr="00D44429" w:rsidRDefault="00F1597F" w:rsidP="00BB2F9E">
            <w:pPr>
              <w:spacing w:after="0" w:line="240" w:lineRule="auto"/>
              <w:jc w:val="right"/>
              <w:rPr>
                <w:rFonts w:eastAsia="Times New Roman" w:cstheme="minorHAnsi"/>
                <w:b/>
                <w:color w:val="000000"/>
                <w:sz w:val="18"/>
                <w:szCs w:val="18"/>
                <w:lang w:val="en-US"/>
              </w:rPr>
            </w:pPr>
            <w:r w:rsidRPr="00D44429">
              <w:rPr>
                <w:rFonts w:eastAsia="Times New Roman" w:cstheme="minorHAnsi"/>
                <w:b/>
                <w:color w:val="000000"/>
                <w:sz w:val="18"/>
                <w:szCs w:val="18"/>
                <w:lang w:val="en-US"/>
              </w:rPr>
              <w:t>8</w:t>
            </w:r>
          </w:p>
        </w:tc>
        <w:tc>
          <w:tcPr>
            <w:tcW w:w="992" w:type="dxa"/>
            <w:tcBorders>
              <w:top w:val="nil"/>
              <w:left w:val="nil"/>
              <w:bottom w:val="single" w:sz="8" w:space="0" w:color="auto"/>
              <w:right w:val="single" w:sz="8" w:space="0" w:color="auto"/>
            </w:tcBorders>
            <w:shd w:val="clear" w:color="auto" w:fill="auto"/>
            <w:vAlign w:val="center"/>
            <w:hideMark/>
          </w:tcPr>
          <w:p w14:paraId="205D461B"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eastAsia="el-GR"/>
              </w:rPr>
              <w:t>5</w:t>
            </w:r>
          </w:p>
        </w:tc>
      </w:tr>
      <w:tr w:rsidR="00F1597F" w:rsidRPr="00F1597F" w14:paraId="598A3552"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ED27FC6"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Λειανοκλαδίου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1C7CB10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1.085</w:t>
            </w:r>
          </w:p>
        </w:tc>
        <w:tc>
          <w:tcPr>
            <w:tcW w:w="1214" w:type="dxa"/>
            <w:tcBorders>
              <w:top w:val="nil"/>
              <w:left w:val="nil"/>
              <w:bottom w:val="single" w:sz="8" w:space="0" w:color="auto"/>
              <w:right w:val="single" w:sz="8" w:space="0" w:color="auto"/>
            </w:tcBorders>
            <w:shd w:val="clear" w:color="auto" w:fill="auto"/>
            <w:vAlign w:val="center"/>
            <w:hideMark/>
          </w:tcPr>
          <w:p w14:paraId="769F9116"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230</w:t>
            </w:r>
          </w:p>
        </w:tc>
        <w:tc>
          <w:tcPr>
            <w:tcW w:w="1054" w:type="dxa"/>
            <w:tcBorders>
              <w:top w:val="nil"/>
              <w:left w:val="nil"/>
              <w:bottom w:val="single" w:sz="8" w:space="0" w:color="auto"/>
              <w:right w:val="single" w:sz="8" w:space="0" w:color="auto"/>
            </w:tcBorders>
            <w:shd w:val="clear" w:color="auto" w:fill="auto"/>
            <w:vAlign w:val="center"/>
            <w:hideMark/>
          </w:tcPr>
          <w:p w14:paraId="628DE064"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77E64FA4"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4A81399"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62C769D"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Αμουρίου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12CF2720"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278</w:t>
            </w:r>
          </w:p>
        </w:tc>
        <w:tc>
          <w:tcPr>
            <w:tcW w:w="1214" w:type="dxa"/>
            <w:tcBorders>
              <w:top w:val="nil"/>
              <w:left w:val="nil"/>
              <w:bottom w:val="single" w:sz="8" w:space="0" w:color="auto"/>
              <w:right w:val="single" w:sz="8" w:space="0" w:color="auto"/>
            </w:tcBorders>
            <w:shd w:val="clear" w:color="auto" w:fill="auto"/>
            <w:vAlign w:val="center"/>
            <w:hideMark/>
          </w:tcPr>
          <w:p w14:paraId="301CB20B"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70</w:t>
            </w:r>
          </w:p>
        </w:tc>
        <w:tc>
          <w:tcPr>
            <w:tcW w:w="1054" w:type="dxa"/>
            <w:tcBorders>
              <w:top w:val="nil"/>
              <w:left w:val="nil"/>
              <w:bottom w:val="single" w:sz="8" w:space="0" w:color="auto"/>
              <w:right w:val="single" w:sz="8" w:space="0" w:color="auto"/>
            </w:tcBorders>
            <w:shd w:val="clear" w:color="auto" w:fill="auto"/>
            <w:vAlign w:val="center"/>
            <w:hideMark/>
          </w:tcPr>
          <w:p w14:paraId="57E72B68"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5A7925B2"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0AAA556"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F04D109"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Ζηλευτού</w:t>
            </w:r>
          </w:p>
        </w:tc>
        <w:tc>
          <w:tcPr>
            <w:tcW w:w="1460" w:type="dxa"/>
            <w:tcBorders>
              <w:top w:val="nil"/>
              <w:left w:val="nil"/>
              <w:bottom w:val="single" w:sz="8" w:space="0" w:color="auto"/>
              <w:right w:val="single" w:sz="8" w:space="0" w:color="auto"/>
            </w:tcBorders>
            <w:shd w:val="clear" w:color="auto" w:fill="auto"/>
            <w:vAlign w:val="center"/>
            <w:hideMark/>
          </w:tcPr>
          <w:p w14:paraId="26D43B3C"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282</w:t>
            </w:r>
          </w:p>
        </w:tc>
        <w:tc>
          <w:tcPr>
            <w:tcW w:w="1214" w:type="dxa"/>
            <w:tcBorders>
              <w:top w:val="nil"/>
              <w:left w:val="nil"/>
              <w:bottom w:val="single" w:sz="8" w:space="0" w:color="auto"/>
              <w:right w:val="single" w:sz="8" w:space="0" w:color="auto"/>
            </w:tcBorders>
            <w:shd w:val="clear" w:color="auto" w:fill="auto"/>
            <w:vAlign w:val="center"/>
            <w:hideMark/>
          </w:tcPr>
          <w:p w14:paraId="36F1351B"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70</w:t>
            </w:r>
          </w:p>
        </w:tc>
        <w:tc>
          <w:tcPr>
            <w:tcW w:w="1054" w:type="dxa"/>
            <w:tcBorders>
              <w:top w:val="nil"/>
              <w:left w:val="nil"/>
              <w:bottom w:val="single" w:sz="8" w:space="0" w:color="auto"/>
              <w:right w:val="single" w:sz="8" w:space="0" w:color="auto"/>
            </w:tcBorders>
            <w:shd w:val="clear" w:color="auto" w:fill="auto"/>
            <w:vAlign w:val="center"/>
            <w:hideMark/>
          </w:tcPr>
          <w:p w14:paraId="5E8F0B26"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30AB8F71"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B36B305"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D95B26D"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Μοσχοκαρυάς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22EAE5C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215</w:t>
            </w:r>
          </w:p>
        </w:tc>
        <w:tc>
          <w:tcPr>
            <w:tcW w:w="1214" w:type="dxa"/>
            <w:tcBorders>
              <w:top w:val="nil"/>
              <w:left w:val="nil"/>
              <w:bottom w:val="single" w:sz="8" w:space="0" w:color="auto"/>
              <w:right w:val="single" w:sz="8" w:space="0" w:color="auto"/>
            </w:tcBorders>
            <w:shd w:val="clear" w:color="auto" w:fill="auto"/>
            <w:vAlign w:val="center"/>
            <w:hideMark/>
          </w:tcPr>
          <w:p w14:paraId="287EBA06"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20B335C6"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1622AC3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83A91AD"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0C7EA142"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Στίρφακας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70FD1DA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326</w:t>
            </w:r>
          </w:p>
        </w:tc>
        <w:tc>
          <w:tcPr>
            <w:tcW w:w="1214" w:type="dxa"/>
            <w:tcBorders>
              <w:top w:val="nil"/>
              <w:left w:val="nil"/>
              <w:bottom w:val="single" w:sz="8" w:space="0" w:color="auto"/>
              <w:right w:val="single" w:sz="8" w:space="0" w:color="auto"/>
            </w:tcBorders>
            <w:shd w:val="clear" w:color="auto" w:fill="auto"/>
            <w:vAlign w:val="center"/>
            <w:hideMark/>
          </w:tcPr>
          <w:p w14:paraId="396807E8"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80</w:t>
            </w:r>
          </w:p>
        </w:tc>
        <w:tc>
          <w:tcPr>
            <w:tcW w:w="1054" w:type="dxa"/>
            <w:tcBorders>
              <w:top w:val="nil"/>
              <w:left w:val="nil"/>
              <w:bottom w:val="single" w:sz="8" w:space="0" w:color="auto"/>
              <w:right w:val="single" w:sz="8" w:space="0" w:color="auto"/>
            </w:tcBorders>
            <w:shd w:val="clear" w:color="auto" w:fill="auto"/>
            <w:vAlign w:val="center"/>
            <w:hideMark/>
          </w:tcPr>
          <w:p w14:paraId="67042094"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w:t>
            </w:r>
          </w:p>
        </w:tc>
        <w:tc>
          <w:tcPr>
            <w:tcW w:w="992" w:type="dxa"/>
            <w:tcBorders>
              <w:top w:val="nil"/>
              <w:left w:val="nil"/>
              <w:bottom w:val="single" w:sz="8" w:space="0" w:color="auto"/>
              <w:right w:val="single" w:sz="8" w:space="0" w:color="auto"/>
            </w:tcBorders>
            <w:shd w:val="clear" w:color="auto" w:fill="auto"/>
            <w:vAlign w:val="center"/>
            <w:hideMark/>
          </w:tcPr>
          <w:p w14:paraId="2462AAAE"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E5172E8"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9F38A16"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Δ.Ε. ΥΠΑΤΗΣ (16 Τ.Κ.)</w:t>
            </w:r>
          </w:p>
        </w:tc>
        <w:tc>
          <w:tcPr>
            <w:tcW w:w="1460" w:type="dxa"/>
            <w:tcBorders>
              <w:top w:val="nil"/>
              <w:left w:val="nil"/>
              <w:bottom w:val="single" w:sz="8" w:space="0" w:color="auto"/>
              <w:right w:val="single" w:sz="8" w:space="0" w:color="auto"/>
            </w:tcBorders>
            <w:shd w:val="clear" w:color="auto" w:fill="auto"/>
            <w:vAlign w:val="center"/>
            <w:hideMark/>
          </w:tcPr>
          <w:p w14:paraId="0F057218"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eastAsia="el-GR"/>
              </w:rPr>
              <w:t>4.541</w:t>
            </w:r>
          </w:p>
        </w:tc>
        <w:tc>
          <w:tcPr>
            <w:tcW w:w="1214" w:type="dxa"/>
            <w:tcBorders>
              <w:top w:val="nil"/>
              <w:left w:val="nil"/>
              <w:bottom w:val="single" w:sz="8" w:space="0" w:color="auto"/>
              <w:right w:val="single" w:sz="8" w:space="0" w:color="auto"/>
            </w:tcBorders>
            <w:shd w:val="clear" w:color="auto" w:fill="auto"/>
            <w:vAlign w:val="center"/>
            <w:hideMark/>
          </w:tcPr>
          <w:p w14:paraId="5EF6BF2F" w14:textId="77777777" w:rsidR="00F1597F" w:rsidRPr="00D44429" w:rsidRDefault="00F1597F" w:rsidP="00BB2F9E">
            <w:pPr>
              <w:spacing w:after="0" w:line="240" w:lineRule="auto"/>
              <w:jc w:val="right"/>
              <w:rPr>
                <w:rFonts w:eastAsia="Times New Roman" w:cstheme="minorHAnsi"/>
                <w:b/>
                <w:color w:val="000000"/>
                <w:sz w:val="18"/>
                <w:szCs w:val="18"/>
                <w:lang w:val="en-US"/>
              </w:rPr>
            </w:pPr>
            <w:r w:rsidRPr="00D44429">
              <w:rPr>
                <w:rFonts w:eastAsia="Times New Roman" w:cstheme="minorHAnsi"/>
                <w:b/>
                <w:color w:val="000000"/>
                <w:sz w:val="18"/>
                <w:szCs w:val="18"/>
                <w:lang w:val="en-US"/>
              </w:rPr>
              <w:t>1.140</w:t>
            </w:r>
          </w:p>
        </w:tc>
        <w:tc>
          <w:tcPr>
            <w:tcW w:w="1054" w:type="dxa"/>
            <w:tcBorders>
              <w:top w:val="nil"/>
              <w:left w:val="nil"/>
              <w:bottom w:val="single" w:sz="8" w:space="0" w:color="auto"/>
              <w:right w:val="single" w:sz="8" w:space="0" w:color="auto"/>
            </w:tcBorders>
            <w:shd w:val="clear" w:color="auto" w:fill="auto"/>
            <w:vAlign w:val="center"/>
            <w:hideMark/>
          </w:tcPr>
          <w:p w14:paraId="3B115E51" w14:textId="77777777" w:rsidR="00F1597F" w:rsidRPr="00D44429" w:rsidRDefault="00F1597F" w:rsidP="00BB2F9E">
            <w:pPr>
              <w:spacing w:after="0" w:line="240" w:lineRule="auto"/>
              <w:jc w:val="right"/>
              <w:rPr>
                <w:rFonts w:eastAsia="Times New Roman" w:cstheme="minorHAnsi"/>
                <w:b/>
                <w:color w:val="000000"/>
                <w:sz w:val="18"/>
                <w:szCs w:val="18"/>
                <w:lang w:val="en-US"/>
              </w:rPr>
            </w:pPr>
            <w:r w:rsidRPr="00D44429">
              <w:rPr>
                <w:rFonts w:eastAsia="Times New Roman" w:cstheme="minorHAnsi"/>
                <w:b/>
                <w:color w:val="000000"/>
                <w:sz w:val="18"/>
                <w:szCs w:val="18"/>
                <w:lang w:val="en-US"/>
              </w:rPr>
              <w:t>33</w:t>
            </w:r>
          </w:p>
        </w:tc>
        <w:tc>
          <w:tcPr>
            <w:tcW w:w="992" w:type="dxa"/>
            <w:tcBorders>
              <w:top w:val="nil"/>
              <w:left w:val="nil"/>
              <w:bottom w:val="single" w:sz="8" w:space="0" w:color="auto"/>
              <w:right w:val="single" w:sz="8" w:space="0" w:color="auto"/>
            </w:tcBorders>
            <w:shd w:val="clear" w:color="auto" w:fill="auto"/>
            <w:vAlign w:val="center"/>
            <w:hideMark/>
          </w:tcPr>
          <w:p w14:paraId="245C2703"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eastAsia="el-GR"/>
              </w:rPr>
              <w:t>24</w:t>
            </w:r>
          </w:p>
        </w:tc>
      </w:tr>
      <w:tr w:rsidR="00F1597F" w:rsidRPr="00F1597F" w14:paraId="569E7F70"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5B21FCD"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Υπάτης</w:t>
            </w:r>
          </w:p>
        </w:tc>
        <w:tc>
          <w:tcPr>
            <w:tcW w:w="1460" w:type="dxa"/>
            <w:tcBorders>
              <w:top w:val="nil"/>
              <w:left w:val="nil"/>
              <w:bottom w:val="single" w:sz="8" w:space="0" w:color="auto"/>
              <w:right w:val="single" w:sz="8" w:space="0" w:color="auto"/>
            </w:tcBorders>
            <w:shd w:val="clear" w:color="auto" w:fill="auto"/>
            <w:vAlign w:val="center"/>
            <w:hideMark/>
          </w:tcPr>
          <w:p w14:paraId="6D7AB62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552</w:t>
            </w:r>
          </w:p>
        </w:tc>
        <w:tc>
          <w:tcPr>
            <w:tcW w:w="1214" w:type="dxa"/>
            <w:tcBorders>
              <w:top w:val="nil"/>
              <w:left w:val="nil"/>
              <w:bottom w:val="single" w:sz="8" w:space="0" w:color="auto"/>
              <w:right w:val="single" w:sz="8" w:space="0" w:color="auto"/>
            </w:tcBorders>
            <w:shd w:val="clear" w:color="auto" w:fill="auto"/>
            <w:vAlign w:val="center"/>
            <w:hideMark/>
          </w:tcPr>
          <w:p w14:paraId="17AA6589"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130</w:t>
            </w:r>
          </w:p>
        </w:tc>
        <w:tc>
          <w:tcPr>
            <w:tcW w:w="1054" w:type="dxa"/>
            <w:tcBorders>
              <w:top w:val="nil"/>
              <w:left w:val="nil"/>
              <w:bottom w:val="single" w:sz="8" w:space="0" w:color="auto"/>
              <w:right w:val="single" w:sz="8" w:space="0" w:color="auto"/>
            </w:tcBorders>
            <w:shd w:val="clear" w:color="auto" w:fill="auto"/>
            <w:vAlign w:val="center"/>
            <w:hideMark/>
          </w:tcPr>
          <w:p w14:paraId="7F060651"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5</w:t>
            </w:r>
          </w:p>
        </w:tc>
        <w:tc>
          <w:tcPr>
            <w:tcW w:w="992" w:type="dxa"/>
            <w:tcBorders>
              <w:top w:val="nil"/>
              <w:left w:val="nil"/>
              <w:bottom w:val="single" w:sz="8" w:space="0" w:color="auto"/>
              <w:right w:val="single" w:sz="8" w:space="0" w:color="auto"/>
            </w:tcBorders>
            <w:shd w:val="clear" w:color="auto" w:fill="auto"/>
            <w:vAlign w:val="center"/>
            <w:hideMark/>
          </w:tcPr>
          <w:p w14:paraId="252D518E" w14:textId="77777777" w:rsidR="00F1597F" w:rsidRPr="00D44429" w:rsidRDefault="00F1597F" w:rsidP="00BB2F9E">
            <w:pPr>
              <w:spacing w:after="0" w:line="240" w:lineRule="auto"/>
              <w:jc w:val="right"/>
              <w:rPr>
                <w:rFonts w:eastAsia="Times New Roman" w:cstheme="minorHAnsi"/>
                <w:color w:val="000000"/>
                <w:sz w:val="18"/>
                <w:szCs w:val="18"/>
                <w:lang w:eastAsia="el-GR"/>
              </w:rPr>
            </w:pPr>
            <w:r w:rsidRPr="00D44429">
              <w:rPr>
                <w:rFonts w:eastAsia="Times New Roman" w:cstheme="minorHAnsi"/>
                <w:color w:val="000000"/>
                <w:sz w:val="18"/>
                <w:szCs w:val="18"/>
                <w:lang w:eastAsia="el-GR"/>
              </w:rPr>
              <w:t>2</w:t>
            </w:r>
          </w:p>
        </w:tc>
      </w:tr>
      <w:tr w:rsidR="00F1597F" w:rsidRPr="00F1597F" w14:paraId="27726200"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98BD723"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Υπάτη</w:t>
            </w:r>
          </w:p>
        </w:tc>
        <w:tc>
          <w:tcPr>
            <w:tcW w:w="1460" w:type="dxa"/>
            <w:tcBorders>
              <w:top w:val="nil"/>
              <w:left w:val="nil"/>
              <w:bottom w:val="single" w:sz="8" w:space="0" w:color="auto"/>
              <w:right w:val="single" w:sz="8" w:space="0" w:color="auto"/>
            </w:tcBorders>
            <w:shd w:val="clear" w:color="auto" w:fill="auto"/>
            <w:vAlign w:val="center"/>
            <w:hideMark/>
          </w:tcPr>
          <w:p w14:paraId="24C91F5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496</w:t>
            </w:r>
          </w:p>
        </w:tc>
        <w:tc>
          <w:tcPr>
            <w:tcW w:w="1214" w:type="dxa"/>
            <w:tcBorders>
              <w:top w:val="nil"/>
              <w:left w:val="nil"/>
              <w:bottom w:val="single" w:sz="8" w:space="0" w:color="auto"/>
              <w:right w:val="single" w:sz="8" w:space="0" w:color="auto"/>
            </w:tcBorders>
            <w:shd w:val="clear" w:color="auto" w:fill="auto"/>
            <w:vAlign w:val="center"/>
            <w:hideMark/>
          </w:tcPr>
          <w:p w14:paraId="52C3832D"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110</w:t>
            </w:r>
          </w:p>
        </w:tc>
        <w:tc>
          <w:tcPr>
            <w:tcW w:w="1054" w:type="dxa"/>
            <w:tcBorders>
              <w:top w:val="nil"/>
              <w:left w:val="nil"/>
              <w:bottom w:val="single" w:sz="8" w:space="0" w:color="auto"/>
              <w:right w:val="single" w:sz="8" w:space="0" w:color="auto"/>
            </w:tcBorders>
            <w:shd w:val="clear" w:color="auto" w:fill="auto"/>
            <w:vAlign w:val="center"/>
            <w:hideMark/>
          </w:tcPr>
          <w:p w14:paraId="318C2EE3"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4</w:t>
            </w:r>
          </w:p>
        </w:tc>
        <w:tc>
          <w:tcPr>
            <w:tcW w:w="992" w:type="dxa"/>
            <w:tcBorders>
              <w:top w:val="nil"/>
              <w:left w:val="nil"/>
              <w:bottom w:val="single" w:sz="8" w:space="0" w:color="auto"/>
              <w:right w:val="single" w:sz="8" w:space="0" w:color="auto"/>
            </w:tcBorders>
            <w:shd w:val="clear" w:color="auto" w:fill="auto"/>
            <w:vAlign w:val="center"/>
            <w:hideMark/>
          </w:tcPr>
          <w:p w14:paraId="69EF96A0"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35415A6C"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A2666B9"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Αμαλώτα</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5E3FC76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56</w:t>
            </w:r>
          </w:p>
        </w:tc>
        <w:tc>
          <w:tcPr>
            <w:tcW w:w="1214" w:type="dxa"/>
            <w:tcBorders>
              <w:top w:val="nil"/>
              <w:left w:val="nil"/>
              <w:bottom w:val="single" w:sz="8" w:space="0" w:color="auto"/>
              <w:right w:val="single" w:sz="8" w:space="0" w:color="auto"/>
            </w:tcBorders>
            <w:shd w:val="clear" w:color="auto" w:fill="auto"/>
            <w:vAlign w:val="center"/>
            <w:hideMark/>
          </w:tcPr>
          <w:p w14:paraId="4FD1D8D1"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4077A351"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48C128A7"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46CBFE8"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736AD37"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Αργυροχωρίου</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779FD17F"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201</w:t>
            </w:r>
          </w:p>
        </w:tc>
        <w:tc>
          <w:tcPr>
            <w:tcW w:w="1214" w:type="dxa"/>
            <w:tcBorders>
              <w:top w:val="nil"/>
              <w:left w:val="nil"/>
              <w:bottom w:val="single" w:sz="8" w:space="0" w:color="auto"/>
              <w:right w:val="single" w:sz="8" w:space="0" w:color="auto"/>
            </w:tcBorders>
            <w:shd w:val="clear" w:color="auto" w:fill="auto"/>
            <w:vAlign w:val="center"/>
            <w:hideMark/>
          </w:tcPr>
          <w:p w14:paraId="4934F005"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0EE8C576"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12EC0AF3"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7AD1DF1"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B0AE086"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Βασιλικών</w:t>
            </w:r>
          </w:p>
        </w:tc>
        <w:tc>
          <w:tcPr>
            <w:tcW w:w="1460" w:type="dxa"/>
            <w:tcBorders>
              <w:top w:val="nil"/>
              <w:left w:val="nil"/>
              <w:bottom w:val="single" w:sz="8" w:space="0" w:color="auto"/>
              <w:right w:val="single" w:sz="8" w:space="0" w:color="auto"/>
            </w:tcBorders>
            <w:shd w:val="clear" w:color="auto" w:fill="auto"/>
            <w:vAlign w:val="center"/>
            <w:hideMark/>
          </w:tcPr>
          <w:p w14:paraId="4B546C3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182</w:t>
            </w:r>
          </w:p>
        </w:tc>
        <w:tc>
          <w:tcPr>
            <w:tcW w:w="1214" w:type="dxa"/>
            <w:tcBorders>
              <w:top w:val="nil"/>
              <w:left w:val="nil"/>
              <w:bottom w:val="single" w:sz="8" w:space="0" w:color="auto"/>
              <w:right w:val="single" w:sz="8" w:space="0" w:color="auto"/>
            </w:tcBorders>
            <w:shd w:val="clear" w:color="auto" w:fill="auto"/>
            <w:vAlign w:val="center"/>
            <w:hideMark/>
          </w:tcPr>
          <w:p w14:paraId="00C762C8"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7C253100"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39D5BC7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8A1049C"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7627D2B"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Δάφνης</w:t>
            </w:r>
          </w:p>
        </w:tc>
        <w:tc>
          <w:tcPr>
            <w:tcW w:w="1460" w:type="dxa"/>
            <w:tcBorders>
              <w:top w:val="nil"/>
              <w:left w:val="nil"/>
              <w:bottom w:val="single" w:sz="8" w:space="0" w:color="auto"/>
              <w:right w:val="single" w:sz="8" w:space="0" w:color="auto"/>
            </w:tcBorders>
            <w:shd w:val="clear" w:color="auto" w:fill="auto"/>
            <w:vAlign w:val="center"/>
            <w:hideMark/>
          </w:tcPr>
          <w:p w14:paraId="0868B39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104</w:t>
            </w:r>
          </w:p>
        </w:tc>
        <w:tc>
          <w:tcPr>
            <w:tcW w:w="1214" w:type="dxa"/>
            <w:tcBorders>
              <w:top w:val="nil"/>
              <w:left w:val="nil"/>
              <w:bottom w:val="single" w:sz="8" w:space="0" w:color="auto"/>
              <w:right w:val="single" w:sz="8" w:space="0" w:color="auto"/>
            </w:tcBorders>
            <w:shd w:val="clear" w:color="auto" w:fill="auto"/>
            <w:vAlign w:val="center"/>
            <w:hideMark/>
          </w:tcPr>
          <w:p w14:paraId="33BD6618"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30</w:t>
            </w:r>
          </w:p>
        </w:tc>
        <w:tc>
          <w:tcPr>
            <w:tcW w:w="1054" w:type="dxa"/>
            <w:tcBorders>
              <w:top w:val="nil"/>
              <w:left w:val="nil"/>
              <w:bottom w:val="single" w:sz="8" w:space="0" w:color="auto"/>
              <w:right w:val="single" w:sz="8" w:space="0" w:color="auto"/>
            </w:tcBorders>
            <w:shd w:val="clear" w:color="auto" w:fill="auto"/>
            <w:vAlign w:val="center"/>
            <w:hideMark/>
          </w:tcPr>
          <w:p w14:paraId="040264D7"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6AE32F78"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4EF6825"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443A8B72"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Καστανέας</w:t>
            </w:r>
          </w:p>
        </w:tc>
        <w:tc>
          <w:tcPr>
            <w:tcW w:w="1460" w:type="dxa"/>
            <w:tcBorders>
              <w:top w:val="nil"/>
              <w:left w:val="nil"/>
              <w:bottom w:val="single" w:sz="8" w:space="0" w:color="auto"/>
              <w:right w:val="single" w:sz="8" w:space="0" w:color="auto"/>
            </w:tcBorders>
            <w:shd w:val="clear" w:color="auto" w:fill="auto"/>
            <w:vAlign w:val="center"/>
            <w:hideMark/>
          </w:tcPr>
          <w:p w14:paraId="150465CA"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268</w:t>
            </w:r>
          </w:p>
        </w:tc>
        <w:tc>
          <w:tcPr>
            <w:tcW w:w="1214" w:type="dxa"/>
            <w:tcBorders>
              <w:top w:val="nil"/>
              <w:left w:val="nil"/>
              <w:bottom w:val="single" w:sz="8" w:space="0" w:color="auto"/>
              <w:right w:val="single" w:sz="8" w:space="0" w:color="auto"/>
            </w:tcBorders>
            <w:shd w:val="clear" w:color="auto" w:fill="auto"/>
            <w:vAlign w:val="center"/>
            <w:hideMark/>
          </w:tcPr>
          <w:p w14:paraId="64C1B3E6"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70</w:t>
            </w:r>
          </w:p>
        </w:tc>
        <w:tc>
          <w:tcPr>
            <w:tcW w:w="1054" w:type="dxa"/>
            <w:tcBorders>
              <w:top w:val="nil"/>
              <w:left w:val="nil"/>
              <w:bottom w:val="single" w:sz="8" w:space="0" w:color="auto"/>
              <w:right w:val="single" w:sz="8" w:space="0" w:color="auto"/>
            </w:tcBorders>
            <w:shd w:val="clear" w:color="auto" w:fill="auto"/>
            <w:vAlign w:val="center"/>
            <w:hideMark/>
          </w:tcPr>
          <w:p w14:paraId="761F5D43"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2C49C3F5"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CD6792B"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0F7B1AA0"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Καπνοχώριον</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00B9350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61</w:t>
            </w:r>
          </w:p>
        </w:tc>
        <w:tc>
          <w:tcPr>
            <w:tcW w:w="1214" w:type="dxa"/>
            <w:tcBorders>
              <w:top w:val="nil"/>
              <w:left w:val="nil"/>
              <w:bottom w:val="single" w:sz="8" w:space="0" w:color="auto"/>
              <w:right w:val="single" w:sz="8" w:space="0" w:color="auto"/>
            </w:tcBorders>
            <w:shd w:val="clear" w:color="auto" w:fill="auto"/>
            <w:vAlign w:val="center"/>
            <w:hideMark/>
          </w:tcPr>
          <w:p w14:paraId="5C3443A1"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5C135B84"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6DAACF10"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388BDCD"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AF3573D"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Καστανέα</w:t>
            </w:r>
          </w:p>
        </w:tc>
        <w:tc>
          <w:tcPr>
            <w:tcW w:w="1460" w:type="dxa"/>
            <w:tcBorders>
              <w:top w:val="nil"/>
              <w:left w:val="nil"/>
              <w:bottom w:val="single" w:sz="8" w:space="0" w:color="auto"/>
              <w:right w:val="single" w:sz="8" w:space="0" w:color="auto"/>
            </w:tcBorders>
            <w:shd w:val="clear" w:color="auto" w:fill="auto"/>
            <w:vAlign w:val="center"/>
            <w:hideMark/>
          </w:tcPr>
          <w:p w14:paraId="4466993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207</w:t>
            </w:r>
          </w:p>
        </w:tc>
        <w:tc>
          <w:tcPr>
            <w:tcW w:w="1214" w:type="dxa"/>
            <w:tcBorders>
              <w:top w:val="nil"/>
              <w:left w:val="nil"/>
              <w:bottom w:val="single" w:sz="8" w:space="0" w:color="auto"/>
              <w:right w:val="single" w:sz="8" w:space="0" w:color="auto"/>
            </w:tcBorders>
            <w:shd w:val="clear" w:color="auto" w:fill="auto"/>
            <w:vAlign w:val="center"/>
            <w:hideMark/>
          </w:tcPr>
          <w:p w14:paraId="2F110649"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3B2AEB8C"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789B2935"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32FA740A"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FE662DF"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Κομποτάδων</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246BF98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539</w:t>
            </w:r>
          </w:p>
        </w:tc>
        <w:tc>
          <w:tcPr>
            <w:tcW w:w="1214" w:type="dxa"/>
            <w:tcBorders>
              <w:top w:val="nil"/>
              <w:left w:val="nil"/>
              <w:bottom w:val="single" w:sz="8" w:space="0" w:color="auto"/>
              <w:right w:val="single" w:sz="8" w:space="0" w:color="auto"/>
            </w:tcBorders>
            <w:shd w:val="clear" w:color="auto" w:fill="auto"/>
            <w:vAlign w:val="center"/>
            <w:hideMark/>
          </w:tcPr>
          <w:p w14:paraId="5D5074D3"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120</w:t>
            </w:r>
          </w:p>
        </w:tc>
        <w:tc>
          <w:tcPr>
            <w:tcW w:w="1054" w:type="dxa"/>
            <w:tcBorders>
              <w:top w:val="nil"/>
              <w:left w:val="nil"/>
              <w:bottom w:val="single" w:sz="8" w:space="0" w:color="auto"/>
              <w:right w:val="single" w:sz="8" w:space="0" w:color="auto"/>
            </w:tcBorders>
            <w:shd w:val="clear" w:color="auto" w:fill="auto"/>
            <w:vAlign w:val="center"/>
            <w:hideMark/>
          </w:tcPr>
          <w:p w14:paraId="729EB91C"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4E306E0B"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C426670"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4D426784"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Λαδικούς</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078A2286"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299</w:t>
            </w:r>
          </w:p>
        </w:tc>
        <w:tc>
          <w:tcPr>
            <w:tcW w:w="1214" w:type="dxa"/>
            <w:tcBorders>
              <w:top w:val="nil"/>
              <w:left w:val="nil"/>
              <w:bottom w:val="single" w:sz="8" w:space="0" w:color="auto"/>
              <w:right w:val="single" w:sz="8" w:space="0" w:color="auto"/>
            </w:tcBorders>
            <w:shd w:val="clear" w:color="auto" w:fill="auto"/>
            <w:vAlign w:val="center"/>
            <w:hideMark/>
          </w:tcPr>
          <w:p w14:paraId="595B33EA"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70</w:t>
            </w:r>
          </w:p>
        </w:tc>
        <w:tc>
          <w:tcPr>
            <w:tcW w:w="1054" w:type="dxa"/>
            <w:tcBorders>
              <w:top w:val="nil"/>
              <w:left w:val="nil"/>
              <w:bottom w:val="single" w:sz="8" w:space="0" w:color="auto"/>
              <w:right w:val="single" w:sz="8" w:space="0" w:color="auto"/>
            </w:tcBorders>
            <w:shd w:val="clear" w:color="auto" w:fill="auto"/>
            <w:vAlign w:val="center"/>
            <w:hideMark/>
          </w:tcPr>
          <w:p w14:paraId="1AE36B8E"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21A1EE5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F667616"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A60ABCE"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Λουτρών Υπάτης</w:t>
            </w:r>
          </w:p>
        </w:tc>
        <w:tc>
          <w:tcPr>
            <w:tcW w:w="1460" w:type="dxa"/>
            <w:tcBorders>
              <w:top w:val="nil"/>
              <w:left w:val="nil"/>
              <w:bottom w:val="single" w:sz="8" w:space="0" w:color="auto"/>
              <w:right w:val="single" w:sz="8" w:space="0" w:color="auto"/>
            </w:tcBorders>
            <w:shd w:val="clear" w:color="auto" w:fill="auto"/>
            <w:vAlign w:val="center"/>
            <w:hideMark/>
          </w:tcPr>
          <w:p w14:paraId="69ABE4DC"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479</w:t>
            </w:r>
          </w:p>
        </w:tc>
        <w:tc>
          <w:tcPr>
            <w:tcW w:w="1214" w:type="dxa"/>
            <w:tcBorders>
              <w:top w:val="nil"/>
              <w:left w:val="nil"/>
              <w:bottom w:val="single" w:sz="8" w:space="0" w:color="auto"/>
              <w:right w:val="single" w:sz="8" w:space="0" w:color="auto"/>
            </w:tcBorders>
            <w:shd w:val="clear" w:color="auto" w:fill="auto"/>
            <w:vAlign w:val="center"/>
            <w:hideMark/>
          </w:tcPr>
          <w:p w14:paraId="0277C2D6"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130</w:t>
            </w:r>
          </w:p>
        </w:tc>
        <w:tc>
          <w:tcPr>
            <w:tcW w:w="1054" w:type="dxa"/>
            <w:tcBorders>
              <w:top w:val="nil"/>
              <w:left w:val="nil"/>
              <w:bottom w:val="single" w:sz="8" w:space="0" w:color="auto"/>
              <w:right w:val="single" w:sz="8" w:space="0" w:color="auto"/>
            </w:tcBorders>
            <w:shd w:val="clear" w:color="auto" w:fill="auto"/>
            <w:vAlign w:val="center"/>
            <w:hideMark/>
          </w:tcPr>
          <w:p w14:paraId="477A4955"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395C278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3C9B64C5"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38CCFB5D"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Λουτρά Υπάτης</w:t>
            </w:r>
          </w:p>
        </w:tc>
        <w:tc>
          <w:tcPr>
            <w:tcW w:w="1460" w:type="dxa"/>
            <w:tcBorders>
              <w:top w:val="nil"/>
              <w:left w:val="nil"/>
              <w:bottom w:val="single" w:sz="8" w:space="0" w:color="auto"/>
              <w:right w:val="single" w:sz="8" w:space="0" w:color="auto"/>
            </w:tcBorders>
            <w:shd w:val="clear" w:color="auto" w:fill="auto"/>
            <w:vAlign w:val="center"/>
            <w:hideMark/>
          </w:tcPr>
          <w:p w14:paraId="2AD402A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403</w:t>
            </w:r>
          </w:p>
        </w:tc>
        <w:tc>
          <w:tcPr>
            <w:tcW w:w="1214" w:type="dxa"/>
            <w:tcBorders>
              <w:top w:val="nil"/>
              <w:left w:val="nil"/>
              <w:bottom w:val="single" w:sz="8" w:space="0" w:color="auto"/>
              <w:right w:val="single" w:sz="8" w:space="0" w:color="auto"/>
            </w:tcBorders>
            <w:shd w:val="clear" w:color="auto" w:fill="auto"/>
            <w:vAlign w:val="center"/>
            <w:hideMark/>
          </w:tcPr>
          <w:p w14:paraId="22771278"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90</w:t>
            </w:r>
          </w:p>
        </w:tc>
        <w:tc>
          <w:tcPr>
            <w:tcW w:w="1054" w:type="dxa"/>
            <w:tcBorders>
              <w:top w:val="nil"/>
              <w:left w:val="nil"/>
              <w:bottom w:val="single" w:sz="8" w:space="0" w:color="auto"/>
              <w:right w:val="single" w:sz="8" w:space="0" w:color="auto"/>
            </w:tcBorders>
            <w:shd w:val="clear" w:color="auto" w:fill="auto"/>
            <w:vAlign w:val="center"/>
            <w:hideMark/>
          </w:tcPr>
          <w:p w14:paraId="4D0C4FD9"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6C6011E5"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6EE0BDEE"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3075A6AB"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Βαρκά</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2C87C47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42</w:t>
            </w:r>
          </w:p>
        </w:tc>
        <w:tc>
          <w:tcPr>
            <w:tcW w:w="1214" w:type="dxa"/>
            <w:tcBorders>
              <w:top w:val="nil"/>
              <w:left w:val="nil"/>
              <w:bottom w:val="single" w:sz="8" w:space="0" w:color="auto"/>
              <w:right w:val="single" w:sz="8" w:space="0" w:color="auto"/>
            </w:tcBorders>
            <w:shd w:val="clear" w:color="auto" w:fill="auto"/>
            <w:vAlign w:val="center"/>
            <w:hideMark/>
          </w:tcPr>
          <w:p w14:paraId="6F87E01D"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20</w:t>
            </w:r>
          </w:p>
        </w:tc>
        <w:tc>
          <w:tcPr>
            <w:tcW w:w="1054" w:type="dxa"/>
            <w:tcBorders>
              <w:top w:val="nil"/>
              <w:left w:val="nil"/>
              <w:bottom w:val="single" w:sz="8" w:space="0" w:color="auto"/>
              <w:right w:val="single" w:sz="8" w:space="0" w:color="auto"/>
            </w:tcBorders>
            <w:shd w:val="clear" w:color="auto" w:fill="auto"/>
            <w:vAlign w:val="center"/>
            <w:hideMark/>
          </w:tcPr>
          <w:p w14:paraId="4AADBA29"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05CB9A07"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185AAAA"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3EE346ED"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Μαγούλα</w:t>
            </w:r>
          </w:p>
        </w:tc>
        <w:tc>
          <w:tcPr>
            <w:tcW w:w="1460" w:type="dxa"/>
            <w:tcBorders>
              <w:top w:val="nil"/>
              <w:left w:val="nil"/>
              <w:bottom w:val="single" w:sz="8" w:space="0" w:color="auto"/>
              <w:right w:val="single" w:sz="8" w:space="0" w:color="auto"/>
            </w:tcBorders>
            <w:shd w:val="clear" w:color="auto" w:fill="auto"/>
            <w:vAlign w:val="center"/>
            <w:hideMark/>
          </w:tcPr>
          <w:p w14:paraId="3024C87E"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22</w:t>
            </w:r>
          </w:p>
        </w:tc>
        <w:tc>
          <w:tcPr>
            <w:tcW w:w="1214" w:type="dxa"/>
            <w:tcBorders>
              <w:top w:val="nil"/>
              <w:left w:val="nil"/>
              <w:bottom w:val="single" w:sz="8" w:space="0" w:color="auto"/>
              <w:right w:val="single" w:sz="8" w:space="0" w:color="auto"/>
            </w:tcBorders>
            <w:shd w:val="clear" w:color="auto" w:fill="auto"/>
            <w:vAlign w:val="center"/>
            <w:hideMark/>
          </w:tcPr>
          <w:p w14:paraId="0E2C4DD0"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10</w:t>
            </w:r>
          </w:p>
        </w:tc>
        <w:tc>
          <w:tcPr>
            <w:tcW w:w="1054" w:type="dxa"/>
            <w:tcBorders>
              <w:top w:val="nil"/>
              <w:left w:val="nil"/>
              <w:bottom w:val="single" w:sz="8" w:space="0" w:color="auto"/>
              <w:right w:val="single" w:sz="8" w:space="0" w:color="auto"/>
            </w:tcBorders>
            <w:shd w:val="clear" w:color="auto" w:fill="auto"/>
            <w:vAlign w:val="center"/>
            <w:hideMark/>
          </w:tcPr>
          <w:p w14:paraId="54B1D557"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45524DF6"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3CA516C"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FF0FC7E"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Νέα Υπάτη</w:t>
            </w:r>
          </w:p>
        </w:tc>
        <w:tc>
          <w:tcPr>
            <w:tcW w:w="1460" w:type="dxa"/>
            <w:tcBorders>
              <w:top w:val="nil"/>
              <w:left w:val="nil"/>
              <w:bottom w:val="single" w:sz="8" w:space="0" w:color="auto"/>
              <w:right w:val="single" w:sz="8" w:space="0" w:color="auto"/>
            </w:tcBorders>
            <w:shd w:val="clear" w:color="auto" w:fill="auto"/>
            <w:vAlign w:val="center"/>
            <w:hideMark/>
          </w:tcPr>
          <w:p w14:paraId="5B136B9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12</w:t>
            </w:r>
          </w:p>
        </w:tc>
        <w:tc>
          <w:tcPr>
            <w:tcW w:w="1214" w:type="dxa"/>
            <w:tcBorders>
              <w:top w:val="nil"/>
              <w:left w:val="nil"/>
              <w:bottom w:val="single" w:sz="8" w:space="0" w:color="auto"/>
              <w:right w:val="single" w:sz="8" w:space="0" w:color="auto"/>
            </w:tcBorders>
            <w:shd w:val="clear" w:color="auto" w:fill="auto"/>
            <w:vAlign w:val="center"/>
            <w:hideMark/>
          </w:tcPr>
          <w:p w14:paraId="1312F13F"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10</w:t>
            </w:r>
          </w:p>
        </w:tc>
        <w:tc>
          <w:tcPr>
            <w:tcW w:w="1054" w:type="dxa"/>
            <w:tcBorders>
              <w:top w:val="nil"/>
              <w:left w:val="nil"/>
              <w:bottom w:val="single" w:sz="8" w:space="0" w:color="auto"/>
              <w:right w:val="single" w:sz="8" w:space="0" w:color="auto"/>
            </w:tcBorders>
            <w:shd w:val="clear" w:color="auto" w:fill="auto"/>
            <w:vAlign w:val="center"/>
            <w:hideMark/>
          </w:tcPr>
          <w:p w14:paraId="58BDC79D"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039FC80D"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B1F219C"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3A266A4"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Λυχνού</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2848633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149</w:t>
            </w:r>
          </w:p>
        </w:tc>
        <w:tc>
          <w:tcPr>
            <w:tcW w:w="1214" w:type="dxa"/>
            <w:tcBorders>
              <w:top w:val="nil"/>
              <w:left w:val="nil"/>
              <w:bottom w:val="single" w:sz="8" w:space="0" w:color="auto"/>
              <w:right w:val="single" w:sz="8" w:space="0" w:color="auto"/>
            </w:tcBorders>
            <w:shd w:val="clear" w:color="auto" w:fill="auto"/>
            <w:vAlign w:val="center"/>
            <w:hideMark/>
          </w:tcPr>
          <w:p w14:paraId="7C131350"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60</w:t>
            </w:r>
          </w:p>
        </w:tc>
        <w:tc>
          <w:tcPr>
            <w:tcW w:w="1054" w:type="dxa"/>
            <w:tcBorders>
              <w:top w:val="nil"/>
              <w:left w:val="nil"/>
              <w:bottom w:val="single" w:sz="8" w:space="0" w:color="auto"/>
              <w:right w:val="single" w:sz="8" w:space="0" w:color="auto"/>
            </w:tcBorders>
            <w:shd w:val="clear" w:color="auto" w:fill="auto"/>
            <w:vAlign w:val="center"/>
            <w:hideMark/>
          </w:tcPr>
          <w:p w14:paraId="02D8D835"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53EB0B58"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6A56D3CE" w14:textId="77777777" w:rsidTr="00BB2F9E">
        <w:trPr>
          <w:trHeight w:val="326"/>
        </w:trPr>
        <w:tc>
          <w:tcPr>
            <w:tcW w:w="3457" w:type="dxa"/>
            <w:tcBorders>
              <w:top w:val="nil"/>
              <w:left w:val="single" w:sz="8" w:space="0" w:color="auto"/>
              <w:bottom w:val="single" w:sz="4" w:space="0" w:color="auto"/>
              <w:right w:val="single" w:sz="8" w:space="0" w:color="auto"/>
            </w:tcBorders>
            <w:shd w:val="clear" w:color="auto" w:fill="auto"/>
            <w:vAlign w:val="center"/>
            <w:hideMark/>
          </w:tcPr>
          <w:p w14:paraId="74594B10"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Λυχνόν</w:t>
            </w:r>
            <w:proofErr w:type="spellEnd"/>
          </w:p>
        </w:tc>
        <w:tc>
          <w:tcPr>
            <w:tcW w:w="1460" w:type="dxa"/>
            <w:tcBorders>
              <w:top w:val="nil"/>
              <w:left w:val="nil"/>
              <w:bottom w:val="single" w:sz="4" w:space="0" w:color="auto"/>
              <w:right w:val="single" w:sz="8" w:space="0" w:color="auto"/>
            </w:tcBorders>
            <w:shd w:val="clear" w:color="auto" w:fill="auto"/>
            <w:vAlign w:val="center"/>
            <w:hideMark/>
          </w:tcPr>
          <w:p w14:paraId="20A1AC8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142</w:t>
            </w:r>
          </w:p>
        </w:tc>
        <w:tc>
          <w:tcPr>
            <w:tcW w:w="1214" w:type="dxa"/>
            <w:tcBorders>
              <w:top w:val="nil"/>
              <w:left w:val="nil"/>
              <w:bottom w:val="single" w:sz="4" w:space="0" w:color="auto"/>
              <w:right w:val="single" w:sz="8" w:space="0" w:color="auto"/>
            </w:tcBorders>
            <w:shd w:val="clear" w:color="auto" w:fill="auto"/>
            <w:vAlign w:val="center"/>
            <w:hideMark/>
          </w:tcPr>
          <w:p w14:paraId="7563CF44"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40</w:t>
            </w:r>
          </w:p>
        </w:tc>
        <w:tc>
          <w:tcPr>
            <w:tcW w:w="1054" w:type="dxa"/>
            <w:tcBorders>
              <w:top w:val="nil"/>
              <w:left w:val="nil"/>
              <w:bottom w:val="single" w:sz="4" w:space="0" w:color="auto"/>
              <w:right w:val="single" w:sz="8" w:space="0" w:color="auto"/>
            </w:tcBorders>
            <w:shd w:val="clear" w:color="auto" w:fill="auto"/>
            <w:vAlign w:val="center"/>
            <w:hideMark/>
          </w:tcPr>
          <w:p w14:paraId="11134DF4"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4" w:space="0" w:color="auto"/>
              <w:right w:val="single" w:sz="8" w:space="0" w:color="auto"/>
            </w:tcBorders>
            <w:shd w:val="clear" w:color="auto" w:fill="auto"/>
            <w:vAlign w:val="center"/>
            <w:hideMark/>
          </w:tcPr>
          <w:p w14:paraId="2CA252F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D431A4D" w14:textId="77777777" w:rsidTr="00BB2F9E">
        <w:trPr>
          <w:trHeight w:val="326"/>
        </w:trPr>
        <w:tc>
          <w:tcPr>
            <w:tcW w:w="345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0087781"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lastRenderedPageBreak/>
              <w:t>Αλώνια</w:t>
            </w:r>
          </w:p>
        </w:tc>
        <w:tc>
          <w:tcPr>
            <w:tcW w:w="1460" w:type="dxa"/>
            <w:tcBorders>
              <w:top w:val="single" w:sz="4" w:space="0" w:color="auto"/>
              <w:left w:val="nil"/>
              <w:bottom w:val="single" w:sz="8" w:space="0" w:color="auto"/>
              <w:right w:val="single" w:sz="8" w:space="0" w:color="auto"/>
            </w:tcBorders>
            <w:shd w:val="clear" w:color="auto" w:fill="auto"/>
            <w:vAlign w:val="center"/>
            <w:hideMark/>
          </w:tcPr>
          <w:p w14:paraId="7FDD5864"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0</w:t>
            </w:r>
          </w:p>
        </w:tc>
        <w:tc>
          <w:tcPr>
            <w:tcW w:w="1214" w:type="dxa"/>
            <w:tcBorders>
              <w:top w:val="single" w:sz="4" w:space="0" w:color="auto"/>
              <w:left w:val="nil"/>
              <w:bottom w:val="single" w:sz="8" w:space="0" w:color="auto"/>
              <w:right w:val="single" w:sz="8" w:space="0" w:color="auto"/>
            </w:tcBorders>
            <w:shd w:val="clear" w:color="auto" w:fill="auto"/>
            <w:vAlign w:val="center"/>
            <w:hideMark/>
          </w:tcPr>
          <w:p w14:paraId="6994EDEF"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10</w:t>
            </w:r>
          </w:p>
        </w:tc>
        <w:tc>
          <w:tcPr>
            <w:tcW w:w="1054" w:type="dxa"/>
            <w:tcBorders>
              <w:top w:val="single" w:sz="4" w:space="0" w:color="auto"/>
              <w:left w:val="nil"/>
              <w:bottom w:val="single" w:sz="8" w:space="0" w:color="auto"/>
              <w:right w:val="single" w:sz="8" w:space="0" w:color="auto"/>
            </w:tcBorders>
            <w:shd w:val="clear" w:color="auto" w:fill="auto"/>
            <w:vAlign w:val="center"/>
            <w:hideMark/>
          </w:tcPr>
          <w:p w14:paraId="1178E289"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65976D25"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21B1170C" w14:textId="77777777" w:rsidTr="00BB2F9E">
        <w:trPr>
          <w:trHeight w:val="326"/>
        </w:trPr>
        <w:tc>
          <w:tcPr>
            <w:tcW w:w="345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54F177"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Ιερά Μονή Αγάθωνος</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14:paraId="5FC00E83"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7</w:t>
            </w:r>
          </w:p>
        </w:tc>
        <w:tc>
          <w:tcPr>
            <w:tcW w:w="1214" w:type="dxa"/>
            <w:tcBorders>
              <w:top w:val="single" w:sz="8" w:space="0" w:color="auto"/>
              <w:left w:val="nil"/>
              <w:bottom w:val="single" w:sz="8" w:space="0" w:color="auto"/>
              <w:right w:val="single" w:sz="8" w:space="0" w:color="auto"/>
            </w:tcBorders>
            <w:shd w:val="clear" w:color="auto" w:fill="auto"/>
            <w:vAlign w:val="center"/>
            <w:hideMark/>
          </w:tcPr>
          <w:p w14:paraId="65F99ED7"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10</w:t>
            </w:r>
          </w:p>
        </w:tc>
        <w:tc>
          <w:tcPr>
            <w:tcW w:w="1054" w:type="dxa"/>
            <w:tcBorders>
              <w:top w:val="single" w:sz="8" w:space="0" w:color="auto"/>
              <w:left w:val="nil"/>
              <w:bottom w:val="single" w:sz="8" w:space="0" w:color="auto"/>
              <w:right w:val="single" w:sz="8" w:space="0" w:color="auto"/>
            </w:tcBorders>
            <w:shd w:val="clear" w:color="auto" w:fill="auto"/>
            <w:vAlign w:val="center"/>
            <w:hideMark/>
          </w:tcPr>
          <w:p w14:paraId="344F837C"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6973FCAB"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A3DA07D"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1CDE28E"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Μεξιατών</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7279281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618</w:t>
            </w:r>
          </w:p>
        </w:tc>
        <w:tc>
          <w:tcPr>
            <w:tcW w:w="1214" w:type="dxa"/>
            <w:tcBorders>
              <w:top w:val="nil"/>
              <w:left w:val="nil"/>
              <w:bottom w:val="single" w:sz="8" w:space="0" w:color="auto"/>
              <w:right w:val="single" w:sz="8" w:space="0" w:color="auto"/>
            </w:tcBorders>
            <w:shd w:val="clear" w:color="auto" w:fill="auto"/>
            <w:vAlign w:val="center"/>
            <w:hideMark/>
          </w:tcPr>
          <w:p w14:paraId="2D03F7A3"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130</w:t>
            </w:r>
          </w:p>
        </w:tc>
        <w:tc>
          <w:tcPr>
            <w:tcW w:w="1054" w:type="dxa"/>
            <w:tcBorders>
              <w:top w:val="nil"/>
              <w:left w:val="nil"/>
              <w:bottom w:val="single" w:sz="8" w:space="0" w:color="auto"/>
              <w:right w:val="single" w:sz="8" w:space="0" w:color="auto"/>
            </w:tcBorders>
            <w:shd w:val="clear" w:color="auto" w:fill="auto"/>
            <w:vAlign w:val="center"/>
            <w:hideMark/>
          </w:tcPr>
          <w:p w14:paraId="0C3FF6AB"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0CE6B86B"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909BE2A"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942970D"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Μεσοχωρίου</w:t>
            </w:r>
            <w:proofErr w:type="spellEnd"/>
            <w:r w:rsidRPr="00F1597F">
              <w:rPr>
                <w:rFonts w:ascii="Calibri" w:eastAsia="Times New Roman" w:hAnsi="Calibri" w:cs="Calibri"/>
                <w:color w:val="000000"/>
                <w:sz w:val="18"/>
                <w:szCs w:val="18"/>
                <w:lang w:eastAsia="el-GR"/>
              </w:rPr>
              <w:t xml:space="preserve"> Υπάτης</w:t>
            </w:r>
          </w:p>
        </w:tc>
        <w:tc>
          <w:tcPr>
            <w:tcW w:w="1460" w:type="dxa"/>
            <w:tcBorders>
              <w:top w:val="nil"/>
              <w:left w:val="nil"/>
              <w:bottom w:val="single" w:sz="8" w:space="0" w:color="auto"/>
              <w:right w:val="single" w:sz="8" w:space="0" w:color="auto"/>
            </w:tcBorders>
            <w:shd w:val="clear" w:color="auto" w:fill="auto"/>
            <w:vAlign w:val="center"/>
            <w:hideMark/>
          </w:tcPr>
          <w:p w14:paraId="0AA9BE0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80</w:t>
            </w:r>
          </w:p>
        </w:tc>
        <w:tc>
          <w:tcPr>
            <w:tcW w:w="1214" w:type="dxa"/>
            <w:tcBorders>
              <w:top w:val="nil"/>
              <w:left w:val="nil"/>
              <w:bottom w:val="single" w:sz="8" w:space="0" w:color="auto"/>
              <w:right w:val="single" w:sz="8" w:space="0" w:color="auto"/>
            </w:tcBorders>
            <w:shd w:val="clear" w:color="auto" w:fill="auto"/>
            <w:vAlign w:val="center"/>
            <w:hideMark/>
          </w:tcPr>
          <w:p w14:paraId="2CEC6A43"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30</w:t>
            </w:r>
          </w:p>
        </w:tc>
        <w:tc>
          <w:tcPr>
            <w:tcW w:w="1054" w:type="dxa"/>
            <w:tcBorders>
              <w:top w:val="nil"/>
              <w:left w:val="nil"/>
              <w:bottom w:val="single" w:sz="8" w:space="0" w:color="auto"/>
              <w:right w:val="single" w:sz="8" w:space="0" w:color="auto"/>
            </w:tcBorders>
            <w:shd w:val="clear" w:color="auto" w:fill="auto"/>
            <w:vAlign w:val="center"/>
            <w:hideMark/>
          </w:tcPr>
          <w:p w14:paraId="04B56403"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3DCA6822"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7CECF37"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5D1149F"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Νεοχωρίου</w:t>
            </w:r>
            <w:proofErr w:type="spellEnd"/>
            <w:r w:rsidRPr="00F1597F">
              <w:rPr>
                <w:rFonts w:ascii="Calibri" w:eastAsia="Times New Roman" w:hAnsi="Calibri" w:cs="Calibri"/>
                <w:color w:val="000000"/>
                <w:sz w:val="18"/>
                <w:szCs w:val="18"/>
                <w:lang w:eastAsia="el-GR"/>
              </w:rPr>
              <w:t xml:space="preserve"> Υπάτης</w:t>
            </w:r>
          </w:p>
        </w:tc>
        <w:tc>
          <w:tcPr>
            <w:tcW w:w="1460" w:type="dxa"/>
            <w:tcBorders>
              <w:top w:val="nil"/>
              <w:left w:val="nil"/>
              <w:bottom w:val="single" w:sz="8" w:space="0" w:color="auto"/>
              <w:right w:val="single" w:sz="8" w:space="0" w:color="auto"/>
            </w:tcBorders>
            <w:shd w:val="clear" w:color="auto" w:fill="auto"/>
            <w:vAlign w:val="center"/>
            <w:hideMark/>
          </w:tcPr>
          <w:p w14:paraId="6110D68D"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197</w:t>
            </w:r>
          </w:p>
        </w:tc>
        <w:tc>
          <w:tcPr>
            <w:tcW w:w="1214" w:type="dxa"/>
            <w:tcBorders>
              <w:top w:val="nil"/>
              <w:left w:val="nil"/>
              <w:bottom w:val="single" w:sz="8" w:space="0" w:color="auto"/>
              <w:right w:val="single" w:sz="8" w:space="0" w:color="auto"/>
            </w:tcBorders>
            <w:shd w:val="clear" w:color="auto" w:fill="auto"/>
            <w:vAlign w:val="center"/>
            <w:hideMark/>
          </w:tcPr>
          <w:p w14:paraId="5E03C14D"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511B9E42"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2B932A69"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03F30DCA"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3F05F59"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Περιστερίου</w:t>
            </w:r>
          </w:p>
        </w:tc>
        <w:tc>
          <w:tcPr>
            <w:tcW w:w="1460" w:type="dxa"/>
            <w:tcBorders>
              <w:top w:val="nil"/>
              <w:left w:val="nil"/>
              <w:bottom w:val="single" w:sz="8" w:space="0" w:color="auto"/>
              <w:right w:val="single" w:sz="8" w:space="0" w:color="auto"/>
            </w:tcBorders>
            <w:shd w:val="clear" w:color="auto" w:fill="auto"/>
            <w:vAlign w:val="center"/>
            <w:hideMark/>
          </w:tcPr>
          <w:p w14:paraId="1786C887"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96</w:t>
            </w:r>
          </w:p>
        </w:tc>
        <w:tc>
          <w:tcPr>
            <w:tcW w:w="1214" w:type="dxa"/>
            <w:tcBorders>
              <w:top w:val="nil"/>
              <w:left w:val="nil"/>
              <w:bottom w:val="single" w:sz="8" w:space="0" w:color="auto"/>
              <w:right w:val="single" w:sz="8" w:space="0" w:color="auto"/>
            </w:tcBorders>
            <w:shd w:val="clear" w:color="auto" w:fill="auto"/>
            <w:vAlign w:val="center"/>
            <w:hideMark/>
          </w:tcPr>
          <w:p w14:paraId="28C7ABCD"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30</w:t>
            </w:r>
          </w:p>
        </w:tc>
        <w:tc>
          <w:tcPr>
            <w:tcW w:w="1054" w:type="dxa"/>
            <w:tcBorders>
              <w:top w:val="nil"/>
              <w:left w:val="nil"/>
              <w:bottom w:val="single" w:sz="8" w:space="0" w:color="auto"/>
              <w:right w:val="single" w:sz="8" w:space="0" w:color="auto"/>
            </w:tcBorders>
            <w:shd w:val="clear" w:color="auto" w:fill="auto"/>
            <w:vAlign w:val="center"/>
            <w:hideMark/>
          </w:tcPr>
          <w:p w14:paraId="0F169943"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7102653F"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93FA2A2"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E64A114"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Πύργου Υπάτης</w:t>
            </w:r>
          </w:p>
        </w:tc>
        <w:tc>
          <w:tcPr>
            <w:tcW w:w="1460" w:type="dxa"/>
            <w:tcBorders>
              <w:top w:val="nil"/>
              <w:left w:val="nil"/>
              <w:bottom w:val="single" w:sz="8" w:space="0" w:color="auto"/>
              <w:right w:val="single" w:sz="8" w:space="0" w:color="auto"/>
            </w:tcBorders>
            <w:shd w:val="clear" w:color="auto" w:fill="auto"/>
            <w:vAlign w:val="center"/>
            <w:hideMark/>
          </w:tcPr>
          <w:p w14:paraId="15843391"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106</w:t>
            </w:r>
          </w:p>
        </w:tc>
        <w:tc>
          <w:tcPr>
            <w:tcW w:w="1214" w:type="dxa"/>
            <w:tcBorders>
              <w:top w:val="nil"/>
              <w:left w:val="nil"/>
              <w:bottom w:val="single" w:sz="8" w:space="0" w:color="auto"/>
              <w:right w:val="single" w:sz="8" w:space="0" w:color="auto"/>
            </w:tcBorders>
            <w:shd w:val="clear" w:color="auto" w:fill="auto"/>
            <w:vAlign w:val="center"/>
            <w:hideMark/>
          </w:tcPr>
          <w:p w14:paraId="0BBAF71A"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30</w:t>
            </w:r>
          </w:p>
        </w:tc>
        <w:tc>
          <w:tcPr>
            <w:tcW w:w="1054" w:type="dxa"/>
            <w:tcBorders>
              <w:top w:val="nil"/>
              <w:left w:val="nil"/>
              <w:bottom w:val="single" w:sz="8" w:space="0" w:color="auto"/>
              <w:right w:val="single" w:sz="8" w:space="0" w:color="auto"/>
            </w:tcBorders>
            <w:shd w:val="clear" w:color="auto" w:fill="auto"/>
            <w:vAlign w:val="center"/>
            <w:hideMark/>
          </w:tcPr>
          <w:p w14:paraId="1EA6677B"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70DC94A6"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3A9C1B60"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94F0447"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Ροδωνιάς</w:t>
            </w:r>
          </w:p>
        </w:tc>
        <w:tc>
          <w:tcPr>
            <w:tcW w:w="1460" w:type="dxa"/>
            <w:tcBorders>
              <w:top w:val="nil"/>
              <w:left w:val="nil"/>
              <w:bottom w:val="single" w:sz="8" w:space="0" w:color="auto"/>
              <w:right w:val="single" w:sz="8" w:space="0" w:color="auto"/>
            </w:tcBorders>
            <w:shd w:val="clear" w:color="auto" w:fill="auto"/>
            <w:vAlign w:val="center"/>
            <w:hideMark/>
          </w:tcPr>
          <w:p w14:paraId="6764196B"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455</w:t>
            </w:r>
          </w:p>
        </w:tc>
        <w:tc>
          <w:tcPr>
            <w:tcW w:w="1214" w:type="dxa"/>
            <w:tcBorders>
              <w:top w:val="nil"/>
              <w:left w:val="nil"/>
              <w:bottom w:val="single" w:sz="8" w:space="0" w:color="auto"/>
              <w:right w:val="single" w:sz="8" w:space="0" w:color="auto"/>
            </w:tcBorders>
            <w:shd w:val="clear" w:color="auto" w:fill="auto"/>
            <w:vAlign w:val="center"/>
            <w:hideMark/>
          </w:tcPr>
          <w:p w14:paraId="06300101"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110</w:t>
            </w:r>
          </w:p>
        </w:tc>
        <w:tc>
          <w:tcPr>
            <w:tcW w:w="1054" w:type="dxa"/>
            <w:tcBorders>
              <w:top w:val="nil"/>
              <w:left w:val="nil"/>
              <w:bottom w:val="single" w:sz="8" w:space="0" w:color="auto"/>
              <w:right w:val="single" w:sz="8" w:space="0" w:color="auto"/>
            </w:tcBorders>
            <w:shd w:val="clear" w:color="auto" w:fill="auto"/>
            <w:vAlign w:val="center"/>
            <w:hideMark/>
          </w:tcPr>
          <w:p w14:paraId="7AA342C0"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6444B336"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B7C23A5"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1D2F5EA"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Καρυά</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6530C2C9"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199</w:t>
            </w:r>
          </w:p>
        </w:tc>
        <w:tc>
          <w:tcPr>
            <w:tcW w:w="1214" w:type="dxa"/>
            <w:tcBorders>
              <w:top w:val="nil"/>
              <w:left w:val="nil"/>
              <w:bottom w:val="single" w:sz="8" w:space="0" w:color="auto"/>
              <w:right w:val="single" w:sz="8" w:space="0" w:color="auto"/>
            </w:tcBorders>
            <w:shd w:val="clear" w:color="auto" w:fill="auto"/>
            <w:vAlign w:val="center"/>
            <w:hideMark/>
          </w:tcPr>
          <w:p w14:paraId="1AAD7C61"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0C89432C"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08E2AFBA"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18C22937"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470702B"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Ροδωνιά</w:t>
            </w:r>
          </w:p>
        </w:tc>
        <w:tc>
          <w:tcPr>
            <w:tcW w:w="1460" w:type="dxa"/>
            <w:tcBorders>
              <w:top w:val="nil"/>
              <w:left w:val="nil"/>
              <w:bottom w:val="single" w:sz="8" w:space="0" w:color="auto"/>
              <w:right w:val="single" w:sz="8" w:space="0" w:color="auto"/>
            </w:tcBorders>
            <w:shd w:val="clear" w:color="auto" w:fill="auto"/>
            <w:vAlign w:val="center"/>
            <w:hideMark/>
          </w:tcPr>
          <w:p w14:paraId="488C0BF2"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256</w:t>
            </w:r>
          </w:p>
        </w:tc>
        <w:tc>
          <w:tcPr>
            <w:tcW w:w="1214" w:type="dxa"/>
            <w:tcBorders>
              <w:top w:val="nil"/>
              <w:left w:val="nil"/>
              <w:bottom w:val="single" w:sz="8" w:space="0" w:color="auto"/>
              <w:right w:val="single" w:sz="8" w:space="0" w:color="auto"/>
            </w:tcBorders>
            <w:shd w:val="clear" w:color="auto" w:fill="auto"/>
            <w:vAlign w:val="center"/>
            <w:hideMark/>
          </w:tcPr>
          <w:p w14:paraId="3FB31316"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60</w:t>
            </w:r>
          </w:p>
        </w:tc>
        <w:tc>
          <w:tcPr>
            <w:tcW w:w="1054" w:type="dxa"/>
            <w:tcBorders>
              <w:top w:val="nil"/>
              <w:left w:val="nil"/>
              <w:bottom w:val="single" w:sz="8" w:space="0" w:color="auto"/>
              <w:right w:val="single" w:sz="8" w:space="0" w:color="auto"/>
            </w:tcBorders>
            <w:shd w:val="clear" w:color="auto" w:fill="auto"/>
            <w:vAlign w:val="center"/>
            <w:hideMark/>
          </w:tcPr>
          <w:p w14:paraId="53F01A78"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3D344184"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781A7AE"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6BB3E8A9"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Τ.Κ. </w:t>
            </w:r>
            <w:proofErr w:type="spellStart"/>
            <w:r w:rsidRPr="00F1597F">
              <w:rPr>
                <w:rFonts w:ascii="Calibri" w:eastAsia="Times New Roman" w:hAnsi="Calibri" w:cs="Calibri"/>
                <w:color w:val="000000"/>
                <w:sz w:val="18"/>
                <w:szCs w:val="18"/>
                <w:lang w:eastAsia="el-GR"/>
              </w:rPr>
              <w:t>Συκά</w:t>
            </w:r>
            <w:proofErr w:type="spellEnd"/>
            <w:r w:rsidRPr="00F1597F">
              <w:rPr>
                <w:rFonts w:ascii="Calibri" w:eastAsia="Times New Roman" w:hAnsi="Calibri" w:cs="Calibri"/>
                <w:color w:val="000000"/>
                <w:sz w:val="18"/>
                <w:szCs w:val="18"/>
                <w:lang w:eastAsia="el-GR"/>
              </w:rPr>
              <w:t xml:space="preserve"> Υπάτης</w:t>
            </w:r>
          </w:p>
        </w:tc>
        <w:tc>
          <w:tcPr>
            <w:tcW w:w="1460" w:type="dxa"/>
            <w:tcBorders>
              <w:top w:val="nil"/>
              <w:left w:val="nil"/>
              <w:bottom w:val="single" w:sz="8" w:space="0" w:color="auto"/>
              <w:right w:val="single" w:sz="8" w:space="0" w:color="auto"/>
            </w:tcBorders>
            <w:shd w:val="clear" w:color="auto" w:fill="auto"/>
            <w:vAlign w:val="center"/>
            <w:hideMark/>
          </w:tcPr>
          <w:p w14:paraId="6FF198BF"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216</w:t>
            </w:r>
          </w:p>
        </w:tc>
        <w:tc>
          <w:tcPr>
            <w:tcW w:w="1214" w:type="dxa"/>
            <w:tcBorders>
              <w:top w:val="nil"/>
              <w:left w:val="nil"/>
              <w:bottom w:val="single" w:sz="8" w:space="0" w:color="auto"/>
              <w:right w:val="single" w:sz="8" w:space="0" w:color="auto"/>
            </w:tcBorders>
            <w:shd w:val="clear" w:color="auto" w:fill="auto"/>
            <w:vAlign w:val="center"/>
            <w:hideMark/>
          </w:tcPr>
          <w:p w14:paraId="227DD33F"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50</w:t>
            </w:r>
          </w:p>
        </w:tc>
        <w:tc>
          <w:tcPr>
            <w:tcW w:w="1054" w:type="dxa"/>
            <w:tcBorders>
              <w:top w:val="nil"/>
              <w:left w:val="nil"/>
              <w:bottom w:val="single" w:sz="8" w:space="0" w:color="auto"/>
              <w:right w:val="single" w:sz="8" w:space="0" w:color="auto"/>
            </w:tcBorders>
            <w:shd w:val="clear" w:color="auto" w:fill="auto"/>
            <w:vAlign w:val="center"/>
            <w:hideMark/>
          </w:tcPr>
          <w:p w14:paraId="501DD51A"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23852FA6"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49DFD3C8"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540A96C6"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Δ.Ε. ΠΑΥΛΙΑΝΗΣ (1 Τ.Κ.)</w:t>
            </w:r>
          </w:p>
        </w:tc>
        <w:tc>
          <w:tcPr>
            <w:tcW w:w="1460" w:type="dxa"/>
            <w:tcBorders>
              <w:top w:val="nil"/>
              <w:left w:val="nil"/>
              <w:bottom w:val="single" w:sz="8" w:space="0" w:color="auto"/>
              <w:right w:val="single" w:sz="8" w:space="0" w:color="auto"/>
            </w:tcBorders>
            <w:shd w:val="clear" w:color="auto" w:fill="auto"/>
            <w:vAlign w:val="center"/>
            <w:hideMark/>
          </w:tcPr>
          <w:p w14:paraId="35471E98"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498</w:t>
            </w:r>
          </w:p>
        </w:tc>
        <w:tc>
          <w:tcPr>
            <w:tcW w:w="1214" w:type="dxa"/>
            <w:tcBorders>
              <w:top w:val="nil"/>
              <w:left w:val="nil"/>
              <w:bottom w:val="single" w:sz="8" w:space="0" w:color="auto"/>
              <w:right w:val="single" w:sz="8" w:space="0" w:color="auto"/>
            </w:tcBorders>
            <w:shd w:val="clear" w:color="auto" w:fill="auto"/>
            <w:vAlign w:val="center"/>
            <w:hideMark/>
          </w:tcPr>
          <w:p w14:paraId="046D7FF2"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120</w:t>
            </w:r>
          </w:p>
        </w:tc>
        <w:tc>
          <w:tcPr>
            <w:tcW w:w="1054" w:type="dxa"/>
            <w:tcBorders>
              <w:top w:val="nil"/>
              <w:left w:val="nil"/>
              <w:bottom w:val="single" w:sz="8" w:space="0" w:color="auto"/>
              <w:right w:val="single" w:sz="8" w:space="0" w:color="auto"/>
            </w:tcBorders>
            <w:shd w:val="clear" w:color="auto" w:fill="auto"/>
            <w:vAlign w:val="center"/>
            <w:hideMark/>
          </w:tcPr>
          <w:p w14:paraId="77D20867"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4F995F0A"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7747CE24"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2ACC6EA2"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Τ.Κ. ΠΑΥΛΙΑΝΗΣ</w:t>
            </w:r>
          </w:p>
        </w:tc>
        <w:tc>
          <w:tcPr>
            <w:tcW w:w="1460" w:type="dxa"/>
            <w:tcBorders>
              <w:top w:val="nil"/>
              <w:left w:val="nil"/>
              <w:bottom w:val="single" w:sz="8" w:space="0" w:color="auto"/>
              <w:right w:val="single" w:sz="8" w:space="0" w:color="auto"/>
            </w:tcBorders>
            <w:shd w:val="clear" w:color="auto" w:fill="auto"/>
            <w:vAlign w:val="center"/>
            <w:hideMark/>
          </w:tcPr>
          <w:p w14:paraId="7FBD018F" w14:textId="77777777" w:rsidR="00F1597F" w:rsidRPr="00D44429" w:rsidRDefault="00F1597F" w:rsidP="00BB2F9E">
            <w:pPr>
              <w:spacing w:after="0" w:line="240" w:lineRule="auto"/>
              <w:jc w:val="right"/>
              <w:rPr>
                <w:rFonts w:eastAsia="Times New Roman" w:cstheme="minorHAnsi"/>
                <w:b/>
                <w:color w:val="000000"/>
                <w:sz w:val="18"/>
                <w:szCs w:val="18"/>
                <w:lang w:eastAsia="el-GR"/>
              </w:rPr>
            </w:pPr>
            <w:r w:rsidRPr="00D44429">
              <w:rPr>
                <w:rFonts w:eastAsia="Times New Roman" w:cstheme="minorHAnsi"/>
                <w:b/>
                <w:color w:val="000000"/>
                <w:sz w:val="18"/>
                <w:szCs w:val="18"/>
                <w:lang w:eastAsia="el-GR"/>
              </w:rPr>
              <w:t>498</w:t>
            </w:r>
          </w:p>
        </w:tc>
        <w:tc>
          <w:tcPr>
            <w:tcW w:w="1214" w:type="dxa"/>
            <w:tcBorders>
              <w:top w:val="nil"/>
              <w:left w:val="nil"/>
              <w:bottom w:val="single" w:sz="8" w:space="0" w:color="auto"/>
              <w:right w:val="single" w:sz="8" w:space="0" w:color="auto"/>
            </w:tcBorders>
            <w:shd w:val="clear" w:color="auto" w:fill="auto"/>
            <w:vAlign w:val="center"/>
            <w:hideMark/>
          </w:tcPr>
          <w:p w14:paraId="10F1BA72" w14:textId="77777777" w:rsidR="00F1597F" w:rsidRPr="00D44429" w:rsidRDefault="00F1597F" w:rsidP="00BB2F9E">
            <w:pPr>
              <w:spacing w:after="0" w:line="240" w:lineRule="auto"/>
              <w:jc w:val="right"/>
              <w:rPr>
                <w:rFonts w:eastAsia="Times New Roman" w:cstheme="minorHAnsi"/>
                <w:b/>
                <w:color w:val="000000"/>
                <w:sz w:val="18"/>
                <w:szCs w:val="18"/>
                <w:lang w:val="en-US"/>
              </w:rPr>
            </w:pPr>
            <w:r w:rsidRPr="00D44429">
              <w:rPr>
                <w:rFonts w:eastAsia="Times New Roman" w:cstheme="minorHAnsi"/>
                <w:b/>
                <w:color w:val="000000"/>
                <w:sz w:val="18"/>
                <w:szCs w:val="18"/>
                <w:lang w:val="en-US"/>
              </w:rPr>
              <w:t>120</w:t>
            </w:r>
          </w:p>
        </w:tc>
        <w:tc>
          <w:tcPr>
            <w:tcW w:w="1054" w:type="dxa"/>
            <w:tcBorders>
              <w:top w:val="nil"/>
              <w:left w:val="nil"/>
              <w:bottom w:val="single" w:sz="8" w:space="0" w:color="auto"/>
              <w:right w:val="single" w:sz="8" w:space="0" w:color="auto"/>
            </w:tcBorders>
            <w:shd w:val="clear" w:color="auto" w:fill="auto"/>
            <w:vAlign w:val="center"/>
            <w:hideMark/>
          </w:tcPr>
          <w:p w14:paraId="248A65AE"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6C6B9BE0"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E4AAAFA"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18BC3F54"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proofErr w:type="spellStart"/>
            <w:r w:rsidRPr="00F1597F">
              <w:rPr>
                <w:rFonts w:ascii="Calibri" w:eastAsia="Times New Roman" w:hAnsi="Calibri" w:cs="Calibri"/>
                <w:color w:val="000000"/>
                <w:sz w:val="18"/>
                <w:szCs w:val="18"/>
                <w:lang w:eastAsia="el-GR"/>
              </w:rPr>
              <w:t>Παύλιανη</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08D643EC"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367</w:t>
            </w:r>
          </w:p>
        </w:tc>
        <w:tc>
          <w:tcPr>
            <w:tcW w:w="1214" w:type="dxa"/>
            <w:tcBorders>
              <w:top w:val="nil"/>
              <w:left w:val="nil"/>
              <w:bottom w:val="single" w:sz="8" w:space="0" w:color="auto"/>
              <w:right w:val="single" w:sz="8" w:space="0" w:color="auto"/>
            </w:tcBorders>
            <w:shd w:val="clear" w:color="auto" w:fill="auto"/>
            <w:vAlign w:val="center"/>
            <w:hideMark/>
          </w:tcPr>
          <w:p w14:paraId="1EF87660"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80</w:t>
            </w:r>
          </w:p>
        </w:tc>
        <w:tc>
          <w:tcPr>
            <w:tcW w:w="1054" w:type="dxa"/>
            <w:tcBorders>
              <w:top w:val="nil"/>
              <w:left w:val="nil"/>
              <w:bottom w:val="single" w:sz="8" w:space="0" w:color="auto"/>
              <w:right w:val="single" w:sz="8" w:space="0" w:color="auto"/>
            </w:tcBorders>
            <w:shd w:val="clear" w:color="auto" w:fill="auto"/>
            <w:vAlign w:val="center"/>
            <w:hideMark/>
          </w:tcPr>
          <w:p w14:paraId="3CE1F8D9"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44146A9C"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r w:rsidR="00F1597F" w:rsidRPr="00F1597F" w14:paraId="5EF3F6FD" w14:textId="77777777" w:rsidTr="00BB2F9E">
        <w:trPr>
          <w:trHeight w:val="326"/>
        </w:trPr>
        <w:tc>
          <w:tcPr>
            <w:tcW w:w="3457" w:type="dxa"/>
            <w:tcBorders>
              <w:top w:val="nil"/>
              <w:left w:val="single" w:sz="8" w:space="0" w:color="auto"/>
              <w:bottom w:val="single" w:sz="8" w:space="0" w:color="auto"/>
              <w:right w:val="single" w:sz="8" w:space="0" w:color="auto"/>
            </w:tcBorders>
            <w:shd w:val="clear" w:color="auto" w:fill="auto"/>
            <w:vAlign w:val="center"/>
            <w:hideMark/>
          </w:tcPr>
          <w:p w14:paraId="718E1D85" w14:textId="77777777" w:rsidR="00F1597F" w:rsidRPr="00F1597F" w:rsidRDefault="00F1597F" w:rsidP="00F1597F">
            <w:pPr>
              <w:spacing w:after="0" w:line="240" w:lineRule="auto"/>
              <w:rPr>
                <w:rFonts w:ascii="Calibri" w:eastAsia="Times New Roman" w:hAnsi="Calibri" w:cs="Calibri"/>
                <w:color w:val="000000"/>
                <w:sz w:val="18"/>
                <w:szCs w:val="18"/>
                <w:lang w:eastAsia="el-GR"/>
              </w:rPr>
            </w:pPr>
            <w:r w:rsidRPr="00F1597F">
              <w:rPr>
                <w:rFonts w:ascii="Calibri" w:eastAsia="Times New Roman" w:hAnsi="Calibri" w:cs="Calibri"/>
                <w:color w:val="000000"/>
                <w:sz w:val="18"/>
                <w:szCs w:val="18"/>
                <w:lang w:eastAsia="el-GR"/>
              </w:rPr>
              <w:t xml:space="preserve">Νέα </w:t>
            </w:r>
            <w:proofErr w:type="spellStart"/>
            <w:r w:rsidRPr="00F1597F">
              <w:rPr>
                <w:rFonts w:ascii="Calibri" w:eastAsia="Times New Roman" w:hAnsi="Calibri" w:cs="Calibri"/>
                <w:color w:val="000000"/>
                <w:sz w:val="18"/>
                <w:szCs w:val="18"/>
                <w:lang w:eastAsia="el-GR"/>
              </w:rPr>
              <w:t>Παύλιανη</w:t>
            </w:r>
            <w:proofErr w:type="spellEnd"/>
          </w:p>
        </w:tc>
        <w:tc>
          <w:tcPr>
            <w:tcW w:w="1460" w:type="dxa"/>
            <w:tcBorders>
              <w:top w:val="nil"/>
              <w:left w:val="nil"/>
              <w:bottom w:val="single" w:sz="8" w:space="0" w:color="auto"/>
              <w:right w:val="single" w:sz="8" w:space="0" w:color="auto"/>
            </w:tcBorders>
            <w:shd w:val="clear" w:color="auto" w:fill="auto"/>
            <w:vAlign w:val="center"/>
            <w:hideMark/>
          </w:tcPr>
          <w:p w14:paraId="740F7C50" w14:textId="77777777" w:rsidR="00F1597F" w:rsidRPr="00F1597F" w:rsidRDefault="00F1597F" w:rsidP="00BB2F9E">
            <w:pPr>
              <w:spacing w:after="0" w:line="240" w:lineRule="auto"/>
              <w:jc w:val="right"/>
              <w:rPr>
                <w:rFonts w:eastAsia="Times New Roman" w:cstheme="minorHAnsi"/>
                <w:color w:val="000000"/>
                <w:sz w:val="18"/>
                <w:szCs w:val="18"/>
                <w:lang w:eastAsia="el-GR"/>
              </w:rPr>
            </w:pPr>
            <w:r w:rsidRPr="00F1597F">
              <w:rPr>
                <w:rFonts w:eastAsia="Times New Roman" w:cstheme="minorHAnsi"/>
                <w:color w:val="000000"/>
                <w:sz w:val="18"/>
                <w:szCs w:val="18"/>
                <w:lang w:eastAsia="el-GR"/>
              </w:rPr>
              <w:t>131</w:t>
            </w:r>
          </w:p>
        </w:tc>
        <w:tc>
          <w:tcPr>
            <w:tcW w:w="1214" w:type="dxa"/>
            <w:tcBorders>
              <w:top w:val="nil"/>
              <w:left w:val="nil"/>
              <w:bottom w:val="single" w:sz="8" w:space="0" w:color="auto"/>
              <w:right w:val="single" w:sz="8" w:space="0" w:color="auto"/>
            </w:tcBorders>
            <w:shd w:val="clear" w:color="auto" w:fill="auto"/>
            <w:vAlign w:val="center"/>
            <w:hideMark/>
          </w:tcPr>
          <w:p w14:paraId="1120F2CA"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40</w:t>
            </w:r>
          </w:p>
        </w:tc>
        <w:tc>
          <w:tcPr>
            <w:tcW w:w="1054" w:type="dxa"/>
            <w:tcBorders>
              <w:top w:val="nil"/>
              <w:left w:val="nil"/>
              <w:bottom w:val="single" w:sz="8" w:space="0" w:color="auto"/>
              <w:right w:val="single" w:sz="8" w:space="0" w:color="auto"/>
            </w:tcBorders>
            <w:shd w:val="clear" w:color="auto" w:fill="auto"/>
            <w:vAlign w:val="center"/>
            <w:hideMark/>
          </w:tcPr>
          <w:p w14:paraId="380EEE40" w14:textId="77777777" w:rsidR="00F1597F" w:rsidRPr="00F1597F" w:rsidRDefault="00F1597F" w:rsidP="00BB2F9E">
            <w:pPr>
              <w:spacing w:after="0" w:line="240" w:lineRule="auto"/>
              <w:jc w:val="right"/>
              <w:rPr>
                <w:rFonts w:eastAsia="Times New Roman" w:cstheme="minorHAnsi"/>
                <w:color w:val="000000"/>
                <w:sz w:val="18"/>
                <w:szCs w:val="18"/>
                <w:lang w:val="en-US"/>
              </w:rPr>
            </w:pPr>
            <w:r w:rsidRPr="00F1597F">
              <w:rPr>
                <w:rFonts w:eastAsia="Times New Roman" w:cstheme="minorHAnsi"/>
                <w:color w:val="000000"/>
                <w:sz w:val="18"/>
                <w:szCs w:val="18"/>
                <w:lang w:val="en-US"/>
              </w:rPr>
              <w:t> </w:t>
            </w:r>
          </w:p>
        </w:tc>
        <w:tc>
          <w:tcPr>
            <w:tcW w:w="992" w:type="dxa"/>
            <w:tcBorders>
              <w:top w:val="nil"/>
              <w:left w:val="nil"/>
              <w:bottom w:val="single" w:sz="8" w:space="0" w:color="auto"/>
              <w:right w:val="single" w:sz="8" w:space="0" w:color="auto"/>
            </w:tcBorders>
            <w:shd w:val="clear" w:color="auto" w:fill="auto"/>
            <w:vAlign w:val="center"/>
            <w:hideMark/>
          </w:tcPr>
          <w:p w14:paraId="2FD6CFF0" w14:textId="77777777" w:rsidR="00F1597F" w:rsidRPr="00F1597F" w:rsidRDefault="00F1597F" w:rsidP="00BB2F9E">
            <w:pPr>
              <w:spacing w:after="0" w:line="240" w:lineRule="auto"/>
              <w:jc w:val="right"/>
              <w:rPr>
                <w:rFonts w:eastAsia="Times New Roman" w:cstheme="minorHAnsi"/>
                <w:color w:val="000000"/>
                <w:sz w:val="24"/>
                <w:szCs w:val="24"/>
                <w:lang w:eastAsia="el-GR"/>
              </w:rPr>
            </w:pPr>
            <w:r w:rsidRPr="00F1597F">
              <w:rPr>
                <w:rFonts w:eastAsia="Times New Roman" w:cstheme="minorHAnsi"/>
                <w:color w:val="000000"/>
                <w:sz w:val="24"/>
                <w:szCs w:val="24"/>
                <w:lang w:eastAsia="el-GR"/>
              </w:rPr>
              <w:t> </w:t>
            </w:r>
          </w:p>
        </w:tc>
      </w:tr>
    </w:tbl>
    <w:p w14:paraId="1F4DBCE9" w14:textId="77777777" w:rsidR="00D504B8" w:rsidRDefault="00D504B8" w:rsidP="00D504B8">
      <w:pPr>
        <w:spacing w:before="156" w:line="240" w:lineRule="exact"/>
        <w:rPr>
          <w:sz w:val="20"/>
          <w:szCs w:val="20"/>
        </w:rPr>
      </w:pPr>
    </w:p>
    <w:p w14:paraId="0455039A" w14:textId="336A353D" w:rsidR="00D504B8" w:rsidRDefault="00783875" w:rsidP="00783875">
      <w:pPr>
        <w:pStyle w:val="Style14"/>
        <w:widowControl/>
        <w:spacing w:before="53"/>
        <w:ind w:firstLine="720"/>
        <w:rPr>
          <w:rStyle w:val="FontStyle58"/>
          <w:rFonts w:asciiTheme="minorHAnsi" w:hAnsiTheme="minorHAnsi" w:cstheme="minorHAnsi"/>
          <w:sz w:val="24"/>
          <w:szCs w:val="24"/>
        </w:rPr>
      </w:pPr>
      <w:r>
        <w:rPr>
          <w:rStyle w:val="FontStyle58"/>
          <w:rFonts w:asciiTheme="minorHAnsi" w:hAnsiTheme="minorHAnsi" w:cstheme="minorHAnsi"/>
          <w:sz w:val="24"/>
          <w:szCs w:val="24"/>
        </w:rPr>
        <w:t>Όπως αναφέρθηκε και παραπάνω,</w:t>
      </w:r>
      <w:r w:rsidR="00D504B8" w:rsidRPr="00485D83">
        <w:rPr>
          <w:rStyle w:val="FontStyle58"/>
          <w:rFonts w:asciiTheme="minorHAnsi" w:hAnsiTheme="minorHAnsi" w:cstheme="minorHAnsi"/>
          <w:sz w:val="24"/>
          <w:szCs w:val="24"/>
        </w:rPr>
        <w:t xml:space="preserve"> λόγω ομοιότητας πηγών υδροληψίας αλλά και ποιοτικών χαρακτηριστικών τα νερά του Δήμου </w:t>
      </w:r>
      <w:proofErr w:type="spellStart"/>
      <w:r w:rsidR="00D504B8" w:rsidRPr="00485D83">
        <w:rPr>
          <w:rStyle w:val="FontStyle58"/>
          <w:rFonts w:asciiTheme="minorHAnsi" w:hAnsiTheme="minorHAnsi" w:cstheme="minorHAnsi"/>
          <w:sz w:val="24"/>
          <w:szCs w:val="24"/>
        </w:rPr>
        <w:t>Λαμιέων</w:t>
      </w:r>
      <w:proofErr w:type="spellEnd"/>
      <w:r w:rsidR="00D504B8" w:rsidRPr="00485D83">
        <w:rPr>
          <w:rStyle w:val="FontStyle58"/>
          <w:rFonts w:asciiTheme="minorHAnsi" w:hAnsiTheme="minorHAnsi" w:cstheme="minorHAnsi"/>
          <w:sz w:val="24"/>
          <w:szCs w:val="24"/>
        </w:rPr>
        <w:t xml:space="preserve"> έχουν καταταχθεί σε Ζώνες Παροχής Νερού (ΖΠΝ) που φαίνονται στον Πίνακα </w:t>
      </w:r>
      <w:r>
        <w:rPr>
          <w:rStyle w:val="FontStyle58"/>
          <w:rFonts w:asciiTheme="minorHAnsi" w:hAnsiTheme="minorHAnsi" w:cstheme="minorHAnsi"/>
          <w:sz w:val="24"/>
          <w:szCs w:val="24"/>
        </w:rPr>
        <w:t xml:space="preserve">2 </w:t>
      </w:r>
      <w:r w:rsidR="00D504B8" w:rsidRPr="00485D83">
        <w:rPr>
          <w:rStyle w:val="FontStyle58"/>
          <w:rFonts w:asciiTheme="minorHAnsi" w:hAnsiTheme="minorHAnsi" w:cstheme="minorHAnsi"/>
          <w:sz w:val="24"/>
          <w:szCs w:val="24"/>
        </w:rPr>
        <w:t xml:space="preserve">που ακολουθεί. Με βάση τους υδροδοτούμενους πληθυσμούς του Πίνακα </w:t>
      </w:r>
      <w:r w:rsidR="00D44429">
        <w:rPr>
          <w:rStyle w:val="FontStyle58"/>
          <w:rFonts w:asciiTheme="minorHAnsi" w:hAnsiTheme="minorHAnsi" w:cstheme="minorHAnsi"/>
          <w:sz w:val="24"/>
          <w:szCs w:val="24"/>
        </w:rPr>
        <w:t>2</w:t>
      </w:r>
      <w:r w:rsidR="00D504B8" w:rsidRPr="00485D83">
        <w:rPr>
          <w:rStyle w:val="FontStyle58"/>
          <w:rFonts w:asciiTheme="minorHAnsi" w:hAnsiTheme="minorHAnsi" w:cstheme="minorHAnsi"/>
          <w:sz w:val="24"/>
          <w:szCs w:val="24"/>
        </w:rPr>
        <w:t xml:space="preserve"> ανά ΖΠΝ και τις επιταγές της Νομοθεσίας ο αριθμός ελέγχων για παρακολούθηση από διαπιστευμένο εργαστήριο </w:t>
      </w:r>
      <w:r>
        <w:rPr>
          <w:rStyle w:val="FontStyle58"/>
          <w:rFonts w:asciiTheme="minorHAnsi" w:hAnsiTheme="minorHAnsi" w:cstheme="minorHAnsi"/>
          <w:sz w:val="24"/>
          <w:szCs w:val="24"/>
        </w:rPr>
        <w:t>ανέρχεται σε 23.</w:t>
      </w:r>
    </w:p>
    <w:p w14:paraId="134A07C3" w14:textId="630048F4" w:rsidR="00EA35EA" w:rsidRDefault="00EA35EA" w:rsidP="00EA35EA">
      <w:pPr>
        <w:pStyle w:val="Style14"/>
        <w:widowControl/>
        <w:spacing w:before="53"/>
        <w:rPr>
          <w:rStyle w:val="FontStyle58"/>
          <w:rFonts w:asciiTheme="minorHAnsi" w:hAnsiTheme="minorHAnsi" w:cstheme="minorHAnsi"/>
          <w:sz w:val="24"/>
          <w:szCs w:val="24"/>
        </w:rPr>
      </w:pPr>
      <w:r>
        <w:rPr>
          <w:rStyle w:val="FontStyle58"/>
          <w:rFonts w:asciiTheme="minorHAnsi" w:hAnsiTheme="minorHAnsi" w:cstheme="minorHAnsi"/>
          <w:sz w:val="24"/>
          <w:szCs w:val="24"/>
        </w:rPr>
        <w:tab/>
        <w:t>Συνοπτικά έχουμε τα παρακάτω δείγματα ανά ΖΠΝ:</w:t>
      </w:r>
    </w:p>
    <w:p w14:paraId="1D6B1152" w14:textId="78A58C28" w:rsidR="00EA35EA" w:rsidRPr="00EA35EA" w:rsidRDefault="00EA35EA" w:rsidP="00EA35EA">
      <w:pPr>
        <w:pStyle w:val="a3"/>
        <w:numPr>
          <w:ilvl w:val="0"/>
          <w:numId w:val="13"/>
        </w:numPr>
        <w:autoSpaceDE w:val="0"/>
        <w:autoSpaceDN w:val="0"/>
        <w:adjustRightInd w:val="0"/>
        <w:spacing w:before="72" w:after="0" w:line="278" w:lineRule="exact"/>
        <w:rPr>
          <w:rFonts w:eastAsiaTheme="minorEastAsia" w:cstheme="minorHAnsi"/>
          <w:sz w:val="24"/>
          <w:szCs w:val="24"/>
          <w:lang w:eastAsia="el-GR"/>
        </w:rPr>
      </w:pPr>
      <w:r w:rsidRPr="00EA35EA">
        <w:rPr>
          <w:rFonts w:eastAsiaTheme="minorEastAsia" w:cstheme="minorHAnsi"/>
          <w:sz w:val="24"/>
          <w:szCs w:val="24"/>
          <w:lang w:eastAsia="el-GR"/>
        </w:rPr>
        <w:t xml:space="preserve">6 </w:t>
      </w:r>
      <w:r>
        <w:rPr>
          <w:rFonts w:eastAsiaTheme="minorEastAsia" w:cstheme="minorHAnsi"/>
          <w:sz w:val="24"/>
          <w:szCs w:val="24"/>
          <w:lang w:eastAsia="el-GR"/>
        </w:rPr>
        <w:t xml:space="preserve">δείγματα </w:t>
      </w:r>
      <w:r w:rsidRPr="00EA35EA">
        <w:rPr>
          <w:rFonts w:eastAsiaTheme="minorEastAsia" w:cstheme="minorHAnsi"/>
          <w:sz w:val="24"/>
          <w:szCs w:val="24"/>
          <w:lang w:eastAsia="el-GR"/>
        </w:rPr>
        <w:t>για τη ΖΠΝ Γοργοποτάμου</w:t>
      </w:r>
    </w:p>
    <w:p w14:paraId="2F8431C2" w14:textId="12AF3B76" w:rsidR="00EA35EA" w:rsidRPr="00EA35EA" w:rsidRDefault="00EA35EA" w:rsidP="00EA35EA">
      <w:pPr>
        <w:pStyle w:val="a3"/>
        <w:numPr>
          <w:ilvl w:val="0"/>
          <w:numId w:val="13"/>
        </w:numPr>
        <w:autoSpaceDE w:val="0"/>
        <w:autoSpaceDN w:val="0"/>
        <w:adjustRightInd w:val="0"/>
        <w:spacing w:before="72" w:after="0" w:line="278" w:lineRule="exact"/>
        <w:rPr>
          <w:rFonts w:eastAsiaTheme="minorEastAsia" w:cstheme="minorHAnsi"/>
          <w:sz w:val="24"/>
          <w:szCs w:val="24"/>
          <w:lang w:eastAsia="el-GR"/>
        </w:rPr>
      </w:pPr>
      <w:r w:rsidRPr="00EA35EA">
        <w:rPr>
          <w:rFonts w:eastAsiaTheme="minorEastAsia" w:cstheme="minorHAnsi"/>
          <w:sz w:val="24"/>
          <w:szCs w:val="24"/>
          <w:lang w:eastAsia="el-GR"/>
        </w:rPr>
        <w:t xml:space="preserve">2 </w:t>
      </w:r>
      <w:r>
        <w:rPr>
          <w:rFonts w:eastAsiaTheme="minorEastAsia" w:cstheme="minorHAnsi"/>
          <w:sz w:val="24"/>
          <w:szCs w:val="24"/>
          <w:lang w:eastAsia="el-GR"/>
        </w:rPr>
        <w:t xml:space="preserve">δείγματα </w:t>
      </w:r>
      <w:r w:rsidRPr="00EA35EA">
        <w:rPr>
          <w:rFonts w:eastAsiaTheme="minorEastAsia" w:cstheme="minorHAnsi"/>
          <w:sz w:val="24"/>
          <w:szCs w:val="24"/>
          <w:lang w:eastAsia="el-GR"/>
        </w:rPr>
        <w:t>για τη ΖΠΝ Ταράτσας</w:t>
      </w:r>
    </w:p>
    <w:p w14:paraId="7D75B770" w14:textId="6788C61A" w:rsidR="00EA35EA" w:rsidRPr="00EA35EA" w:rsidRDefault="00EA35EA" w:rsidP="00EA35EA">
      <w:pPr>
        <w:pStyle w:val="a3"/>
        <w:numPr>
          <w:ilvl w:val="0"/>
          <w:numId w:val="13"/>
        </w:numPr>
        <w:autoSpaceDE w:val="0"/>
        <w:autoSpaceDN w:val="0"/>
        <w:adjustRightInd w:val="0"/>
        <w:spacing w:before="72" w:after="0" w:line="278" w:lineRule="exact"/>
        <w:rPr>
          <w:rFonts w:eastAsiaTheme="minorEastAsia" w:cstheme="minorHAnsi"/>
          <w:sz w:val="24"/>
          <w:szCs w:val="24"/>
          <w:lang w:eastAsia="el-GR"/>
        </w:rPr>
      </w:pPr>
      <w:r w:rsidRPr="00EA35EA">
        <w:rPr>
          <w:rFonts w:eastAsiaTheme="minorEastAsia" w:cstheme="minorHAnsi"/>
          <w:sz w:val="24"/>
          <w:szCs w:val="24"/>
          <w:lang w:eastAsia="el-GR"/>
        </w:rPr>
        <w:t xml:space="preserve">2 </w:t>
      </w:r>
      <w:r>
        <w:rPr>
          <w:rFonts w:eastAsiaTheme="minorEastAsia" w:cstheme="minorHAnsi"/>
          <w:sz w:val="24"/>
          <w:szCs w:val="24"/>
          <w:lang w:eastAsia="el-GR"/>
        </w:rPr>
        <w:t xml:space="preserve">δείγματα </w:t>
      </w:r>
      <w:r w:rsidRPr="00EA35EA">
        <w:rPr>
          <w:rFonts w:eastAsiaTheme="minorEastAsia" w:cstheme="minorHAnsi"/>
          <w:sz w:val="24"/>
          <w:szCs w:val="24"/>
          <w:lang w:eastAsia="el-GR"/>
        </w:rPr>
        <w:t>για τη ΖΠΝ Πηγών Πύργου</w:t>
      </w:r>
    </w:p>
    <w:p w14:paraId="2AFEE50A" w14:textId="1EA40D19" w:rsidR="00D504B8" w:rsidRPr="00EA35EA" w:rsidRDefault="00EA35EA" w:rsidP="00EA35EA">
      <w:pPr>
        <w:pStyle w:val="a3"/>
        <w:numPr>
          <w:ilvl w:val="0"/>
          <w:numId w:val="13"/>
        </w:numPr>
        <w:autoSpaceDE w:val="0"/>
        <w:autoSpaceDN w:val="0"/>
        <w:adjustRightInd w:val="0"/>
        <w:spacing w:before="72" w:after="0" w:line="278" w:lineRule="exact"/>
        <w:rPr>
          <w:rStyle w:val="FontStyle58"/>
          <w:rFonts w:asciiTheme="minorHAnsi" w:eastAsiaTheme="minorEastAsia" w:hAnsiTheme="minorHAnsi" w:cstheme="minorHAnsi"/>
          <w:sz w:val="24"/>
          <w:szCs w:val="24"/>
          <w:lang w:eastAsia="el-GR"/>
        </w:rPr>
      </w:pPr>
      <w:r>
        <w:rPr>
          <w:rFonts w:eastAsiaTheme="minorEastAsia" w:cstheme="minorHAnsi"/>
          <w:sz w:val="24"/>
          <w:szCs w:val="24"/>
          <w:lang w:eastAsia="el-GR"/>
        </w:rPr>
        <w:t>α</w:t>
      </w:r>
      <w:r w:rsidRPr="00EA35EA">
        <w:rPr>
          <w:rFonts w:eastAsiaTheme="minorEastAsia" w:cstheme="minorHAnsi"/>
          <w:sz w:val="24"/>
          <w:szCs w:val="24"/>
          <w:lang w:eastAsia="el-GR"/>
        </w:rPr>
        <w:t xml:space="preserve">πό 1 </w:t>
      </w:r>
      <w:r>
        <w:rPr>
          <w:rFonts w:eastAsiaTheme="minorEastAsia" w:cstheme="minorHAnsi"/>
          <w:sz w:val="24"/>
          <w:szCs w:val="24"/>
          <w:lang w:eastAsia="el-GR"/>
        </w:rPr>
        <w:t xml:space="preserve">δείγμα </w:t>
      </w:r>
      <w:r w:rsidRPr="00EA35EA">
        <w:rPr>
          <w:rFonts w:eastAsiaTheme="minorEastAsia" w:cstheme="minorHAnsi"/>
          <w:sz w:val="24"/>
          <w:szCs w:val="24"/>
          <w:lang w:eastAsia="el-GR"/>
        </w:rPr>
        <w:t>για τις λοιπές 13 ΖΠΝ</w:t>
      </w:r>
    </w:p>
    <w:p w14:paraId="0FA58B26" w14:textId="77777777" w:rsidR="00D504B8" w:rsidRPr="00485D83" w:rsidRDefault="00D504B8" w:rsidP="00D504B8">
      <w:pPr>
        <w:pStyle w:val="Style21"/>
        <w:widowControl/>
        <w:spacing w:line="240" w:lineRule="exact"/>
        <w:rPr>
          <w:rFonts w:asciiTheme="minorHAnsi" w:hAnsiTheme="minorHAnsi" w:cstheme="minorHAnsi"/>
          <w:sz w:val="22"/>
          <w:szCs w:val="22"/>
        </w:rPr>
      </w:pPr>
    </w:p>
    <w:p w14:paraId="63CA53E4" w14:textId="6E0C2BE9" w:rsidR="00D504B8" w:rsidRPr="00E564FB" w:rsidRDefault="00D504B8" w:rsidP="00E564FB">
      <w:pPr>
        <w:pStyle w:val="Style21"/>
        <w:widowControl/>
        <w:spacing w:before="53" w:after="274"/>
        <w:jc w:val="both"/>
        <w:rPr>
          <w:rStyle w:val="FontStyle57"/>
          <w:rFonts w:asciiTheme="minorHAnsi" w:hAnsiTheme="minorHAnsi" w:cstheme="minorHAnsi"/>
          <w:i w:val="0"/>
          <w:iCs w:val="0"/>
          <w:sz w:val="24"/>
          <w:szCs w:val="24"/>
        </w:rPr>
      </w:pPr>
      <w:r w:rsidRPr="00E564FB">
        <w:rPr>
          <w:rStyle w:val="FontStyle57"/>
          <w:rFonts w:asciiTheme="minorHAnsi" w:hAnsiTheme="minorHAnsi" w:cstheme="minorHAnsi"/>
          <w:i w:val="0"/>
          <w:iCs w:val="0"/>
          <w:sz w:val="24"/>
          <w:szCs w:val="24"/>
        </w:rPr>
        <w:t xml:space="preserve">Πίνακας </w:t>
      </w:r>
      <w:r w:rsidR="00E564FB">
        <w:rPr>
          <w:rStyle w:val="FontStyle57"/>
          <w:rFonts w:asciiTheme="minorHAnsi" w:hAnsiTheme="minorHAnsi" w:cstheme="minorHAnsi"/>
          <w:i w:val="0"/>
          <w:iCs w:val="0"/>
          <w:sz w:val="24"/>
          <w:szCs w:val="24"/>
        </w:rPr>
        <w:t xml:space="preserve">2: </w:t>
      </w:r>
      <w:r w:rsidRPr="00E564FB">
        <w:rPr>
          <w:rStyle w:val="FontStyle57"/>
          <w:rFonts w:asciiTheme="minorHAnsi" w:hAnsiTheme="minorHAnsi" w:cstheme="minorHAnsi"/>
          <w:i w:val="0"/>
          <w:iCs w:val="0"/>
          <w:sz w:val="24"/>
          <w:szCs w:val="24"/>
        </w:rPr>
        <w:t>Αριθμός ελάχιστων δειγμάτων ανά ΖΠΝ και είδος ελέγχου</w:t>
      </w:r>
    </w:p>
    <w:p w14:paraId="640149C9" w14:textId="77777777" w:rsidR="00D504B8" w:rsidRDefault="00D504B8" w:rsidP="00D504B8">
      <w:pPr>
        <w:spacing w:after="269" w:line="1" w:lineRule="exact"/>
        <w:rPr>
          <w:sz w:val="2"/>
          <w:szCs w:val="2"/>
        </w:rPr>
      </w:pPr>
    </w:p>
    <w:tbl>
      <w:tblPr>
        <w:tblW w:w="8467" w:type="dxa"/>
        <w:tblLook w:val="04A0" w:firstRow="1" w:lastRow="0" w:firstColumn="1" w:lastColumn="0" w:noHBand="0" w:noVBand="1"/>
      </w:tblPr>
      <w:tblGrid>
        <w:gridCol w:w="587"/>
        <w:gridCol w:w="2722"/>
        <w:gridCol w:w="1324"/>
        <w:gridCol w:w="1358"/>
        <w:gridCol w:w="1238"/>
        <w:gridCol w:w="1238"/>
      </w:tblGrid>
      <w:tr w:rsidR="00E564FB" w:rsidRPr="00E564FB" w14:paraId="53727686" w14:textId="77777777" w:rsidTr="00E564FB">
        <w:trPr>
          <w:trHeight w:val="915"/>
        </w:trPr>
        <w:tc>
          <w:tcPr>
            <w:tcW w:w="58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AD02D28" w14:textId="77777777" w:rsidR="00E564FB" w:rsidRPr="00E564FB" w:rsidRDefault="00E564FB" w:rsidP="00E564FB">
            <w:pPr>
              <w:spacing w:after="0" w:line="240" w:lineRule="auto"/>
              <w:jc w:val="center"/>
              <w:rPr>
                <w:rFonts w:ascii="Calibri" w:eastAsia="Times New Roman" w:hAnsi="Calibri" w:cs="Calibri"/>
                <w:b/>
                <w:bCs/>
                <w:color w:val="000000"/>
                <w:lang w:eastAsia="el-GR"/>
              </w:rPr>
            </w:pPr>
            <w:r w:rsidRPr="00E564FB">
              <w:rPr>
                <w:rFonts w:ascii="Calibri" w:eastAsia="Times New Roman" w:hAnsi="Calibri" w:cs="Calibri"/>
                <w:b/>
                <w:bCs/>
                <w:color w:val="000000"/>
                <w:lang w:eastAsia="el-GR"/>
              </w:rPr>
              <w:t>Α/Α</w:t>
            </w:r>
          </w:p>
        </w:tc>
        <w:tc>
          <w:tcPr>
            <w:tcW w:w="2722" w:type="dxa"/>
            <w:tcBorders>
              <w:top w:val="single" w:sz="4" w:space="0" w:color="auto"/>
              <w:left w:val="nil"/>
              <w:bottom w:val="single" w:sz="8" w:space="0" w:color="auto"/>
              <w:right w:val="single" w:sz="8" w:space="0" w:color="auto"/>
            </w:tcBorders>
            <w:shd w:val="clear" w:color="auto" w:fill="auto"/>
            <w:vAlign w:val="center"/>
            <w:hideMark/>
          </w:tcPr>
          <w:p w14:paraId="7F614140" w14:textId="77777777" w:rsidR="00E564FB" w:rsidRPr="00E564FB" w:rsidRDefault="00E564FB" w:rsidP="00E564FB">
            <w:pPr>
              <w:spacing w:after="0" w:line="240" w:lineRule="auto"/>
              <w:jc w:val="center"/>
              <w:rPr>
                <w:rFonts w:ascii="Calibri" w:eastAsia="Times New Roman" w:hAnsi="Calibri" w:cs="Calibri"/>
                <w:b/>
                <w:bCs/>
                <w:color w:val="000000"/>
                <w:lang w:eastAsia="el-GR"/>
              </w:rPr>
            </w:pPr>
            <w:r w:rsidRPr="00E564FB">
              <w:rPr>
                <w:rFonts w:ascii="Calibri" w:eastAsia="Times New Roman" w:hAnsi="Calibri" w:cs="Calibri"/>
                <w:b/>
                <w:bCs/>
                <w:color w:val="000000"/>
                <w:lang w:eastAsia="el-GR"/>
              </w:rPr>
              <w:t>Όνομα Ζώνης Παροχής Νερού (ΖΠΝ)</w:t>
            </w:r>
          </w:p>
        </w:tc>
        <w:tc>
          <w:tcPr>
            <w:tcW w:w="1324" w:type="dxa"/>
            <w:tcBorders>
              <w:top w:val="single" w:sz="4" w:space="0" w:color="auto"/>
              <w:left w:val="nil"/>
              <w:bottom w:val="single" w:sz="8" w:space="0" w:color="auto"/>
              <w:right w:val="single" w:sz="8" w:space="0" w:color="auto"/>
            </w:tcBorders>
            <w:shd w:val="clear" w:color="auto" w:fill="auto"/>
            <w:vAlign w:val="center"/>
            <w:hideMark/>
          </w:tcPr>
          <w:p w14:paraId="51113FC4" w14:textId="77777777" w:rsidR="00E564FB" w:rsidRPr="00E564FB" w:rsidRDefault="00E564FB" w:rsidP="00E564FB">
            <w:pPr>
              <w:spacing w:after="0" w:line="240" w:lineRule="auto"/>
              <w:jc w:val="center"/>
              <w:rPr>
                <w:rFonts w:ascii="Calibri" w:eastAsia="Times New Roman" w:hAnsi="Calibri" w:cs="Calibri"/>
                <w:b/>
                <w:bCs/>
                <w:color w:val="000000"/>
                <w:lang w:eastAsia="el-GR"/>
              </w:rPr>
            </w:pPr>
            <w:r w:rsidRPr="00E564FB">
              <w:rPr>
                <w:rFonts w:ascii="Calibri" w:eastAsia="Times New Roman" w:hAnsi="Calibri" w:cs="Calibri"/>
                <w:b/>
                <w:bCs/>
                <w:color w:val="000000"/>
                <w:lang w:eastAsia="el-GR"/>
              </w:rPr>
              <w:t>Πληθυσμός</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1DC82470" w14:textId="77777777" w:rsidR="00E564FB" w:rsidRPr="00E564FB" w:rsidRDefault="00E564FB" w:rsidP="00E564FB">
            <w:pPr>
              <w:spacing w:after="0" w:line="240" w:lineRule="auto"/>
              <w:jc w:val="center"/>
              <w:rPr>
                <w:rFonts w:ascii="Calibri" w:eastAsia="Times New Roman" w:hAnsi="Calibri" w:cs="Calibri"/>
                <w:b/>
                <w:bCs/>
                <w:color w:val="000000"/>
                <w:lang w:eastAsia="el-GR"/>
              </w:rPr>
            </w:pPr>
            <w:r w:rsidRPr="00E564FB">
              <w:rPr>
                <w:rFonts w:ascii="Calibri" w:eastAsia="Times New Roman" w:hAnsi="Calibri" w:cs="Calibri"/>
                <w:b/>
                <w:bCs/>
                <w:color w:val="000000"/>
                <w:lang w:eastAsia="el-GR"/>
              </w:rPr>
              <w:t>Όγκος νερού σε m³/ημέρα</w:t>
            </w:r>
          </w:p>
        </w:tc>
        <w:tc>
          <w:tcPr>
            <w:tcW w:w="1238" w:type="dxa"/>
            <w:tcBorders>
              <w:top w:val="single" w:sz="4" w:space="0" w:color="auto"/>
              <w:left w:val="nil"/>
              <w:bottom w:val="single" w:sz="8" w:space="0" w:color="auto"/>
              <w:right w:val="single" w:sz="8" w:space="0" w:color="auto"/>
            </w:tcBorders>
            <w:shd w:val="clear" w:color="auto" w:fill="auto"/>
            <w:vAlign w:val="center"/>
            <w:hideMark/>
          </w:tcPr>
          <w:p w14:paraId="222A9530" w14:textId="77777777" w:rsidR="00E564FB" w:rsidRPr="00E564FB" w:rsidRDefault="00E564FB" w:rsidP="00E564FB">
            <w:pPr>
              <w:spacing w:after="0" w:line="240" w:lineRule="auto"/>
              <w:jc w:val="center"/>
              <w:rPr>
                <w:rFonts w:ascii="Calibri" w:eastAsia="Times New Roman" w:hAnsi="Calibri" w:cs="Calibri"/>
                <w:b/>
                <w:bCs/>
                <w:color w:val="000000"/>
                <w:lang w:eastAsia="el-GR"/>
              </w:rPr>
            </w:pPr>
            <w:r w:rsidRPr="00E564FB">
              <w:rPr>
                <w:rFonts w:ascii="Calibri" w:eastAsia="Times New Roman" w:hAnsi="Calibri" w:cs="Calibri"/>
                <w:b/>
                <w:bCs/>
                <w:color w:val="000000"/>
                <w:lang w:eastAsia="el-GR"/>
              </w:rPr>
              <w:t>Αριθμός δειγμάτων Ομάδας Α΄</w:t>
            </w:r>
          </w:p>
        </w:tc>
        <w:tc>
          <w:tcPr>
            <w:tcW w:w="1238" w:type="dxa"/>
            <w:tcBorders>
              <w:top w:val="single" w:sz="4" w:space="0" w:color="auto"/>
              <w:left w:val="nil"/>
              <w:bottom w:val="single" w:sz="8" w:space="0" w:color="auto"/>
              <w:right w:val="single" w:sz="8" w:space="0" w:color="auto"/>
            </w:tcBorders>
            <w:shd w:val="clear" w:color="auto" w:fill="auto"/>
            <w:vAlign w:val="center"/>
            <w:hideMark/>
          </w:tcPr>
          <w:p w14:paraId="56AA0444" w14:textId="77777777" w:rsidR="00E564FB" w:rsidRPr="00E564FB" w:rsidRDefault="00E564FB" w:rsidP="00E564FB">
            <w:pPr>
              <w:spacing w:after="0" w:line="240" w:lineRule="auto"/>
              <w:jc w:val="center"/>
              <w:rPr>
                <w:rFonts w:ascii="Calibri" w:eastAsia="Times New Roman" w:hAnsi="Calibri" w:cs="Calibri"/>
                <w:b/>
                <w:bCs/>
                <w:color w:val="000000"/>
                <w:lang w:eastAsia="el-GR"/>
              </w:rPr>
            </w:pPr>
            <w:r w:rsidRPr="00E564FB">
              <w:rPr>
                <w:rFonts w:ascii="Calibri" w:eastAsia="Times New Roman" w:hAnsi="Calibri" w:cs="Calibri"/>
                <w:b/>
                <w:bCs/>
                <w:color w:val="000000"/>
                <w:lang w:eastAsia="el-GR"/>
              </w:rPr>
              <w:t>Αριθμός δειγμάτων Ομάδας Β΄</w:t>
            </w:r>
          </w:p>
        </w:tc>
      </w:tr>
      <w:tr w:rsidR="00E564FB" w:rsidRPr="00E564FB" w14:paraId="33A07D3D" w14:textId="77777777" w:rsidTr="00342E37">
        <w:trPr>
          <w:trHeight w:val="1455"/>
        </w:trPr>
        <w:tc>
          <w:tcPr>
            <w:tcW w:w="587" w:type="dxa"/>
            <w:tcBorders>
              <w:top w:val="nil"/>
              <w:left w:val="single" w:sz="8" w:space="0" w:color="auto"/>
              <w:bottom w:val="single" w:sz="4" w:space="0" w:color="auto"/>
              <w:right w:val="single" w:sz="8" w:space="0" w:color="auto"/>
            </w:tcBorders>
            <w:shd w:val="clear" w:color="auto" w:fill="auto"/>
            <w:vAlign w:val="center"/>
            <w:hideMark/>
          </w:tcPr>
          <w:p w14:paraId="6939DA01"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1</w:t>
            </w:r>
          </w:p>
        </w:tc>
        <w:tc>
          <w:tcPr>
            <w:tcW w:w="2722" w:type="dxa"/>
            <w:tcBorders>
              <w:top w:val="nil"/>
              <w:left w:val="nil"/>
              <w:bottom w:val="single" w:sz="4" w:space="0" w:color="auto"/>
              <w:right w:val="single" w:sz="8" w:space="0" w:color="auto"/>
            </w:tcBorders>
            <w:shd w:val="clear" w:color="auto" w:fill="auto"/>
            <w:vAlign w:val="center"/>
            <w:hideMark/>
          </w:tcPr>
          <w:p w14:paraId="6B6D44B5"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 xml:space="preserve">Γοργοπόταμος (Λαμία, </w:t>
            </w:r>
            <w:proofErr w:type="spellStart"/>
            <w:r w:rsidRPr="00E564FB">
              <w:rPr>
                <w:rFonts w:ascii="Calibri" w:eastAsia="Times New Roman" w:hAnsi="Calibri" w:cs="Calibri"/>
                <w:color w:val="000000"/>
                <w:sz w:val="18"/>
                <w:szCs w:val="18"/>
                <w:lang w:eastAsia="el-GR"/>
              </w:rPr>
              <w:t>Ανθήλη</w:t>
            </w:r>
            <w:proofErr w:type="spellEnd"/>
            <w:r w:rsidRPr="00E564FB">
              <w:rPr>
                <w:rFonts w:ascii="Calibri" w:eastAsia="Times New Roman" w:hAnsi="Calibri" w:cs="Calibri"/>
                <w:color w:val="000000"/>
                <w:sz w:val="18"/>
                <w:szCs w:val="18"/>
                <w:lang w:eastAsia="el-GR"/>
              </w:rPr>
              <w:t xml:space="preserve">, Κόμμα, Σταυρός, </w:t>
            </w:r>
            <w:proofErr w:type="spellStart"/>
            <w:r w:rsidRPr="00E564FB">
              <w:rPr>
                <w:rFonts w:ascii="Calibri" w:eastAsia="Times New Roman" w:hAnsi="Calibri" w:cs="Calibri"/>
                <w:color w:val="000000"/>
                <w:sz w:val="18"/>
                <w:szCs w:val="18"/>
                <w:lang w:eastAsia="el-GR"/>
              </w:rPr>
              <w:t>Κωσταλέξης</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Μεγ</w:t>
            </w:r>
            <w:proofErr w:type="spellEnd"/>
            <w:r w:rsidRPr="00E564FB">
              <w:rPr>
                <w:rFonts w:ascii="Calibri" w:eastAsia="Times New Roman" w:hAnsi="Calibri" w:cs="Calibri"/>
                <w:color w:val="000000"/>
                <w:sz w:val="18"/>
                <w:szCs w:val="18"/>
                <w:lang w:eastAsia="el-GR"/>
              </w:rPr>
              <w:t xml:space="preserve">. Βρύση, Αγ. Παρασκευή, </w:t>
            </w:r>
            <w:proofErr w:type="spellStart"/>
            <w:r w:rsidRPr="00E564FB">
              <w:rPr>
                <w:rFonts w:ascii="Calibri" w:eastAsia="Times New Roman" w:hAnsi="Calibri" w:cs="Calibri"/>
                <w:color w:val="000000"/>
                <w:sz w:val="18"/>
                <w:szCs w:val="18"/>
                <w:lang w:eastAsia="el-GR"/>
              </w:rPr>
              <w:t>Ροδίτσα</w:t>
            </w:r>
            <w:proofErr w:type="spellEnd"/>
            <w:r w:rsidRPr="00E564FB">
              <w:rPr>
                <w:rFonts w:ascii="Calibri" w:eastAsia="Times New Roman" w:hAnsi="Calibri" w:cs="Calibri"/>
                <w:color w:val="000000"/>
                <w:sz w:val="18"/>
                <w:szCs w:val="18"/>
                <w:lang w:eastAsia="el-GR"/>
              </w:rPr>
              <w:t xml:space="preserve">, Φραντζής, </w:t>
            </w:r>
            <w:proofErr w:type="spellStart"/>
            <w:r w:rsidRPr="00E564FB">
              <w:rPr>
                <w:rFonts w:ascii="Calibri" w:eastAsia="Times New Roman" w:hAnsi="Calibri" w:cs="Calibri"/>
                <w:color w:val="000000"/>
                <w:sz w:val="18"/>
                <w:szCs w:val="18"/>
                <w:lang w:eastAsia="el-GR"/>
              </w:rPr>
              <w:t>Μοσχοχώρι</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Βαρδάτες</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Δαμάστα</w:t>
            </w:r>
            <w:proofErr w:type="spellEnd"/>
            <w:r w:rsidRPr="00E564FB">
              <w:rPr>
                <w:rFonts w:ascii="Calibri" w:eastAsia="Times New Roman" w:hAnsi="Calibri" w:cs="Calibri"/>
                <w:color w:val="000000"/>
                <w:sz w:val="18"/>
                <w:szCs w:val="18"/>
                <w:lang w:eastAsia="el-GR"/>
              </w:rPr>
              <w:t xml:space="preserve">, Ηράκλεια, Ν. </w:t>
            </w:r>
            <w:proofErr w:type="spellStart"/>
            <w:r w:rsidRPr="00E564FB">
              <w:rPr>
                <w:rFonts w:ascii="Calibri" w:eastAsia="Times New Roman" w:hAnsi="Calibri" w:cs="Calibri"/>
                <w:color w:val="000000"/>
                <w:sz w:val="18"/>
                <w:szCs w:val="18"/>
                <w:lang w:eastAsia="el-GR"/>
              </w:rPr>
              <w:t>Κρίκελλο</w:t>
            </w:r>
            <w:proofErr w:type="spellEnd"/>
            <w:r w:rsidRPr="00E564FB">
              <w:rPr>
                <w:rFonts w:ascii="Calibri" w:eastAsia="Times New Roman" w:hAnsi="Calibri" w:cs="Calibri"/>
                <w:color w:val="000000"/>
                <w:sz w:val="18"/>
                <w:szCs w:val="18"/>
                <w:lang w:eastAsia="el-GR"/>
              </w:rPr>
              <w:t xml:space="preserve">, Γοργοπόταμος, </w:t>
            </w:r>
            <w:proofErr w:type="spellStart"/>
            <w:r w:rsidRPr="00E564FB">
              <w:rPr>
                <w:rFonts w:ascii="Calibri" w:eastAsia="Times New Roman" w:hAnsi="Calibri" w:cs="Calibri"/>
                <w:color w:val="000000"/>
                <w:sz w:val="18"/>
                <w:szCs w:val="18"/>
                <w:lang w:eastAsia="el-GR"/>
              </w:rPr>
              <w:t>Αλεπόσπιτα</w:t>
            </w:r>
            <w:proofErr w:type="spellEnd"/>
            <w:r w:rsidRPr="00E564FB">
              <w:rPr>
                <w:rFonts w:ascii="Calibri" w:eastAsia="Times New Roman" w:hAnsi="Calibri" w:cs="Calibri"/>
                <w:color w:val="000000"/>
                <w:sz w:val="18"/>
                <w:szCs w:val="18"/>
                <w:lang w:eastAsia="el-GR"/>
              </w:rPr>
              <w:t>)</w:t>
            </w:r>
          </w:p>
        </w:tc>
        <w:tc>
          <w:tcPr>
            <w:tcW w:w="1324" w:type="dxa"/>
            <w:tcBorders>
              <w:top w:val="nil"/>
              <w:left w:val="nil"/>
              <w:bottom w:val="single" w:sz="4" w:space="0" w:color="auto"/>
              <w:right w:val="single" w:sz="8" w:space="0" w:color="auto"/>
            </w:tcBorders>
            <w:shd w:val="clear" w:color="auto" w:fill="auto"/>
            <w:vAlign w:val="center"/>
            <w:hideMark/>
          </w:tcPr>
          <w:p w14:paraId="59F1C69E"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57.000</w:t>
            </w:r>
          </w:p>
        </w:tc>
        <w:tc>
          <w:tcPr>
            <w:tcW w:w="1358" w:type="dxa"/>
            <w:tcBorders>
              <w:top w:val="nil"/>
              <w:left w:val="nil"/>
              <w:bottom w:val="single" w:sz="4" w:space="0" w:color="auto"/>
              <w:right w:val="single" w:sz="8" w:space="0" w:color="auto"/>
            </w:tcBorders>
            <w:shd w:val="clear" w:color="auto" w:fill="auto"/>
            <w:vAlign w:val="center"/>
            <w:hideMark/>
          </w:tcPr>
          <w:p w14:paraId="2B5D86C6"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26.600</w:t>
            </w:r>
          </w:p>
        </w:tc>
        <w:tc>
          <w:tcPr>
            <w:tcW w:w="1238" w:type="dxa"/>
            <w:tcBorders>
              <w:top w:val="nil"/>
              <w:left w:val="nil"/>
              <w:bottom w:val="single" w:sz="4" w:space="0" w:color="auto"/>
              <w:right w:val="single" w:sz="8" w:space="0" w:color="auto"/>
            </w:tcBorders>
            <w:shd w:val="clear" w:color="auto" w:fill="auto"/>
            <w:vAlign w:val="center"/>
            <w:hideMark/>
          </w:tcPr>
          <w:p w14:paraId="3E081892"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85</w:t>
            </w:r>
          </w:p>
        </w:tc>
        <w:tc>
          <w:tcPr>
            <w:tcW w:w="1238" w:type="dxa"/>
            <w:tcBorders>
              <w:top w:val="nil"/>
              <w:left w:val="nil"/>
              <w:bottom w:val="single" w:sz="4" w:space="0" w:color="auto"/>
              <w:right w:val="single" w:sz="8" w:space="0" w:color="auto"/>
            </w:tcBorders>
            <w:shd w:val="clear" w:color="auto" w:fill="auto"/>
            <w:vAlign w:val="center"/>
            <w:hideMark/>
          </w:tcPr>
          <w:p w14:paraId="57A36D2F"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6</w:t>
            </w:r>
          </w:p>
        </w:tc>
      </w:tr>
      <w:tr w:rsidR="00E564FB" w:rsidRPr="00E564FB" w14:paraId="6BB4F392" w14:textId="77777777" w:rsidTr="00342E37">
        <w:trPr>
          <w:trHeight w:val="1185"/>
        </w:trPr>
        <w:tc>
          <w:tcPr>
            <w:tcW w:w="58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EF16CD8"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lastRenderedPageBreak/>
              <w:t>2</w:t>
            </w:r>
          </w:p>
        </w:tc>
        <w:tc>
          <w:tcPr>
            <w:tcW w:w="2722" w:type="dxa"/>
            <w:tcBorders>
              <w:top w:val="single" w:sz="4" w:space="0" w:color="auto"/>
              <w:left w:val="nil"/>
              <w:bottom w:val="single" w:sz="8" w:space="0" w:color="auto"/>
              <w:right w:val="single" w:sz="8" w:space="0" w:color="auto"/>
            </w:tcBorders>
            <w:shd w:val="clear" w:color="auto" w:fill="auto"/>
            <w:vAlign w:val="center"/>
            <w:hideMark/>
          </w:tcPr>
          <w:p w14:paraId="7EE97295"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 xml:space="preserve">Ταράτσα (Λαμία, </w:t>
            </w:r>
            <w:proofErr w:type="spellStart"/>
            <w:r w:rsidRPr="00E564FB">
              <w:rPr>
                <w:rFonts w:ascii="Calibri" w:eastAsia="Times New Roman" w:hAnsi="Calibri" w:cs="Calibri"/>
                <w:color w:val="000000"/>
                <w:sz w:val="18"/>
                <w:szCs w:val="18"/>
                <w:lang w:eastAsia="el-GR"/>
              </w:rPr>
              <w:t>Αγριλιά</w:t>
            </w:r>
            <w:proofErr w:type="spellEnd"/>
            <w:r w:rsidRPr="00E564FB">
              <w:rPr>
                <w:rFonts w:ascii="Calibri" w:eastAsia="Times New Roman" w:hAnsi="Calibri" w:cs="Calibri"/>
                <w:color w:val="000000"/>
                <w:sz w:val="18"/>
                <w:szCs w:val="18"/>
                <w:lang w:eastAsia="el-GR"/>
              </w:rPr>
              <w:t>, Λυγαριά)</w:t>
            </w:r>
          </w:p>
        </w:tc>
        <w:tc>
          <w:tcPr>
            <w:tcW w:w="1324" w:type="dxa"/>
            <w:tcBorders>
              <w:top w:val="single" w:sz="4" w:space="0" w:color="auto"/>
              <w:left w:val="nil"/>
              <w:bottom w:val="single" w:sz="8" w:space="0" w:color="auto"/>
              <w:right w:val="single" w:sz="8" w:space="0" w:color="auto"/>
            </w:tcBorders>
            <w:shd w:val="clear" w:color="auto" w:fill="auto"/>
            <w:vAlign w:val="center"/>
            <w:hideMark/>
          </w:tcPr>
          <w:p w14:paraId="5CDDAF58"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10.100</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3F9CAE7E"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3.900</w:t>
            </w:r>
          </w:p>
        </w:tc>
        <w:tc>
          <w:tcPr>
            <w:tcW w:w="1238" w:type="dxa"/>
            <w:tcBorders>
              <w:top w:val="single" w:sz="4" w:space="0" w:color="auto"/>
              <w:left w:val="nil"/>
              <w:bottom w:val="single" w:sz="8" w:space="0" w:color="auto"/>
              <w:right w:val="single" w:sz="8" w:space="0" w:color="auto"/>
            </w:tcBorders>
            <w:shd w:val="clear" w:color="auto" w:fill="auto"/>
            <w:vAlign w:val="center"/>
            <w:hideMark/>
          </w:tcPr>
          <w:p w14:paraId="78DEE459"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16</w:t>
            </w:r>
          </w:p>
        </w:tc>
        <w:tc>
          <w:tcPr>
            <w:tcW w:w="1238" w:type="dxa"/>
            <w:tcBorders>
              <w:top w:val="single" w:sz="4" w:space="0" w:color="auto"/>
              <w:left w:val="nil"/>
              <w:bottom w:val="single" w:sz="8" w:space="0" w:color="auto"/>
              <w:right w:val="single" w:sz="8" w:space="0" w:color="auto"/>
            </w:tcBorders>
            <w:shd w:val="clear" w:color="auto" w:fill="auto"/>
            <w:vAlign w:val="center"/>
            <w:hideMark/>
          </w:tcPr>
          <w:p w14:paraId="19EB1C9A"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2</w:t>
            </w:r>
          </w:p>
        </w:tc>
      </w:tr>
      <w:tr w:rsidR="00E564FB" w:rsidRPr="00E564FB" w14:paraId="1F05D31D" w14:textId="77777777" w:rsidTr="003920C4">
        <w:trPr>
          <w:trHeight w:val="495"/>
        </w:trPr>
        <w:tc>
          <w:tcPr>
            <w:tcW w:w="587" w:type="dxa"/>
            <w:tcBorders>
              <w:top w:val="nil"/>
              <w:left w:val="single" w:sz="8" w:space="0" w:color="auto"/>
              <w:bottom w:val="single" w:sz="4" w:space="0" w:color="auto"/>
              <w:right w:val="single" w:sz="8" w:space="0" w:color="auto"/>
            </w:tcBorders>
            <w:shd w:val="clear" w:color="auto" w:fill="auto"/>
            <w:vAlign w:val="center"/>
            <w:hideMark/>
          </w:tcPr>
          <w:p w14:paraId="17F107A6"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3</w:t>
            </w:r>
          </w:p>
        </w:tc>
        <w:tc>
          <w:tcPr>
            <w:tcW w:w="2722" w:type="dxa"/>
            <w:tcBorders>
              <w:top w:val="nil"/>
              <w:left w:val="nil"/>
              <w:bottom w:val="single" w:sz="4" w:space="0" w:color="auto"/>
              <w:right w:val="single" w:sz="8" w:space="0" w:color="auto"/>
            </w:tcBorders>
            <w:shd w:val="clear" w:color="auto" w:fill="auto"/>
            <w:vAlign w:val="center"/>
            <w:hideMark/>
          </w:tcPr>
          <w:p w14:paraId="14BF3C74"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Αν. Όθρυς (</w:t>
            </w:r>
            <w:proofErr w:type="spellStart"/>
            <w:r w:rsidRPr="00E564FB">
              <w:rPr>
                <w:rFonts w:ascii="Calibri" w:eastAsia="Times New Roman" w:hAnsi="Calibri" w:cs="Calibri"/>
                <w:color w:val="000000"/>
                <w:sz w:val="18"/>
                <w:szCs w:val="18"/>
                <w:lang w:eastAsia="el-GR"/>
              </w:rPr>
              <w:t>Λιμογάρδι</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Παλαιοχώρι</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Δίβρη</w:t>
            </w:r>
            <w:proofErr w:type="spellEnd"/>
            <w:r w:rsidRPr="00E564FB">
              <w:rPr>
                <w:rFonts w:ascii="Calibri" w:eastAsia="Times New Roman" w:hAnsi="Calibri" w:cs="Calibri"/>
                <w:color w:val="000000"/>
                <w:sz w:val="18"/>
                <w:szCs w:val="18"/>
                <w:lang w:eastAsia="el-GR"/>
              </w:rPr>
              <w:t>)</w:t>
            </w:r>
          </w:p>
        </w:tc>
        <w:tc>
          <w:tcPr>
            <w:tcW w:w="1324" w:type="dxa"/>
            <w:tcBorders>
              <w:top w:val="nil"/>
              <w:left w:val="nil"/>
              <w:bottom w:val="single" w:sz="4" w:space="0" w:color="auto"/>
              <w:right w:val="single" w:sz="8" w:space="0" w:color="auto"/>
            </w:tcBorders>
            <w:shd w:val="clear" w:color="auto" w:fill="auto"/>
            <w:vAlign w:val="center"/>
            <w:hideMark/>
          </w:tcPr>
          <w:p w14:paraId="077EFD1E"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227</w:t>
            </w:r>
          </w:p>
        </w:tc>
        <w:tc>
          <w:tcPr>
            <w:tcW w:w="1358" w:type="dxa"/>
            <w:tcBorders>
              <w:top w:val="nil"/>
              <w:left w:val="nil"/>
              <w:bottom w:val="single" w:sz="4" w:space="0" w:color="auto"/>
              <w:right w:val="single" w:sz="8" w:space="0" w:color="auto"/>
            </w:tcBorders>
            <w:shd w:val="clear" w:color="auto" w:fill="auto"/>
            <w:vAlign w:val="center"/>
            <w:hideMark/>
          </w:tcPr>
          <w:p w14:paraId="2DC12C9C"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120</w:t>
            </w:r>
          </w:p>
        </w:tc>
        <w:tc>
          <w:tcPr>
            <w:tcW w:w="1238" w:type="dxa"/>
            <w:tcBorders>
              <w:top w:val="nil"/>
              <w:left w:val="nil"/>
              <w:bottom w:val="single" w:sz="4" w:space="0" w:color="auto"/>
              <w:right w:val="single" w:sz="8" w:space="0" w:color="auto"/>
            </w:tcBorders>
            <w:shd w:val="clear" w:color="auto" w:fill="auto"/>
            <w:vAlign w:val="center"/>
            <w:hideMark/>
          </w:tcPr>
          <w:p w14:paraId="66D925C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w:t>
            </w:r>
          </w:p>
        </w:tc>
        <w:tc>
          <w:tcPr>
            <w:tcW w:w="1238" w:type="dxa"/>
            <w:tcBorders>
              <w:top w:val="nil"/>
              <w:left w:val="nil"/>
              <w:bottom w:val="single" w:sz="4" w:space="0" w:color="auto"/>
              <w:right w:val="single" w:sz="8" w:space="0" w:color="auto"/>
            </w:tcBorders>
            <w:shd w:val="clear" w:color="auto" w:fill="auto"/>
            <w:vAlign w:val="center"/>
            <w:hideMark/>
          </w:tcPr>
          <w:p w14:paraId="338C0E1A"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06F59CA1" w14:textId="77777777" w:rsidTr="003920C4">
        <w:trPr>
          <w:trHeight w:val="495"/>
        </w:trPr>
        <w:tc>
          <w:tcPr>
            <w:tcW w:w="58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D80C6F1"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4</w:t>
            </w:r>
          </w:p>
        </w:tc>
        <w:tc>
          <w:tcPr>
            <w:tcW w:w="2722" w:type="dxa"/>
            <w:tcBorders>
              <w:top w:val="single" w:sz="4" w:space="0" w:color="auto"/>
              <w:left w:val="nil"/>
              <w:bottom w:val="single" w:sz="8" w:space="0" w:color="auto"/>
              <w:right w:val="single" w:sz="8" w:space="0" w:color="auto"/>
            </w:tcBorders>
            <w:shd w:val="clear" w:color="auto" w:fill="auto"/>
            <w:vAlign w:val="center"/>
            <w:hideMark/>
          </w:tcPr>
          <w:p w14:paraId="105CE95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Δ. Όθρυς (</w:t>
            </w:r>
            <w:proofErr w:type="spellStart"/>
            <w:r w:rsidRPr="00E564FB">
              <w:rPr>
                <w:rFonts w:ascii="Calibri" w:eastAsia="Times New Roman" w:hAnsi="Calibri" w:cs="Calibri"/>
                <w:color w:val="000000"/>
                <w:sz w:val="18"/>
                <w:szCs w:val="18"/>
                <w:lang w:eastAsia="el-GR"/>
              </w:rPr>
              <w:t>Λειανοκλάδι</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Στίρφακα</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Μοσχοκαρυά</w:t>
            </w:r>
            <w:proofErr w:type="spellEnd"/>
            <w:r w:rsidRPr="00E564FB">
              <w:rPr>
                <w:rFonts w:ascii="Calibri" w:eastAsia="Times New Roman" w:hAnsi="Calibri" w:cs="Calibri"/>
                <w:color w:val="000000"/>
                <w:sz w:val="18"/>
                <w:szCs w:val="18"/>
                <w:lang w:eastAsia="el-GR"/>
              </w:rPr>
              <w:t>)</w:t>
            </w:r>
          </w:p>
        </w:tc>
        <w:tc>
          <w:tcPr>
            <w:tcW w:w="1324" w:type="dxa"/>
            <w:tcBorders>
              <w:top w:val="single" w:sz="4" w:space="0" w:color="auto"/>
              <w:left w:val="nil"/>
              <w:bottom w:val="single" w:sz="8" w:space="0" w:color="auto"/>
              <w:right w:val="single" w:sz="8" w:space="0" w:color="auto"/>
            </w:tcBorders>
            <w:shd w:val="clear" w:color="auto" w:fill="auto"/>
            <w:vAlign w:val="center"/>
            <w:hideMark/>
          </w:tcPr>
          <w:p w14:paraId="57715825"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867</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324F6899"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440</w:t>
            </w:r>
          </w:p>
        </w:tc>
        <w:tc>
          <w:tcPr>
            <w:tcW w:w="1238" w:type="dxa"/>
            <w:tcBorders>
              <w:top w:val="single" w:sz="4" w:space="0" w:color="auto"/>
              <w:left w:val="nil"/>
              <w:bottom w:val="single" w:sz="8" w:space="0" w:color="auto"/>
              <w:right w:val="single" w:sz="8" w:space="0" w:color="auto"/>
            </w:tcBorders>
            <w:shd w:val="clear" w:color="auto" w:fill="auto"/>
            <w:vAlign w:val="center"/>
            <w:hideMark/>
          </w:tcPr>
          <w:p w14:paraId="2B6C714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w:t>
            </w:r>
          </w:p>
        </w:tc>
        <w:tc>
          <w:tcPr>
            <w:tcW w:w="1238" w:type="dxa"/>
            <w:tcBorders>
              <w:top w:val="single" w:sz="4" w:space="0" w:color="auto"/>
              <w:left w:val="nil"/>
              <w:bottom w:val="single" w:sz="8" w:space="0" w:color="auto"/>
              <w:right w:val="single" w:sz="8" w:space="0" w:color="auto"/>
            </w:tcBorders>
            <w:shd w:val="clear" w:color="auto" w:fill="auto"/>
            <w:vAlign w:val="center"/>
            <w:hideMark/>
          </w:tcPr>
          <w:p w14:paraId="7A4367E4"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49DD0552" w14:textId="77777777" w:rsidTr="00E564FB">
        <w:trPr>
          <w:trHeight w:val="49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17867746"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5</w:t>
            </w:r>
          </w:p>
        </w:tc>
        <w:tc>
          <w:tcPr>
            <w:tcW w:w="2722" w:type="dxa"/>
            <w:tcBorders>
              <w:top w:val="nil"/>
              <w:left w:val="nil"/>
              <w:bottom w:val="single" w:sz="8" w:space="0" w:color="auto"/>
              <w:right w:val="single" w:sz="8" w:space="0" w:color="auto"/>
            </w:tcBorders>
            <w:shd w:val="clear" w:color="auto" w:fill="auto"/>
            <w:vAlign w:val="center"/>
            <w:hideMark/>
          </w:tcPr>
          <w:p w14:paraId="1C9A8768"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 xml:space="preserve">Καλλίδρομο (Θερμοπύλες, </w:t>
            </w:r>
            <w:proofErr w:type="spellStart"/>
            <w:r w:rsidRPr="00E564FB">
              <w:rPr>
                <w:rFonts w:ascii="Calibri" w:eastAsia="Times New Roman" w:hAnsi="Calibri" w:cs="Calibri"/>
                <w:color w:val="000000"/>
                <w:sz w:val="18"/>
                <w:szCs w:val="18"/>
                <w:lang w:eastAsia="el-GR"/>
              </w:rPr>
              <w:t>Ελευθεροχώρι</w:t>
            </w:r>
            <w:proofErr w:type="spellEnd"/>
            <w:r w:rsidRPr="00E564FB">
              <w:rPr>
                <w:rFonts w:ascii="Calibri" w:eastAsia="Times New Roman" w:hAnsi="Calibri" w:cs="Calibri"/>
                <w:color w:val="000000"/>
                <w:sz w:val="18"/>
                <w:szCs w:val="18"/>
                <w:lang w:eastAsia="el-GR"/>
              </w:rPr>
              <w:t>)</w:t>
            </w:r>
          </w:p>
        </w:tc>
        <w:tc>
          <w:tcPr>
            <w:tcW w:w="1324" w:type="dxa"/>
            <w:tcBorders>
              <w:top w:val="nil"/>
              <w:left w:val="nil"/>
              <w:bottom w:val="single" w:sz="8" w:space="0" w:color="auto"/>
              <w:right w:val="single" w:sz="8" w:space="0" w:color="auto"/>
            </w:tcBorders>
            <w:shd w:val="clear" w:color="auto" w:fill="auto"/>
            <w:vAlign w:val="center"/>
            <w:hideMark/>
          </w:tcPr>
          <w:p w14:paraId="6F49657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414</w:t>
            </w:r>
          </w:p>
        </w:tc>
        <w:tc>
          <w:tcPr>
            <w:tcW w:w="1358" w:type="dxa"/>
            <w:tcBorders>
              <w:top w:val="nil"/>
              <w:left w:val="nil"/>
              <w:bottom w:val="single" w:sz="8" w:space="0" w:color="auto"/>
              <w:right w:val="single" w:sz="8" w:space="0" w:color="auto"/>
            </w:tcBorders>
            <w:shd w:val="clear" w:color="auto" w:fill="auto"/>
            <w:vAlign w:val="center"/>
            <w:hideMark/>
          </w:tcPr>
          <w:p w14:paraId="6DC75BE7"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250</w:t>
            </w:r>
          </w:p>
        </w:tc>
        <w:tc>
          <w:tcPr>
            <w:tcW w:w="1238" w:type="dxa"/>
            <w:tcBorders>
              <w:top w:val="nil"/>
              <w:left w:val="nil"/>
              <w:bottom w:val="single" w:sz="8" w:space="0" w:color="auto"/>
              <w:right w:val="single" w:sz="8" w:space="0" w:color="auto"/>
            </w:tcBorders>
            <w:shd w:val="clear" w:color="auto" w:fill="auto"/>
            <w:vAlign w:val="center"/>
            <w:hideMark/>
          </w:tcPr>
          <w:p w14:paraId="141D918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w:t>
            </w:r>
          </w:p>
        </w:tc>
        <w:tc>
          <w:tcPr>
            <w:tcW w:w="1238" w:type="dxa"/>
            <w:tcBorders>
              <w:top w:val="nil"/>
              <w:left w:val="nil"/>
              <w:bottom w:val="single" w:sz="8" w:space="0" w:color="auto"/>
              <w:right w:val="single" w:sz="8" w:space="0" w:color="auto"/>
            </w:tcBorders>
            <w:shd w:val="clear" w:color="auto" w:fill="auto"/>
            <w:vAlign w:val="center"/>
            <w:hideMark/>
          </w:tcPr>
          <w:p w14:paraId="4D657F9A"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5A623BA8" w14:textId="77777777" w:rsidTr="00E564FB">
        <w:trPr>
          <w:trHeight w:val="3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3F21F47B"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6</w:t>
            </w:r>
          </w:p>
        </w:tc>
        <w:tc>
          <w:tcPr>
            <w:tcW w:w="2722" w:type="dxa"/>
            <w:tcBorders>
              <w:top w:val="nil"/>
              <w:left w:val="nil"/>
              <w:bottom w:val="single" w:sz="8" w:space="0" w:color="auto"/>
              <w:right w:val="single" w:sz="8" w:space="0" w:color="auto"/>
            </w:tcBorders>
            <w:shd w:val="clear" w:color="auto" w:fill="auto"/>
            <w:vAlign w:val="center"/>
            <w:hideMark/>
          </w:tcPr>
          <w:p w14:paraId="14ACD66C"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Καλαμάκι</w:t>
            </w:r>
          </w:p>
        </w:tc>
        <w:tc>
          <w:tcPr>
            <w:tcW w:w="1324" w:type="dxa"/>
            <w:tcBorders>
              <w:top w:val="nil"/>
              <w:left w:val="nil"/>
              <w:bottom w:val="single" w:sz="8" w:space="0" w:color="auto"/>
              <w:right w:val="single" w:sz="8" w:space="0" w:color="auto"/>
            </w:tcBorders>
            <w:shd w:val="clear" w:color="auto" w:fill="auto"/>
            <w:vAlign w:val="center"/>
            <w:hideMark/>
          </w:tcPr>
          <w:p w14:paraId="45AAA881"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173</w:t>
            </w:r>
          </w:p>
        </w:tc>
        <w:tc>
          <w:tcPr>
            <w:tcW w:w="1358" w:type="dxa"/>
            <w:tcBorders>
              <w:top w:val="nil"/>
              <w:left w:val="nil"/>
              <w:bottom w:val="single" w:sz="8" w:space="0" w:color="auto"/>
              <w:right w:val="single" w:sz="8" w:space="0" w:color="auto"/>
            </w:tcBorders>
            <w:shd w:val="clear" w:color="auto" w:fill="auto"/>
            <w:vAlign w:val="center"/>
            <w:hideMark/>
          </w:tcPr>
          <w:p w14:paraId="3F0F2A57"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50</w:t>
            </w:r>
          </w:p>
        </w:tc>
        <w:tc>
          <w:tcPr>
            <w:tcW w:w="1238" w:type="dxa"/>
            <w:tcBorders>
              <w:top w:val="nil"/>
              <w:left w:val="nil"/>
              <w:bottom w:val="single" w:sz="8" w:space="0" w:color="auto"/>
              <w:right w:val="single" w:sz="8" w:space="0" w:color="auto"/>
            </w:tcBorders>
            <w:shd w:val="clear" w:color="auto" w:fill="auto"/>
            <w:vAlign w:val="center"/>
            <w:hideMark/>
          </w:tcPr>
          <w:p w14:paraId="43D81E67"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c>
          <w:tcPr>
            <w:tcW w:w="1238" w:type="dxa"/>
            <w:tcBorders>
              <w:top w:val="nil"/>
              <w:left w:val="nil"/>
              <w:bottom w:val="single" w:sz="8" w:space="0" w:color="auto"/>
              <w:right w:val="single" w:sz="8" w:space="0" w:color="auto"/>
            </w:tcBorders>
            <w:shd w:val="clear" w:color="auto" w:fill="auto"/>
            <w:vAlign w:val="center"/>
            <w:hideMark/>
          </w:tcPr>
          <w:p w14:paraId="5513243E"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0D9538A8" w14:textId="77777777" w:rsidTr="00E564FB">
        <w:trPr>
          <w:trHeight w:val="3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059793C5"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7</w:t>
            </w:r>
          </w:p>
        </w:tc>
        <w:tc>
          <w:tcPr>
            <w:tcW w:w="2722" w:type="dxa"/>
            <w:tcBorders>
              <w:top w:val="nil"/>
              <w:left w:val="nil"/>
              <w:bottom w:val="single" w:sz="8" w:space="0" w:color="auto"/>
              <w:right w:val="single" w:sz="8" w:space="0" w:color="auto"/>
            </w:tcBorders>
            <w:shd w:val="clear" w:color="auto" w:fill="auto"/>
            <w:vAlign w:val="center"/>
            <w:hideMark/>
          </w:tcPr>
          <w:p w14:paraId="230CAA16"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 xml:space="preserve">Οίτη (Οίτη, </w:t>
            </w:r>
            <w:proofErr w:type="spellStart"/>
            <w:r w:rsidRPr="00E564FB">
              <w:rPr>
                <w:rFonts w:ascii="Calibri" w:eastAsia="Times New Roman" w:hAnsi="Calibri" w:cs="Calibri"/>
                <w:color w:val="000000"/>
                <w:sz w:val="18"/>
                <w:szCs w:val="18"/>
                <w:lang w:eastAsia="el-GR"/>
              </w:rPr>
              <w:t>Σκαμνός</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Παύλιανη</w:t>
            </w:r>
            <w:proofErr w:type="spellEnd"/>
            <w:r w:rsidRPr="00E564FB">
              <w:rPr>
                <w:rFonts w:ascii="Calibri" w:eastAsia="Times New Roman" w:hAnsi="Calibri" w:cs="Calibri"/>
                <w:color w:val="000000"/>
                <w:sz w:val="18"/>
                <w:szCs w:val="18"/>
                <w:lang w:eastAsia="el-GR"/>
              </w:rPr>
              <w:t>)</w:t>
            </w:r>
          </w:p>
        </w:tc>
        <w:tc>
          <w:tcPr>
            <w:tcW w:w="1324" w:type="dxa"/>
            <w:tcBorders>
              <w:top w:val="nil"/>
              <w:left w:val="nil"/>
              <w:bottom w:val="single" w:sz="8" w:space="0" w:color="auto"/>
              <w:right w:val="single" w:sz="8" w:space="0" w:color="auto"/>
            </w:tcBorders>
            <w:shd w:val="clear" w:color="auto" w:fill="auto"/>
            <w:vAlign w:val="center"/>
            <w:hideMark/>
          </w:tcPr>
          <w:p w14:paraId="37E5C657"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720</w:t>
            </w:r>
          </w:p>
        </w:tc>
        <w:tc>
          <w:tcPr>
            <w:tcW w:w="1358" w:type="dxa"/>
            <w:tcBorders>
              <w:top w:val="nil"/>
              <w:left w:val="nil"/>
              <w:bottom w:val="single" w:sz="8" w:space="0" w:color="auto"/>
              <w:right w:val="single" w:sz="8" w:space="0" w:color="auto"/>
            </w:tcBorders>
            <w:shd w:val="clear" w:color="auto" w:fill="auto"/>
            <w:vAlign w:val="center"/>
            <w:hideMark/>
          </w:tcPr>
          <w:p w14:paraId="04F6C1D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300</w:t>
            </w:r>
          </w:p>
        </w:tc>
        <w:tc>
          <w:tcPr>
            <w:tcW w:w="1238" w:type="dxa"/>
            <w:tcBorders>
              <w:top w:val="nil"/>
              <w:left w:val="nil"/>
              <w:bottom w:val="single" w:sz="8" w:space="0" w:color="auto"/>
              <w:right w:val="single" w:sz="8" w:space="0" w:color="auto"/>
            </w:tcBorders>
            <w:shd w:val="clear" w:color="auto" w:fill="auto"/>
            <w:vAlign w:val="center"/>
            <w:hideMark/>
          </w:tcPr>
          <w:p w14:paraId="0977EEF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w:t>
            </w:r>
          </w:p>
        </w:tc>
        <w:tc>
          <w:tcPr>
            <w:tcW w:w="1238" w:type="dxa"/>
            <w:tcBorders>
              <w:top w:val="nil"/>
              <w:left w:val="nil"/>
              <w:bottom w:val="single" w:sz="8" w:space="0" w:color="auto"/>
              <w:right w:val="single" w:sz="8" w:space="0" w:color="auto"/>
            </w:tcBorders>
            <w:shd w:val="clear" w:color="auto" w:fill="auto"/>
            <w:vAlign w:val="center"/>
            <w:hideMark/>
          </w:tcPr>
          <w:p w14:paraId="5918201F"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2EA8F730" w14:textId="77777777" w:rsidTr="00E564FB">
        <w:trPr>
          <w:trHeight w:val="3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30AB2E05"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8</w:t>
            </w:r>
          </w:p>
        </w:tc>
        <w:tc>
          <w:tcPr>
            <w:tcW w:w="2722" w:type="dxa"/>
            <w:tcBorders>
              <w:top w:val="nil"/>
              <w:left w:val="nil"/>
              <w:bottom w:val="single" w:sz="8" w:space="0" w:color="auto"/>
              <w:right w:val="single" w:sz="8" w:space="0" w:color="auto"/>
            </w:tcBorders>
            <w:shd w:val="clear" w:color="auto" w:fill="auto"/>
            <w:vAlign w:val="center"/>
            <w:hideMark/>
          </w:tcPr>
          <w:p w14:paraId="32113701"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proofErr w:type="spellStart"/>
            <w:r w:rsidRPr="00E564FB">
              <w:rPr>
                <w:rFonts w:ascii="Calibri" w:eastAsia="Times New Roman" w:hAnsi="Calibri" w:cs="Calibri"/>
                <w:color w:val="000000"/>
                <w:sz w:val="18"/>
                <w:szCs w:val="18"/>
                <w:lang w:eastAsia="el-GR"/>
              </w:rPr>
              <w:t>Δέλφινο</w:t>
            </w:r>
            <w:proofErr w:type="spellEnd"/>
          </w:p>
        </w:tc>
        <w:tc>
          <w:tcPr>
            <w:tcW w:w="1324" w:type="dxa"/>
            <w:tcBorders>
              <w:top w:val="nil"/>
              <w:left w:val="nil"/>
              <w:bottom w:val="single" w:sz="8" w:space="0" w:color="auto"/>
              <w:right w:val="single" w:sz="8" w:space="0" w:color="auto"/>
            </w:tcBorders>
            <w:shd w:val="clear" w:color="auto" w:fill="auto"/>
            <w:vAlign w:val="center"/>
            <w:hideMark/>
          </w:tcPr>
          <w:p w14:paraId="5977FC40"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52</w:t>
            </w:r>
          </w:p>
        </w:tc>
        <w:tc>
          <w:tcPr>
            <w:tcW w:w="1358" w:type="dxa"/>
            <w:tcBorders>
              <w:top w:val="nil"/>
              <w:left w:val="nil"/>
              <w:bottom w:val="single" w:sz="8" w:space="0" w:color="auto"/>
              <w:right w:val="single" w:sz="8" w:space="0" w:color="auto"/>
            </w:tcBorders>
            <w:shd w:val="clear" w:color="auto" w:fill="auto"/>
            <w:vAlign w:val="center"/>
            <w:hideMark/>
          </w:tcPr>
          <w:p w14:paraId="6B1509C0"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40</w:t>
            </w:r>
          </w:p>
        </w:tc>
        <w:tc>
          <w:tcPr>
            <w:tcW w:w="1238" w:type="dxa"/>
            <w:tcBorders>
              <w:top w:val="nil"/>
              <w:left w:val="nil"/>
              <w:bottom w:val="single" w:sz="8" w:space="0" w:color="auto"/>
              <w:right w:val="single" w:sz="8" w:space="0" w:color="auto"/>
            </w:tcBorders>
            <w:shd w:val="clear" w:color="auto" w:fill="auto"/>
            <w:vAlign w:val="center"/>
            <w:hideMark/>
          </w:tcPr>
          <w:p w14:paraId="2123F72C"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c>
          <w:tcPr>
            <w:tcW w:w="1238" w:type="dxa"/>
            <w:tcBorders>
              <w:top w:val="nil"/>
              <w:left w:val="nil"/>
              <w:bottom w:val="single" w:sz="8" w:space="0" w:color="auto"/>
              <w:right w:val="single" w:sz="8" w:space="0" w:color="auto"/>
            </w:tcBorders>
            <w:shd w:val="clear" w:color="auto" w:fill="auto"/>
            <w:vAlign w:val="center"/>
            <w:hideMark/>
          </w:tcPr>
          <w:p w14:paraId="7BCE2687"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5A90166A" w14:textId="77777777" w:rsidTr="00E564FB">
        <w:trPr>
          <w:trHeight w:val="3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231FC6E1"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9</w:t>
            </w:r>
          </w:p>
        </w:tc>
        <w:tc>
          <w:tcPr>
            <w:tcW w:w="2722" w:type="dxa"/>
            <w:tcBorders>
              <w:top w:val="nil"/>
              <w:left w:val="nil"/>
              <w:bottom w:val="single" w:sz="8" w:space="0" w:color="auto"/>
              <w:right w:val="single" w:sz="8" w:space="0" w:color="auto"/>
            </w:tcBorders>
            <w:shd w:val="clear" w:color="auto" w:fill="auto"/>
            <w:vAlign w:val="center"/>
            <w:hideMark/>
          </w:tcPr>
          <w:p w14:paraId="151D626F"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Δυο Βουνά</w:t>
            </w:r>
          </w:p>
        </w:tc>
        <w:tc>
          <w:tcPr>
            <w:tcW w:w="1324" w:type="dxa"/>
            <w:tcBorders>
              <w:top w:val="nil"/>
              <w:left w:val="nil"/>
              <w:bottom w:val="single" w:sz="8" w:space="0" w:color="auto"/>
              <w:right w:val="single" w:sz="8" w:space="0" w:color="auto"/>
            </w:tcBorders>
            <w:shd w:val="clear" w:color="auto" w:fill="auto"/>
            <w:vAlign w:val="center"/>
            <w:hideMark/>
          </w:tcPr>
          <w:p w14:paraId="2355F4BF"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79</w:t>
            </w:r>
          </w:p>
        </w:tc>
        <w:tc>
          <w:tcPr>
            <w:tcW w:w="1358" w:type="dxa"/>
            <w:tcBorders>
              <w:top w:val="nil"/>
              <w:left w:val="nil"/>
              <w:bottom w:val="single" w:sz="8" w:space="0" w:color="auto"/>
              <w:right w:val="single" w:sz="8" w:space="0" w:color="auto"/>
            </w:tcBorders>
            <w:shd w:val="clear" w:color="auto" w:fill="auto"/>
            <w:vAlign w:val="center"/>
            <w:hideMark/>
          </w:tcPr>
          <w:p w14:paraId="339B149C"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60</w:t>
            </w:r>
          </w:p>
        </w:tc>
        <w:tc>
          <w:tcPr>
            <w:tcW w:w="1238" w:type="dxa"/>
            <w:tcBorders>
              <w:top w:val="nil"/>
              <w:left w:val="nil"/>
              <w:bottom w:val="single" w:sz="8" w:space="0" w:color="auto"/>
              <w:right w:val="single" w:sz="8" w:space="0" w:color="auto"/>
            </w:tcBorders>
            <w:shd w:val="clear" w:color="auto" w:fill="auto"/>
            <w:vAlign w:val="center"/>
            <w:hideMark/>
          </w:tcPr>
          <w:p w14:paraId="5F727A9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c>
          <w:tcPr>
            <w:tcW w:w="1238" w:type="dxa"/>
            <w:tcBorders>
              <w:top w:val="nil"/>
              <w:left w:val="nil"/>
              <w:bottom w:val="single" w:sz="8" w:space="0" w:color="auto"/>
              <w:right w:val="single" w:sz="8" w:space="0" w:color="auto"/>
            </w:tcBorders>
            <w:shd w:val="clear" w:color="auto" w:fill="auto"/>
            <w:vAlign w:val="center"/>
            <w:hideMark/>
          </w:tcPr>
          <w:p w14:paraId="45D6BFF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785F59EB" w14:textId="77777777" w:rsidTr="00E564FB">
        <w:trPr>
          <w:trHeight w:val="3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64B8C19D"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10</w:t>
            </w:r>
          </w:p>
        </w:tc>
        <w:tc>
          <w:tcPr>
            <w:tcW w:w="2722" w:type="dxa"/>
            <w:tcBorders>
              <w:top w:val="nil"/>
              <w:left w:val="nil"/>
              <w:bottom w:val="single" w:sz="8" w:space="0" w:color="auto"/>
              <w:right w:val="single" w:sz="8" w:space="0" w:color="auto"/>
            </w:tcBorders>
            <w:shd w:val="clear" w:color="auto" w:fill="auto"/>
            <w:vAlign w:val="center"/>
            <w:hideMark/>
          </w:tcPr>
          <w:p w14:paraId="1EE88D76"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proofErr w:type="spellStart"/>
            <w:r w:rsidRPr="00E564FB">
              <w:rPr>
                <w:rFonts w:ascii="Calibri" w:eastAsia="Times New Roman" w:hAnsi="Calibri" w:cs="Calibri"/>
                <w:color w:val="000000"/>
                <w:sz w:val="18"/>
                <w:szCs w:val="18"/>
                <w:lang w:eastAsia="el-GR"/>
              </w:rPr>
              <w:t>Κουμαρίτσι</w:t>
            </w:r>
            <w:proofErr w:type="spellEnd"/>
          </w:p>
        </w:tc>
        <w:tc>
          <w:tcPr>
            <w:tcW w:w="1324" w:type="dxa"/>
            <w:tcBorders>
              <w:top w:val="nil"/>
              <w:left w:val="nil"/>
              <w:bottom w:val="single" w:sz="8" w:space="0" w:color="auto"/>
              <w:right w:val="single" w:sz="8" w:space="0" w:color="auto"/>
            </w:tcBorders>
            <w:shd w:val="clear" w:color="auto" w:fill="auto"/>
            <w:vAlign w:val="center"/>
            <w:hideMark/>
          </w:tcPr>
          <w:p w14:paraId="5A87B125"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43</w:t>
            </w:r>
          </w:p>
        </w:tc>
        <w:tc>
          <w:tcPr>
            <w:tcW w:w="1358" w:type="dxa"/>
            <w:tcBorders>
              <w:top w:val="nil"/>
              <w:left w:val="nil"/>
              <w:bottom w:val="single" w:sz="8" w:space="0" w:color="auto"/>
              <w:right w:val="single" w:sz="8" w:space="0" w:color="auto"/>
            </w:tcBorders>
            <w:shd w:val="clear" w:color="auto" w:fill="auto"/>
            <w:vAlign w:val="center"/>
            <w:hideMark/>
          </w:tcPr>
          <w:p w14:paraId="22A3CB02"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40</w:t>
            </w:r>
          </w:p>
        </w:tc>
        <w:tc>
          <w:tcPr>
            <w:tcW w:w="1238" w:type="dxa"/>
            <w:tcBorders>
              <w:top w:val="nil"/>
              <w:left w:val="nil"/>
              <w:bottom w:val="single" w:sz="8" w:space="0" w:color="auto"/>
              <w:right w:val="single" w:sz="8" w:space="0" w:color="auto"/>
            </w:tcBorders>
            <w:shd w:val="clear" w:color="auto" w:fill="auto"/>
            <w:vAlign w:val="center"/>
            <w:hideMark/>
          </w:tcPr>
          <w:p w14:paraId="00AFDB28"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c>
          <w:tcPr>
            <w:tcW w:w="1238" w:type="dxa"/>
            <w:tcBorders>
              <w:top w:val="nil"/>
              <w:left w:val="nil"/>
              <w:bottom w:val="single" w:sz="8" w:space="0" w:color="auto"/>
              <w:right w:val="single" w:sz="8" w:space="0" w:color="auto"/>
            </w:tcBorders>
            <w:shd w:val="clear" w:color="auto" w:fill="auto"/>
            <w:vAlign w:val="center"/>
            <w:hideMark/>
          </w:tcPr>
          <w:p w14:paraId="75772F52"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2BC180A9" w14:textId="77777777" w:rsidTr="00E564FB">
        <w:trPr>
          <w:trHeight w:val="12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7D097EC8"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11</w:t>
            </w:r>
          </w:p>
        </w:tc>
        <w:tc>
          <w:tcPr>
            <w:tcW w:w="2722" w:type="dxa"/>
            <w:tcBorders>
              <w:top w:val="nil"/>
              <w:left w:val="nil"/>
              <w:bottom w:val="single" w:sz="8" w:space="0" w:color="auto"/>
              <w:right w:val="single" w:sz="8" w:space="0" w:color="auto"/>
            </w:tcBorders>
            <w:shd w:val="clear" w:color="auto" w:fill="auto"/>
            <w:vAlign w:val="center"/>
            <w:hideMark/>
          </w:tcPr>
          <w:p w14:paraId="7051CCF1"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 xml:space="preserve">Πηγές Πύργου "Κανάλια" (Πύργος, </w:t>
            </w:r>
            <w:proofErr w:type="spellStart"/>
            <w:r w:rsidRPr="00E564FB">
              <w:rPr>
                <w:rFonts w:ascii="Calibri" w:eastAsia="Times New Roman" w:hAnsi="Calibri" w:cs="Calibri"/>
                <w:color w:val="000000"/>
                <w:sz w:val="18"/>
                <w:szCs w:val="18"/>
                <w:lang w:eastAsia="el-GR"/>
              </w:rPr>
              <w:t>Συκάς</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Αμαλώτα</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Καρυά</w:t>
            </w:r>
            <w:proofErr w:type="spellEnd"/>
            <w:r w:rsidRPr="00E564FB">
              <w:rPr>
                <w:rFonts w:ascii="Calibri" w:eastAsia="Times New Roman" w:hAnsi="Calibri" w:cs="Calibri"/>
                <w:color w:val="000000"/>
                <w:sz w:val="18"/>
                <w:szCs w:val="18"/>
                <w:lang w:eastAsia="el-GR"/>
              </w:rPr>
              <w:t xml:space="preserve">, Βασιλικά, Λαδικού, Ροδωνιά, Λ. Υπάτης, </w:t>
            </w:r>
            <w:proofErr w:type="spellStart"/>
            <w:r w:rsidRPr="00E564FB">
              <w:rPr>
                <w:rFonts w:ascii="Calibri" w:eastAsia="Times New Roman" w:hAnsi="Calibri" w:cs="Calibri"/>
                <w:color w:val="000000"/>
                <w:sz w:val="18"/>
                <w:szCs w:val="18"/>
                <w:lang w:eastAsia="el-GR"/>
              </w:rPr>
              <w:t>Νεοχώρι</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Λειανοκλάδι</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Αμούρι</w:t>
            </w:r>
            <w:proofErr w:type="spellEnd"/>
            <w:r w:rsidRPr="00E564FB">
              <w:rPr>
                <w:rFonts w:ascii="Calibri" w:eastAsia="Times New Roman" w:hAnsi="Calibri" w:cs="Calibri"/>
                <w:color w:val="000000"/>
                <w:sz w:val="18"/>
                <w:szCs w:val="18"/>
                <w:lang w:eastAsia="el-GR"/>
              </w:rPr>
              <w:t>, Ζηλευτό)</w:t>
            </w:r>
          </w:p>
        </w:tc>
        <w:tc>
          <w:tcPr>
            <w:tcW w:w="1324" w:type="dxa"/>
            <w:tcBorders>
              <w:top w:val="nil"/>
              <w:left w:val="nil"/>
              <w:bottom w:val="single" w:sz="8" w:space="0" w:color="auto"/>
              <w:right w:val="single" w:sz="8" w:space="0" w:color="auto"/>
            </w:tcBorders>
            <w:shd w:val="clear" w:color="auto" w:fill="auto"/>
            <w:vAlign w:val="center"/>
            <w:hideMark/>
          </w:tcPr>
          <w:p w14:paraId="0D30375C"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3.310</w:t>
            </w:r>
          </w:p>
        </w:tc>
        <w:tc>
          <w:tcPr>
            <w:tcW w:w="1358" w:type="dxa"/>
            <w:tcBorders>
              <w:top w:val="nil"/>
              <w:left w:val="nil"/>
              <w:bottom w:val="single" w:sz="8" w:space="0" w:color="auto"/>
              <w:right w:val="single" w:sz="8" w:space="0" w:color="auto"/>
            </w:tcBorders>
            <w:shd w:val="clear" w:color="auto" w:fill="auto"/>
            <w:vAlign w:val="center"/>
            <w:hideMark/>
          </w:tcPr>
          <w:p w14:paraId="0DC87700"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1.290</w:t>
            </w:r>
          </w:p>
        </w:tc>
        <w:tc>
          <w:tcPr>
            <w:tcW w:w="1238" w:type="dxa"/>
            <w:tcBorders>
              <w:top w:val="nil"/>
              <w:left w:val="nil"/>
              <w:bottom w:val="single" w:sz="8" w:space="0" w:color="auto"/>
              <w:right w:val="single" w:sz="8" w:space="0" w:color="auto"/>
            </w:tcBorders>
            <w:shd w:val="clear" w:color="auto" w:fill="auto"/>
            <w:vAlign w:val="center"/>
            <w:hideMark/>
          </w:tcPr>
          <w:p w14:paraId="5E8A05C7"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10</w:t>
            </w:r>
          </w:p>
        </w:tc>
        <w:tc>
          <w:tcPr>
            <w:tcW w:w="1238" w:type="dxa"/>
            <w:tcBorders>
              <w:top w:val="nil"/>
              <w:left w:val="nil"/>
              <w:bottom w:val="single" w:sz="8" w:space="0" w:color="auto"/>
              <w:right w:val="single" w:sz="8" w:space="0" w:color="auto"/>
            </w:tcBorders>
            <w:shd w:val="clear" w:color="auto" w:fill="auto"/>
            <w:vAlign w:val="center"/>
            <w:hideMark/>
          </w:tcPr>
          <w:p w14:paraId="700C87C5"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2</w:t>
            </w:r>
          </w:p>
        </w:tc>
      </w:tr>
      <w:tr w:rsidR="00E564FB" w:rsidRPr="00E564FB" w14:paraId="11D39E1A" w14:textId="77777777" w:rsidTr="00E564FB">
        <w:trPr>
          <w:trHeight w:val="49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3971A30B"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12</w:t>
            </w:r>
          </w:p>
        </w:tc>
        <w:tc>
          <w:tcPr>
            <w:tcW w:w="2722" w:type="dxa"/>
            <w:tcBorders>
              <w:top w:val="nil"/>
              <w:left w:val="nil"/>
              <w:bottom w:val="single" w:sz="8" w:space="0" w:color="auto"/>
              <w:right w:val="single" w:sz="8" w:space="0" w:color="auto"/>
            </w:tcBorders>
            <w:shd w:val="clear" w:color="auto" w:fill="auto"/>
            <w:vAlign w:val="center"/>
            <w:hideMark/>
          </w:tcPr>
          <w:p w14:paraId="5788BA0E"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Σπερχειός (</w:t>
            </w:r>
            <w:proofErr w:type="spellStart"/>
            <w:r w:rsidRPr="00E564FB">
              <w:rPr>
                <w:rFonts w:ascii="Calibri" w:eastAsia="Times New Roman" w:hAnsi="Calibri" w:cs="Calibri"/>
                <w:color w:val="000000"/>
                <w:sz w:val="18"/>
                <w:szCs w:val="18"/>
                <w:lang w:eastAsia="el-GR"/>
              </w:rPr>
              <w:t>Κομποτάδες</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Μεξιάτες</w:t>
            </w:r>
            <w:proofErr w:type="spellEnd"/>
            <w:r w:rsidRPr="00E564FB">
              <w:rPr>
                <w:rFonts w:ascii="Calibri" w:eastAsia="Times New Roman" w:hAnsi="Calibri" w:cs="Calibri"/>
                <w:color w:val="000000"/>
                <w:sz w:val="18"/>
                <w:szCs w:val="18"/>
                <w:lang w:eastAsia="el-GR"/>
              </w:rPr>
              <w:t xml:space="preserve">, </w:t>
            </w:r>
            <w:proofErr w:type="spellStart"/>
            <w:r w:rsidRPr="00E564FB">
              <w:rPr>
                <w:rFonts w:ascii="Calibri" w:eastAsia="Times New Roman" w:hAnsi="Calibri" w:cs="Calibri"/>
                <w:color w:val="000000"/>
                <w:sz w:val="18"/>
                <w:szCs w:val="18"/>
                <w:lang w:eastAsia="el-GR"/>
              </w:rPr>
              <w:t>Αργυροχώρι</w:t>
            </w:r>
            <w:proofErr w:type="spellEnd"/>
            <w:r w:rsidRPr="00E564FB">
              <w:rPr>
                <w:rFonts w:ascii="Calibri" w:eastAsia="Times New Roman" w:hAnsi="Calibri" w:cs="Calibri"/>
                <w:color w:val="000000"/>
                <w:sz w:val="18"/>
                <w:szCs w:val="18"/>
                <w:lang w:eastAsia="el-GR"/>
              </w:rPr>
              <w:t>)</w:t>
            </w:r>
          </w:p>
        </w:tc>
        <w:tc>
          <w:tcPr>
            <w:tcW w:w="1324" w:type="dxa"/>
            <w:tcBorders>
              <w:top w:val="nil"/>
              <w:left w:val="nil"/>
              <w:bottom w:val="single" w:sz="8" w:space="0" w:color="auto"/>
              <w:right w:val="single" w:sz="8" w:space="0" w:color="auto"/>
            </w:tcBorders>
            <w:shd w:val="clear" w:color="auto" w:fill="auto"/>
            <w:vAlign w:val="center"/>
            <w:hideMark/>
          </w:tcPr>
          <w:p w14:paraId="33569BDB"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1.358</w:t>
            </w:r>
          </w:p>
        </w:tc>
        <w:tc>
          <w:tcPr>
            <w:tcW w:w="1358" w:type="dxa"/>
            <w:tcBorders>
              <w:top w:val="nil"/>
              <w:left w:val="nil"/>
              <w:bottom w:val="single" w:sz="8" w:space="0" w:color="auto"/>
              <w:right w:val="single" w:sz="8" w:space="0" w:color="auto"/>
            </w:tcBorders>
            <w:shd w:val="clear" w:color="auto" w:fill="auto"/>
            <w:vAlign w:val="center"/>
            <w:hideMark/>
          </w:tcPr>
          <w:p w14:paraId="1CA5E233"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660</w:t>
            </w:r>
          </w:p>
        </w:tc>
        <w:tc>
          <w:tcPr>
            <w:tcW w:w="1238" w:type="dxa"/>
            <w:tcBorders>
              <w:top w:val="nil"/>
              <w:left w:val="nil"/>
              <w:bottom w:val="single" w:sz="8" w:space="0" w:color="auto"/>
              <w:right w:val="single" w:sz="8" w:space="0" w:color="auto"/>
            </w:tcBorders>
            <w:shd w:val="clear" w:color="auto" w:fill="auto"/>
            <w:vAlign w:val="center"/>
            <w:hideMark/>
          </w:tcPr>
          <w:p w14:paraId="22E37680"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w:t>
            </w:r>
          </w:p>
        </w:tc>
        <w:tc>
          <w:tcPr>
            <w:tcW w:w="1238" w:type="dxa"/>
            <w:tcBorders>
              <w:top w:val="nil"/>
              <w:left w:val="nil"/>
              <w:bottom w:val="single" w:sz="8" w:space="0" w:color="auto"/>
              <w:right w:val="single" w:sz="8" w:space="0" w:color="auto"/>
            </w:tcBorders>
            <w:shd w:val="clear" w:color="auto" w:fill="auto"/>
            <w:vAlign w:val="center"/>
            <w:hideMark/>
          </w:tcPr>
          <w:p w14:paraId="0B45DA47"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50CD5B0F" w14:textId="77777777" w:rsidTr="00E564FB">
        <w:trPr>
          <w:trHeight w:val="49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7E6509C8"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13</w:t>
            </w:r>
          </w:p>
        </w:tc>
        <w:tc>
          <w:tcPr>
            <w:tcW w:w="2722" w:type="dxa"/>
            <w:tcBorders>
              <w:top w:val="nil"/>
              <w:left w:val="nil"/>
              <w:bottom w:val="single" w:sz="8" w:space="0" w:color="auto"/>
              <w:right w:val="single" w:sz="8" w:space="0" w:color="auto"/>
            </w:tcBorders>
            <w:shd w:val="clear" w:color="auto" w:fill="auto"/>
            <w:vAlign w:val="center"/>
            <w:hideMark/>
          </w:tcPr>
          <w:p w14:paraId="053542A8"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 xml:space="preserve">Υπάτη (Υπάτη, </w:t>
            </w:r>
            <w:proofErr w:type="spellStart"/>
            <w:r w:rsidRPr="00E564FB">
              <w:rPr>
                <w:rFonts w:ascii="Calibri" w:eastAsia="Times New Roman" w:hAnsi="Calibri" w:cs="Calibri"/>
                <w:color w:val="000000"/>
                <w:sz w:val="18"/>
                <w:szCs w:val="18"/>
                <w:lang w:eastAsia="el-GR"/>
              </w:rPr>
              <w:t>Καπνοχώρι</w:t>
            </w:r>
            <w:proofErr w:type="spellEnd"/>
            <w:r w:rsidRPr="00E564FB">
              <w:rPr>
                <w:rFonts w:ascii="Calibri" w:eastAsia="Times New Roman" w:hAnsi="Calibri" w:cs="Calibri"/>
                <w:color w:val="000000"/>
                <w:sz w:val="18"/>
                <w:szCs w:val="18"/>
                <w:lang w:eastAsia="el-GR"/>
              </w:rPr>
              <w:t>, Καστανιά, Μεσοχώρι)</w:t>
            </w:r>
          </w:p>
        </w:tc>
        <w:tc>
          <w:tcPr>
            <w:tcW w:w="1324" w:type="dxa"/>
            <w:tcBorders>
              <w:top w:val="nil"/>
              <w:left w:val="nil"/>
              <w:bottom w:val="single" w:sz="8" w:space="0" w:color="auto"/>
              <w:right w:val="single" w:sz="8" w:space="0" w:color="auto"/>
            </w:tcBorders>
            <w:shd w:val="clear" w:color="auto" w:fill="auto"/>
            <w:vAlign w:val="center"/>
            <w:hideMark/>
          </w:tcPr>
          <w:p w14:paraId="674AEA64"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844</w:t>
            </w:r>
          </w:p>
        </w:tc>
        <w:tc>
          <w:tcPr>
            <w:tcW w:w="1358" w:type="dxa"/>
            <w:tcBorders>
              <w:top w:val="nil"/>
              <w:left w:val="nil"/>
              <w:bottom w:val="single" w:sz="8" w:space="0" w:color="auto"/>
              <w:right w:val="single" w:sz="8" w:space="0" w:color="auto"/>
            </w:tcBorders>
            <w:shd w:val="clear" w:color="auto" w:fill="auto"/>
            <w:vAlign w:val="center"/>
            <w:hideMark/>
          </w:tcPr>
          <w:p w14:paraId="400EE37B"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400</w:t>
            </w:r>
          </w:p>
        </w:tc>
        <w:tc>
          <w:tcPr>
            <w:tcW w:w="1238" w:type="dxa"/>
            <w:tcBorders>
              <w:top w:val="nil"/>
              <w:left w:val="nil"/>
              <w:bottom w:val="single" w:sz="8" w:space="0" w:color="auto"/>
              <w:right w:val="single" w:sz="8" w:space="0" w:color="auto"/>
            </w:tcBorders>
            <w:shd w:val="clear" w:color="auto" w:fill="auto"/>
            <w:vAlign w:val="center"/>
            <w:hideMark/>
          </w:tcPr>
          <w:p w14:paraId="1639C7C5"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4</w:t>
            </w:r>
          </w:p>
        </w:tc>
        <w:tc>
          <w:tcPr>
            <w:tcW w:w="1238" w:type="dxa"/>
            <w:tcBorders>
              <w:top w:val="nil"/>
              <w:left w:val="nil"/>
              <w:bottom w:val="single" w:sz="8" w:space="0" w:color="auto"/>
              <w:right w:val="single" w:sz="8" w:space="0" w:color="auto"/>
            </w:tcBorders>
            <w:shd w:val="clear" w:color="auto" w:fill="auto"/>
            <w:vAlign w:val="center"/>
            <w:hideMark/>
          </w:tcPr>
          <w:p w14:paraId="41B17B20"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765FFCA3" w14:textId="77777777" w:rsidTr="00E564FB">
        <w:trPr>
          <w:trHeight w:val="3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712B1F85"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14</w:t>
            </w:r>
          </w:p>
        </w:tc>
        <w:tc>
          <w:tcPr>
            <w:tcW w:w="2722" w:type="dxa"/>
            <w:tcBorders>
              <w:top w:val="nil"/>
              <w:left w:val="nil"/>
              <w:bottom w:val="single" w:sz="8" w:space="0" w:color="auto"/>
              <w:right w:val="single" w:sz="8" w:space="0" w:color="auto"/>
            </w:tcBorders>
            <w:shd w:val="clear" w:color="auto" w:fill="auto"/>
            <w:vAlign w:val="center"/>
            <w:hideMark/>
          </w:tcPr>
          <w:p w14:paraId="1E651FB0"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Δάφνη</w:t>
            </w:r>
          </w:p>
        </w:tc>
        <w:tc>
          <w:tcPr>
            <w:tcW w:w="1324" w:type="dxa"/>
            <w:tcBorders>
              <w:top w:val="nil"/>
              <w:left w:val="nil"/>
              <w:bottom w:val="single" w:sz="8" w:space="0" w:color="auto"/>
              <w:right w:val="single" w:sz="8" w:space="0" w:color="auto"/>
            </w:tcBorders>
            <w:shd w:val="clear" w:color="auto" w:fill="auto"/>
            <w:vAlign w:val="center"/>
            <w:hideMark/>
          </w:tcPr>
          <w:p w14:paraId="287D6BD8"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104</w:t>
            </w:r>
          </w:p>
        </w:tc>
        <w:tc>
          <w:tcPr>
            <w:tcW w:w="1358" w:type="dxa"/>
            <w:tcBorders>
              <w:top w:val="nil"/>
              <w:left w:val="nil"/>
              <w:bottom w:val="single" w:sz="8" w:space="0" w:color="auto"/>
              <w:right w:val="single" w:sz="8" w:space="0" w:color="auto"/>
            </w:tcBorders>
            <w:shd w:val="clear" w:color="auto" w:fill="auto"/>
            <w:vAlign w:val="center"/>
            <w:hideMark/>
          </w:tcPr>
          <w:p w14:paraId="6E9F0D31"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70</w:t>
            </w:r>
          </w:p>
        </w:tc>
        <w:tc>
          <w:tcPr>
            <w:tcW w:w="1238" w:type="dxa"/>
            <w:tcBorders>
              <w:top w:val="nil"/>
              <w:left w:val="nil"/>
              <w:bottom w:val="single" w:sz="8" w:space="0" w:color="auto"/>
              <w:right w:val="single" w:sz="8" w:space="0" w:color="auto"/>
            </w:tcBorders>
            <w:shd w:val="clear" w:color="auto" w:fill="auto"/>
            <w:vAlign w:val="center"/>
            <w:hideMark/>
          </w:tcPr>
          <w:p w14:paraId="66C9F4D4"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c>
          <w:tcPr>
            <w:tcW w:w="1238" w:type="dxa"/>
            <w:tcBorders>
              <w:top w:val="nil"/>
              <w:left w:val="nil"/>
              <w:bottom w:val="single" w:sz="8" w:space="0" w:color="auto"/>
              <w:right w:val="single" w:sz="8" w:space="0" w:color="auto"/>
            </w:tcBorders>
            <w:shd w:val="clear" w:color="auto" w:fill="auto"/>
            <w:vAlign w:val="center"/>
            <w:hideMark/>
          </w:tcPr>
          <w:p w14:paraId="6CC255BC"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39C4906C" w14:textId="77777777" w:rsidTr="00E564FB">
        <w:trPr>
          <w:trHeight w:val="3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5B6BF66B"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15</w:t>
            </w:r>
          </w:p>
        </w:tc>
        <w:tc>
          <w:tcPr>
            <w:tcW w:w="2722" w:type="dxa"/>
            <w:tcBorders>
              <w:top w:val="nil"/>
              <w:left w:val="nil"/>
              <w:bottom w:val="single" w:sz="8" w:space="0" w:color="auto"/>
              <w:right w:val="single" w:sz="8" w:space="0" w:color="auto"/>
            </w:tcBorders>
            <w:shd w:val="clear" w:color="auto" w:fill="auto"/>
            <w:vAlign w:val="center"/>
            <w:hideMark/>
          </w:tcPr>
          <w:p w14:paraId="57D954CA"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Περιστέρι</w:t>
            </w:r>
          </w:p>
        </w:tc>
        <w:tc>
          <w:tcPr>
            <w:tcW w:w="1324" w:type="dxa"/>
            <w:tcBorders>
              <w:top w:val="nil"/>
              <w:left w:val="nil"/>
              <w:bottom w:val="single" w:sz="8" w:space="0" w:color="auto"/>
              <w:right w:val="single" w:sz="8" w:space="0" w:color="auto"/>
            </w:tcBorders>
            <w:shd w:val="clear" w:color="auto" w:fill="auto"/>
            <w:vAlign w:val="center"/>
            <w:hideMark/>
          </w:tcPr>
          <w:p w14:paraId="4796B521"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96</w:t>
            </w:r>
          </w:p>
        </w:tc>
        <w:tc>
          <w:tcPr>
            <w:tcW w:w="1358" w:type="dxa"/>
            <w:tcBorders>
              <w:top w:val="nil"/>
              <w:left w:val="nil"/>
              <w:bottom w:val="single" w:sz="8" w:space="0" w:color="auto"/>
              <w:right w:val="single" w:sz="8" w:space="0" w:color="auto"/>
            </w:tcBorders>
            <w:shd w:val="clear" w:color="auto" w:fill="auto"/>
            <w:vAlign w:val="center"/>
            <w:hideMark/>
          </w:tcPr>
          <w:p w14:paraId="7BAF9477"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50</w:t>
            </w:r>
          </w:p>
        </w:tc>
        <w:tc>
          <w:tcPr>
            <w:tcW w:w="1238" w:type="dxa"/>
            <w:tcBorders>
              <w:top w:val="nil"/>
              <w:left w:val="nil"/>
              <w:bottom w:val="single" w:sz="8" w:space="0" w:color="auto"/>
              <w:right w:val="single" w:sz="8" w:space="0" w:color="auto"/>
            </w:tcBorders>
            <w:shd w:val="clear" w:color="auto" w:fill="auto"/>
            <w:vAlign w:val="center"/>
            <w:hideMark/>
          </w:tcPr>
          <w:p w14:paraId="19DFA580"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c>
          <w:tcPr>
            <w:tcW w:w="1238" w:type="dxa"/>
            <w:tcBorders>
              <w:top w:val="nil"/>
              <w:left w:val="nil"/>
              <w:bottom w:val="single" w:sz="8" w:space="0" w:color="auto"/>
              <w:right w:val="single" w:sz="8" w:space="0" w:color="auto"/>
            </w:tcBorders>
            <w:shd w:val="clear" w:color="auto" w:fill="auto"/>
            <w:vAlign w:val="center"/>
            <w:hideMark/>
          </w:tcPr>
          <w:p w14:paraId="33DCD42D"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02A9A04A" w14:textId="77777777" w:rsidTr="00E564FB">
        <w:trPr>
          <w:trHeight w:val="315"/>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44E5636A" w14:textId="77777777" w:rsidR="00E564FB" w:rsidRPr="00E564FB" w:rsidRDefault="00E564FB" w:rsidP="00E564FB">
            <w:pPr>
              <w:spacing w:after="0" w:line="240" w:lineRule="auto"/>
              <w:jc w:val="center"/>
              <w:rPr>
                <w:rFonts w:ascii="Arial" w:eastAsia="Times New Roman" w:hAnsi="Arial" w:cs="Arial"/>
                <w:color w:val="000000"/>
                <w:sz w:val="14"/>
                <w:szCs w:val="14"/>
                <w:lang w:eastAsia="el-GR"/>
              </w:rPr>
            </w:pPr>
            <w:r w:rsidRPr="00E564FB">
              <w:rPr>
                <w:rFonts w:ascii="Arial" w:eastAsia="Times New Roman" w:hAnsi="Arial" w:cs="Arial"/>
                <w:color w:val="000000"/>
                <w:sz w:val="14"/>
                <w:szCs w:val="14"/>
                <w:lang w:eastAsia="el-GR"/>
              </w:rPr>
              <w:t>16</w:t>
            </w:r>
          </w:p>
        </w:tc>
        <w:tc>
          <w:tcPr>
            <w:tcW w:w="2722" w:type="dxa"/>
            <w:tcBorders>
              <w:top w:val="nil"/>
              <w:left w:val="nil"/>
              <w:bottom w:val="single" w:sz="8" w:space="0" w:color="auto"/>
              <w:right w:val="single" w:sz="8" w:space="0" w:color="auto"/>
            </w:tcBorders>
            <w:shd w:val="clear" w:color="auto" w:fill="auto"/>
            <w:vAlign w:val="center"/>
            <w:hideMark/>
          </w:tcPr>
          <w:p w14:paraId="2F23ADBB" w14:textId="2C2CC6BB" w:rsidR="00E564FB" w:rsidRPr="00E564FB" w:rsidRDefault="00E564FB" w:rsidP="00D44429">
            <w:pPr>
              <w:spacing w:after="0" w:line="240" w:lineRule="auto"/>
              <w:jc w:val="center"/>
              <w:rPr>
                <w:rFonts w:ascii="Calibri" w:eastAsia="Times New Roman" w:hAnsi="Calibri" w:cs="Calibri"/>
                <w:color w:val="000000"/>
                <w:sz w:val="18"/>
                <w:szCs w:val="18"/>
                <w:lang w:eastAsia="el-GR"/>
              </w:rPr>
            </w:pPr>
            <w:proofErr w:type="spellStart"/>
            <w:r w:rsidRPr="00E564FB">
              <w:rPr>
                <w:rFonts w:ascii="Calibri" w:eastAsia="Times New Roman" w:hAnsi="Calibri" w:cs="Calibri"/>
                <w:color w:val="000000"/>
                <w:sz w:val="18"/>
                <w:szCs w:val="18"/>
                <w:lang w:eastAsia="el-GR"/>
              </w:rPr>
              <w:t>Λυχνό</w:t>
            </w:r>
            <w:proofErr w:type="spellEnd"/>
          </w:p>
        </w:tc>
        <w:tc>
          <w:tcPr>
            <w:tcW w:w="1324" w:type="dxa"/>
            <w:tcBorders>
              <w:top w:val="nil"/>
              <w:left w:val="nil"/>
              <w:bottom w:val="single" w:sz="8" w:space="0" w:color="auto"/>
              <w:right w:val="single" w:sz="8" w:space="0" w:color="auto"/>
            </w:tcBorders>
            <w:shd w:val="clear" w:color="auto" w:fill="auto"/>
            <w:vAlign w:val="center"/>
            <w:hideMark/>
          </w:tcPr>
          <w:p w14:paraId="06CC98B5"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142</w:t>
            </w:r>
          </w:p>
        </w:tc>
        <w:tc>
          <w:tcPr>
            <w:tcW w:w="1358" w:type="dxa"/>
            <w:tcBorders>
              <w:top w:val="nil"/>
              <w:left w:val="nil"/>
              <w:bottom w:val="single" w:sz="8" w:space="0" w:color="auto"/>
              <w:right w:val="single" w:sz="8" w:space="0" w:color="auto"/>
            </w:tcBorders>
            <w:shd w:val="clear" w:color="auto" w:fill="auto"/>
            <w:vAlign w:val="center"/>
            <w:hideMark/>
          </w:tcPr>
          <w:p w14:paraId="720B0CF3"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60</w:t>
            </w:r>
          </w:p>
        </w:tc>
        <w:tc>
          <w:tcPr>
            <w:tcW w:w="1238" w:type="dxa"/>
            <w:tcBorders>
              <w:top w:val="nil"/>
              <w:left w:val="nil"/>
              <w:bottom w:val="single" w:sz="8" w:space="0" w:color="auto"/>
              <w:right w:val="single" w:sz="8" w:space="0" w:color="auto"/>
            </w:tcBorders>
            <w:shd w:val="clear" w:color="auto" w:fill="auto"/>
            <w:vAlign w:val="center"/>
            <w:hideMark/>
          </w:tcPr>
          <w:p w14:paraId="2CFCC522"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c>
          <w:tcPr>
            <w:tcW w:w="1238" w:type="dxa"/>
            <w:tcBorders>
              <w:top w:val="nil"/>
              <w:left w:val="nil"/>
              <w:bottom w:val="single" w:sz="8" w:space="0" w:color="auto"/>
              <w:right w:val="single" w:sz="8" w:space="0" w:color="auto"/>
            </w:tcBorders>
            <w:shd w:val="clear" w:color="auto" w:fill="auto"/>
            <w:vAlign w:val="center"/>
            <w:hideMark/>
          </w:tcPr>
          <w:p w14:paraId="782370C1"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1</w:t>
            </w:r>
          </w:p>
        </w:tc>
      </w:tr>
      <w:tr w:rsidR="00E564FB" w:rsidRPr="00E564FB" w14:paraId="07B81256" w14:textId="77777777" w:rsidTr="00E564FB">
        <w:trPr>
          <w:trHeight w:val="330"/>
        </w:trPr>
        <w:tc>
          <w:tcPr>
            <w:tcW w:w="587" w:type="dxa"/>
            <w:tcBorders>
              <w:top w:val="nil"/>
              <w:left w:val="single" w:sz="8" w:space="0" w:color="auto"/>
              <w:bottom w:val="single" w:sz="8" w:space="0" w:color="auto"/>
              <w:right w:val="single" w:sz="8" w:space="0" w:color="auto"/>
            </w:tcBorders>
            <w:shd w:val="clear" w:color="auto" w:fill="auto"/>
            <w:vAlign w:val="center"/>
            <w:hideMark/>
          </w:tcPr>
          <w:p w14:paraId="4076FA3E" w14:textId="77777777" w:rsidR="00E564FB" w:rsidRPr="00E564FB" w:rsidRDefault="00E564FB" w:rsidP="00E564FB">
            <w:pPr>
              <w:spacing w:after="0" w:line="240" w:lineRule="auto"/>
              <w:jc w:val="center"/>
              <w:rPr>
                <w:rFonts w:ascii="Times New Roman" w:eastAsia="Times New Roman" w:hAnsi="Times New Roman" w:cs="Times New Roman"/>
                <w:color w:val="000000"/>
                <w:sz w:val="24"/>
                <w:szCs w:val="24"/>
                <w:lang w:eastAsia="el-GR"/>
              </w:rPr>
            </w:pPr>
            <w:r w:rsidRPr="00E564FB">
              <w:rPr>
                <w:rFonts w:ascii="Times New Roman" w:eastAsia="Times New Roman" w:hAnsi="Times New Roman" w:cs="Times New Roman"/>
                <w:color w:val="000000"/>
                <w:sz w:val="24"/>
                <w:szCs w:val="24"/>
                <w:lang w:eastAsia="el-GR"/>
              </w:rPr>
              <w:t> </w:t>
            </w:r>
          </w:p>
        </w:tc>
        <w:tc>
          <w:tcPr>
            <w:tcW w:w="2722" w:type="dxa"/>
            <w:tcBorders>
              <w:top w:val="nil"/>
              <w:left w:val="nil"/>
              <w:bottom w:val="single" w:sz="8" w:space="0" w:color="auto"/>
              <w:right w:val="single" w:sz="8" w:space="0" w:color="auto"/>
            </w:tcBorders>
            <w:shd w:val="clear" w:color="auto" w:fill="auto"/>
            <w:vAlign w:val="center"/>
            <w:hideMark/>
          </w:tcPr>
          <w:p w14:paraId="2F6B01AE"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 </w:t>
            </w:r>
          </w:p>
        </w:tc>
        <w:tc>
          <w:tcPr>
            <w:tcW w:w="1324" w:type="dxa"/>
            <w:tcBorders>
              <w:top w:val="nil"/>
              <w:left w:val="nil"/>
              <w:bottom w:val="single" w:sz="8" w:space="0" w:color="auto"/>
              <w:right w:val="single" w:sz="8" w:space="0" w:color="auto"/>
            </w:tcBorders>
            <w:shd w:val="clear" w:color="auto" w:fill="auto"/>
            <w:vAlign w:val="center"/>
            <w:hideMark/>
          </w:tcPr>
          <w:p w14:paraId="372C42EF" w14:textId="77777777" w:rsidR="00E564FB" w:rsidRPr="00E564FB" w:rsidRDefault="00E564FB" w:rsidP="00E564FB">
            <w:pPr>
              <w:spacing w:after="0" w:line="240" w:lineRule="auto"/>
              <w:jc w:val="center"/>
              <w:rPr>
                <w:rFonts w:ascii="Calibri" w:eastAsia="Times New Roman" w:hAnsi="Calibri" w:cs="Calibri"/>
                <w:color w:val="000000"/>
                <w:sz w:val="18"/>
                <w:szCs w:val="18"/>
                <w:lang w:eastAsia="el-GR"/>
              </w:rPr>
            </w:pPr>
            <w:r w:rsidRPr="00E564FB">
              <w:rPr>
                <w:rFonts w:ascii="Calibri" w:eastAsia="Times New Roman" w:hAnsi="Calibri" w:cs="Calibri"/>
                <w:color w:val="000000"/>
                <w:sz w:val="18"/>
                <w:szCs w:val="18"/>
                <w:lang w:eastAsia="el-GR"/>
              </w:rPr>
              <w:t> </w:t>
            </w:r>
          </w:p>
        </w:tc>
        <w:tc>
          <w:tcPr>
            <w:tcW w:w="1358" w:type="dxa"/>
            <w:tcBorders>
              <w:top w:val="nil"/>
              <w:left w:val="nil"/>
              <w:bottom w:val="single" w:sz="8" w:space="0" w:color="auto"/>
              <w:right w:val="single" w:sz="8" w:space="0" w:color="auto"/>
            </w:tcBorders>
            <w:shd w:val="clear" w:color="auto" w:fill="auto"/>
            <w:vAlign w:val="center"/>
            <w:hideMark/>
          </w:tcPr>
          <w:p w14:paraId="381092AE" w14:textId="77777777" w:rsidR="00E564FB" w:rsidRPr="00E564FB" w:rsidRDefault="00E564FB" w:rsidP="00E564FB">
            <w:pPr>
              <w:spacing w:after="0" w:line="240" w:lineRule="auto"/>
              <w:jc w:val="center"/>
              <w:rPr>
                <w:rFonts w:ascii="Calibri" w:eastAsia="Times New Roman" w:hAnsi="Calibri" w:cs="Calibri"/>
                <w:b/>
                <w:bCs/>
                <w:color w:val="000000"/>
                <w:sz w:val="18"/>
                <w:szCs w:val="18"/>
                <w:lang w:eastAsia="el-GR"/>
              </w:rPr>
            </w:pPr>
            <w:r w:rsidRPr="00E564FB">
              <w:rPr>
                <w:rFonts w:ascii="Calibri" w:eastAsia="Times New Roman" w:hAnsi="Calibri" w:cs="Calibri"/>
                <w:b/>
                <w:bCs/>
                <w:color w:val="000000"/>
                <w:sz w:val="18"/>
                <w:szCs w:val="18"/>
                <w:lang w:eastAsia="el-GR"/>
              </w:rPr>
              <w:t>Σύνολο</w:t>
            </w:r>
          </w:p>
        </w:tc>
        <w:tc>
          <w:tcPr>
            <w:tcW w:w="1238" w:type="dxa"/>
            <w:tcBorders>
              <w:top w:val="nil"/>
              <w:left w:val="nil"/>
              <w:bottom w:val="single" w:sz="8" w:space="0" w:color="auto"/>
              <w:right w:val="single" w:sz="8" w:space="0" w:color="auto"/>
            </w:tcBorders>
            <w:shd w:val="clear" w:color="auto" w:fill="auto"/>
            <w:vAlign w:val="center"/>
            <w:hideMark/>
          </w:tcPr>
          <w:p w14:paraId="6ED7FE77" w14:textId="77777777" w:rsidR="00E564FB" w:rsidRPr="00E564FB" w:rsidRDefault="00E564FB" w:rsidP="00E564FB">
            <w:pPr>
              <w:spacing w:after="0" w:line="240" w:lineRule="auto"/>
              <w:jc w:val="center"/>
              <w:rPr>
                <w:rFonts w:ascii="Calibri" w:eastAsia="Times New Roman" w:hAnsi="Calibri" w:cs="Calibri"/>
                <w:b/>
                <w:bCs/>
                <w:color w:val="000000"/>
                <w:sz w:val="18"/>
                <w:szCs w:val="18"/>
                <w:lang w:eastAsia="el-GR"/>
              </w:rPr>
            </w:pPr>
            <w:r w:rsidRPr="00E564FB">
              <w:rPr>
                <w:rFonts w:ascii="Calibri" w:eastAsia="Times New Roman" w:hAnsi="Calibri" w:cs="Calibri"/>
                <w:b/>
                <w:bCs/>
                <w:color w:val="000000"/>
                <w:sz w:val="18"/>
                <w:szCs w:val="18"/>
                <w:lang w:eastAsia="el-GR"/>
              </w:rPr>
              <w:t>142</w:t>
            </w:r>
          </w:p>
        </w:tc>
        <w:tc>
          <w:tcPr>
            <w:tcW w:w="1238" w:type="dxa"/>
            <w:tcBorders>
              <w:top w:val="nil"/>
              <w:left w:val="nil"/>
              <w:bottom w:val="single" w:sz="8" w:space="0" w:color="auto"/>
              <w:right w:val="single" w:sz="8" w:space="0" w:color="auto"/>
            </w:tcBorders>
            <w:shd w:val="clear" w:color="auto" w:fill="auto"/>
            <w:vAlign w:val="center"/>
            <w:hideMark/>
          </w:tcPr>
          <w:p w14:paraId="6F4A1297" w14:textId="77777777" w:rsidR="00E564FB" w:rsidRPr="00E564FB" w:rsidRDefault="00E564FB" w:rsidP="00E564FB">
            <w:pPr>
              <w:spacing w:after="0" w:line="240" w:lineRule="auto"/>
              <w:jc w:val="center"/>
              <w:rPr>
                <w:rFonts w:ascii="Calibri" w:eastAsia="Times New Roman" w:hAnsi="Calibri" w:cs="Calibri"/>
                <w:b/>
                <w:bCs/>
                <w:color w:val="000000"/>
                <w:sz w:val="18"/>
                <w:szCs w:val="18"/>
                <w:lang w:eastAsia="el-GR"/>
              </w:rPr>
            </w:pPr>
            <w:r w:rsidRPr="00E564FB">
              <w:rPr>
                <w:rFonts w:ascii="Calibri" w:eastAsia="Times New Roman" w:hAnsi="Calibri" w:cs="Calibri"/>
                <w:b/>
                <w:bCs/>
                <w:color w:val="000000"/>
                <w:sz w:val="18"/>
                <w:szCs w:val="18"/>
                <w:lang w:eastAsia="el-GR"/>
              </w:rPr>
              <w:t>23</w:t>
            </w:r>
          </w:p>
        </w:tc>
      </w:tr>
    </w:tbl>
    <w:p w14:paraId="67145646" w14:textId="1E95638C" w:rsidR="00D504B8" w:rsidRDefault="00D504B8" w:rsidP="00D504B8">
      <w:pPr>
        <w:autoSpaceDE w:val="0"/>
        <w:autoSpaceDN w:val="0"/>
        <w:adjustRightInd w:val="0"/>
        <w:spacing w:before="72" w:after="0" w:line="278" w:lineRule="exact"/>
        <w:rPr>
          <w:rFonts w:eastAsiaTheme="minorEastAsia" w:cstheme="minorHAnsi"/>
          <w:sz w:val="24"/>
          <w:szCs w:val="24"/>
          <w:lang w:eastAsia="el-GR"/>
        </w:rPr>
      </w:pPr>
    </w:p>
    <w:p w14:paraId="6418A303" w14:textId="77777777" w:rsidR="00D504B8" w:rsidRPr="00934D45" w:rsidRDefault="00D504B8" w:rsidP="00D504B8">
      <w:pPr>
        <w:autoSpaceDE w:val="0"/>
        <w:autoSpaceDN w:val="0"/>
        <w:adjustRightInd w:val="0"/>
        <w:spacing w:before="72" w:after="0" w:line="278" w:lineRule="exact"/>
        <w:rPr>
          <w:rFonts w:eastAsiaTheme="minorEastAsia" w:cstheme="minorHAnsi"/>
          <w:sz w:val="24"/>
          <w:szCs w:val="24"/>
          <w:lang w:eastAsia="el-GR"/>
        </w:rPr>
      </w:pPr>
    </w:p>
    <w:p w14:paraId="3FBAF479" w14:textId="04B93D6A" w:rsidR="00EA35EA" w:rsidRPr="00CA2E88" w:rsidRDefault="00EA35EA" w:rsidP="00EA35EA">
      <w:pPr>
        <w:pStyle w:val="Style14"/>
        <w:widowControl/>
        <w:spacing w:before="53" w:line="240" w:lineRule="auto"/>
        <w:ind w:firstLine="720"/>
        <w:jc w:val="left"/>
        <w:rPr>
          <w:rStyle w:val="FontStyle58"/>
          <w:rFonts w:asciiTheme="minorHAnsi" w:hAnsiTheme="minorHAnsi" w:cstheme="minorHAnsi"/>
          <w:sz w:val="24"/>
          <w:szCs w:val="24"/>
        </w:rPr>
      </w:pPr>
      <w:r w:rsidRPr="00CA2E88">
        <w:rPr>
          <w:rFonts w:asciiTheme="minorHAnsi" w:hAnsiTheme="minorHAnsi" w:cstheme="minorHAnsi"/>
        </w:rPr>
        <w:t xml:space="preserve">Αποφασίστηκε να πραγματοποιηθούν τουλάχιστον δύο </w:t>
      </w:r>
      <w:r w:rsidR="00D44429">
        <w:rPr>
          <w:rFonts w:asciiTheme="minorHAnsi" w:hAnsiTheme="minorHAnsi" w:cstheme="minorHAnsi"/>
        </w:rPr>
        <w:t xml:space="preserve">ομαδοποιημένες </w:t>
      </w:r>
      <w:r w:rsidRPr="00CA2E88">
        <w:rPr>
          <w:rFonts w:asciiTheme="minorHAnsi" w:hAnsiTheme="minorHAnsi" w:cstheme="minorHAnsi"/>
        </w:rPr>
        <w:t>δειγματοληψίες για την περίοδο παρακολούθησης 2019-2020.</w:t>
      </w:r>
      <w:r w:rsidRPr="00CA2E88">
        <w:rPr>
          <w:rStyle w:val="FontStyle58"/>
          <w:rFonts w:asciiTheme="minorHAnsi" w:hAnsiTheme="minorHAnsi" w:cstheme="minorHAnsi"/>
          <w:sz w:val="24"/>
          <w:szCs w:val="24"/>
        </w:rPr>
        <w:t xml:space="preserve"> Το πρόγραμμα των ελάχιστων δειγματοληψιών αναμορφώνεται ως ακολούθως:</w:t>
      </w:r>
    </w:p>
    <w:p w14:paraId="1697445D" w14:textId="0241AD10" w:rsidR="00EA35EA" w:rsidRPr="00CA2E88" w:rsidRDefault="00EA35EA" w:rsidP="00EA35EA">
      <w:pPr>
        <w:autoSpaceDE w:val="0"/>
        <w:autoSpaceDN w:val="0"/>
        <w:adjustRightInd w:val="0"/>
        <w:spacing w:before="72" w:after="0" w:line="278" w:lineRule="exact"/>
        <w:ind w:firstLine="720"/>
        <w:rPr>
          <w:rFonts w:eastAsiaTheme="minorEastAsia" w:cstheme="minorHAnsi"/>
          <w:sz w:val="24"/>
          <w:szCs w:val="24"/>
          <w:lang w:eastAsia="el-GR"/>
        </w:rPr>
      </w:pPr>
    </w:p>
    <w:p w14:paraId="69EB20E7" w14:textId="1DBAC56B" w:rsidR="00EA35EA" w:rsidRPr="00CA2E88" w:rsidRDefault="00EA35EA" w:rsidP="00EA35EA">
      <w:pPr>
        <w:autoSpaceDE w:val="0"/>
        <w:autoSpaceDN w:val="0"/>
        <w:adjustRightInd w:val="0"/>
        <w:spacing w:before="72" w:after="0" w:line="278" w:lineRule="exact"/>
        <w:rPr>
          <w:rFonts w:eastAsiaTheme="minorEastAsia" w:cstheme="minorHAnsi"/>
          <w:sz w:val="24"/>
          <w:szCs w:val="24"/>
          <w:lang w:eastAsia="el-GR"/>
        </w:rPr>
      </w:pPr>
      <w:r w:rsidRPr="00CA2E88">
        <w:rPr>
          <w:rFonts w:eastAsiaTheme="minorEastAsia" w:cstheme="minorHAnsi"/>
          <w:b/>
          <w:bCs/>
          <w:sz w:val="24"/>
          <w:szCs w:val="24"/>
          <w:lang w:eastAsia="el-GR"/>
        </w:rPr>
        <w:t>1</w:t>
      </w:r>
      <w:r w:rsidRPr="00CA2E88">
        <w:rPr>
          <w:rFonts w:eastAsiaTheme="minorEastAsia" w:cstheme="minorHAnsi"/>
          <w:b/>
          <w:bCs/>
          <w:sz w:val="24"/>
          <w:szCs w:val="24"/>
          <w:vertAlign w:val="superscript"/>
          <w:lang w:eastAsia="el-GR"/>
        </w:rPr>
        <w:t>η</w:t>
      </w:r>
      <w:r w:rsidRPr="00CA2E88">
        <w:rPr>
          <w:rFonts w:eastAsiaTheme="minorEastAsia" w:cstheme="minorHAnsi"/>
          <w:b/>
          <w:bCs/>
          <w:sz w:val="24"/>
          <w:szCs w:val="24"/>
          <w:lang w:eastAsia="el-GR"/>
        </w:rPr>
        <w:t xml:space="preserve"> ομαδοποιημένη δειγματοληψία</w:t>
      </w:r>
      <w:r w:rsidRPr="00CA2E88">
        <w:rPr>
          <w:rFonts w:eastAsiaTheme="minorEastAsia" w:cstheme="minorHAnsi"/>
          <w:sz w:val="24"/>
          <w:szCs w:val="24"/>
          <w:lang w:eastAsia="el-GR"/>
        </w:rPr>
        <w:t>, η οποία περιλαμβάνει τις περιοχές:</w:t>
      </w:r>
    </w:p>
    <w:p w14:paraId="442653D0" w14:textId="2321FCC7" w:rsidR="00EA35EA" w:rsidRPr="00CA2E88" w:rsidRDefault="00EA35EA" w:rsidP="00EA35EA">
      <w:pPr>
        <w:autoSpaceDE w:val="0"/>
        <w:autoSpaceDN w:val="0"/>
        <w:adjustRightInd w:val="0"/>
        <w:spacing w:before="72" w:after="0" w:line="278" w:lineRule="exact"/>
        <w:rPr>
          <w:rFonts w:eastAsiaTheme="minorEastAsia" w:cstheme="minorHAnsi"/>
          <w:sz w:val="24"/>
          <w:szCs w:val="24"/>
          <w:lang w:eastAsia="el-GR"/>
        </w:rPr>
      </w:pPr>
      <w:r w:rsidRPr="00CA2E88">
        <w:rPr>
          <w:rFonts w:eastAsiaTheme="minorEastAsia" w:cstheme="minorHAnsi"/>
          <w:sz w:val="24"/>
          <w:szCs w:val="24"/>
          <w:lang w:eastAsia="el-GR"/>
        </w:rPr>
        <w:t xml:space="preserve"> </w:t>
      </w:r>
      <w:proofErr w:type="spellStart"/>
      <w:r w:rsidRPr="00CA2E88">
        <w:rPr>
          <w:rFonts w:eastAsiaTheme="minorEastAsia" w:cstheme="minorHAnsi"/>
          <w:sz w:val="24"/>
          <w:szCs w:val="24"/>
          <w:lang w:eastAsia="el-GR"/>
        </w:rPr>
        <w:t>Άμπλιανη</w:t>
      </w:r>
      <w:proofErr w:type="spellEnd"/>
      <w:r w:rsidRPr="00CA2E88">
        <w:rPr>
          <w:rFonts w:eastAsiaTheme="minorEastAsia" w:cstheme="minorHAnsi"/>
          <w:sz w:val="24"/>
          <w:szCs w:val="24"/>
          <w:lang w:eastAsia="el-GR"/>
        </w:rPr>
        <w:t xml:space="preserve">, </w:t>
      </w:r>
      <w:proofErr w:type="spellStart"/>
      <w:r w:rsidRPr="00CA2E88">
        <w:rPr>
          <w:rFonts w:eastAsiaTheme="minorEastAsia" w:cstheme="minorHAnsi"/>
          <w:sz w:val="24"/>
          <w:szCs w:val="24"/>
          <w:lang w:eastAsia="el-GR"/>
        </w:rPr>
        <w:t>Μοσχοχώρι</w:t>
      </w:r>
      <w:proofErr w:type="spellEnd"/>
      <w:r w:rsidRPr="00CA2E88">
        <w:rPr>
          <w:rFonts w:eastAsiaTheme="minorEastAsia" w:cstheme="minorHAnsi"/>
          <w:sz w:val="24"/>
          <w:szCs w:val="24"/>
          <w:lang w:eastAsia="el-GR"/>
        </w:rPr>
        <w:t xml:space="preserve">, Γοργοπόταμος, Φραντζής, </w:t>
      </w:r>
      <w:proofErr w:type="spellStart"/>
      <w:r w:rsidRPr="00CA2E88">
        <w:rPr>
          <w:rFonts w:eastAsiaTheme="minorEastAsia" w:cstheme="minorHAnsi"/>
          <w:sz w:val="24"/>
          <w:szCs w:val="24"/>
          <w:lang w:eastAsia="el-GR"/>
        </w:rPr>
        <w:t>Κωσταλέξης</w:t>
      </w:r>
      <w:proofErr w:type="spellEnd"/>
      <w:r w:rsidRPr="00CA2E88">
        <w:rPr>
          <w:rFonts w:eastAsiaTheme="minorEastAsia" w:cstheme="minorHAnsi"/>
          <w:sz w:val="24"/>
          <w:szCs w:val="24"/>
          <w:lang w:eastAsia="el-GR"/>
        </w:rPr>
        <w:t xml:space="preserve">, </w:t>
      </w:r>
      <w:proofErr w:type="spellStart"/>
      <w:r w:rsidRPr="00CA2E88">
        <w:rPr>
          <w:rFonts w:eastAsiaTheme="minorEastAsia" w:cstheme="minorHAnsi"/>
          <w:sz w:val="24"/>
          <w:szCs w:val="24"/>
          <w:lang w:eastAsia="el-GR"/>
        </w:rPr>
        <w:t>Κομποτάδες</w:t>
      </w:r>
      <w:proofErr w:type="spellEnd"/>
      <w:r w:rsidRPr="00CA2E88">
        <w:rPr>
          <w:rFonts w:eastAsiaTheme="minorEastAsia" w:cstheme="minorHAnsi"/>
          <w:sz w:val="24"/>
          <w:szCs w:val="24"/>
          <w:lang w:eastAsia="el-GR"/>
        </w:rPr>
        <w:t xml:space="preserve">, Λ. Υπάτης, Λαδικού, </w:t>
      </w:r>
      <w:proofErr w:type="spellStart"/>
      <w:r w:rsidRPr="00CA2E88">
        <w:rPr>
          <w:rFonts w:eastAsiaTheme="minorEastAsia" w:cstheme="minorHAnsi"/>
          <w:sz w:val="24"/>
          <w:szCs w:val="24"/>
          <w:lang w:eastAsia="el-GR"/>
        </w:rPr>
        <w:t>Στίρφακα</w:t>
      </w:r>
      <w:proofErr w:type="spellEnd"/>
      <w:r w:rsidRPr="00CA2E88">
        <w:rPr>
          <w:rFonts w:eastAsiaTheme="minorEastAsia" w:cstheme="minorHAnsi"/>
          <w:sz w:val="24"/>
          <w:szCs w:val="24"/>
          <w:lang w:eastAsia="el-GR"/>
        </w:rPr>
        <w:t xml:space="preserve">, </w:t>
      </w:r>
      <w:proofErr w:type="spellStart"/>
      <w:r w:rsidRPr="00CA2E88">
        <w:rPr>
          <w:rFonts w:eastAsiaTheme="minorEastAsia" w:cstheme="minorHAnsi"/>
          <w:sz w:val="24"/>
          <w:szCs w:val="24"/>
          <w:lang w:eastAsia="el-GR"/>
        </w:rPr>
        <w:t>Μοσχοκαρυά</w:t>
      </w:r>
      <w:proofErr w:type="spellEnd"/>
      <w:r w:rsidRPr="00CA2E88">
        <w:rPr>
          <w:rFonts w:eastAsiaTheme="minorEastAsia" w:cstheme="minorHAnsi"/>
          <w:sz w:val="24"/>
          <w:szCs w:val="24"/>
          <w:lang w:eastAsia="el-GR"/>
        </w:rPr>
        <w:t xml:space="preserve">, ΓΝΛ, </w:t>
      </w:r>
      <w:proofErr w:type="spellStart"/>
      <w:r w:rsidRPr="00CA2E88">
        <w:rPr>
          <w:rFonts w:eastAsiaTheme="minorEastAsia" w:cstheme="minorHAnsi"/>
          <w:sz w:val="24"/>
          <w:szCs w:val="24"/>
          <w:lang w:eastAsia="el-GR"/>
        </w:rPr>
        <w:t>Γαλανέικα</w:t>
      </w:r>
      <w:proofErr w:type="spellEnd"/>
      <w:r w:rsidRPr="00CA2E88">
        <w:rPr>
          <w:rFonts w:eastAsiaTheme="minorEastAsia" w:cstheme="minorHAnsi"/>
          <w:sz w:val="24"/>
          <w:szCs w:val="24"/>
          <w:lang w:eastAsia="el-GR"/>
        </w:rPr>
        <w:t xml:space="preserve">, Καλαμάκι, </w:t>
      </w:r>
      <w:proofErr w:type="spellStart"/>
      <w:r w:rsidRPr="00CA2E88">
        <w:rPr>
          <w:rFonts w:eastAsiaTheme="minorEastAsia" w:cstheme="minorHAnsi"/>
          <w:sz w:val="24"/>
          <w:szCs w:val="24"/>
          <w:lang w:eastAsia="el-GR"/>
        </w:rPr>
        <w:t>Δίβρη</w:t>
      </w:r>
      <w:proofErr w:type="spellEnd"/>
      <w:r w:rsidRPr="00CA2E88">
        <w:rPr>
          <w:rFonts w:eastAsiaTheme="minorEastAsia" w:cstheme="minorHAnsi"/>
          <w:sz w:val="24"/>
          <w:szCs w:val="24"/>
          <w:lang w:eastAsia="el-GR"/>
        </w:rPr>
        <w:t xml:space="preserve">, </w:t>
      </w:r>
      <w:proofErr w:type="spellStart"/>
      <w:r w:rsidRPr="00CA2E88">
        <w:rPr>
          <w:rFonts w:eastAsiaTheme="minorEastAsia" w:cstheme="minorHAnsi"/>
          <w:sz w:val="24"/>
          <w:szCs w:val="24"/>
          <w:lang w:eastAsia="el-GR"/>
        </w:rPr>
        <w:t>Αφανός</w:t>
      </w:r>
      <w:proofErr w:type="spellEnd"/>
      <w:r w:rsidRPr="00CA2E88">
        <w:rPr>
          <w:rFonts w:eastAsiaTheme="minorEastAsia" w:cstheme="minorHAnsi"/>
          <w:sz w:val="24"/>
          <w:szCs w:val="24"/>
          <w:lang w:eastAsia="el-GR"/>
        </w:rPr>
        <w:t>, Καλύβια.</w:t>
      </w:r>
    </w:p>
    <w:p w14:paraId="0D6A3CF7" w14:textId="77777777" w:rsidR="00EA35EA" w:rsidRPr="00CA2E88" w:rsidRDefault="00EA35EA" w:rsidP="00EA35EA">
      <w:pPr>
        <w:autoSpaceDE w:val="0"/>
        <w:autoSpaceDN w:val="0"/>
        <w:adjustRightInd w:val="0"/>
        <w:spacing w:before="72" w:after="0" w:line="278" w:lineRule="exact"/>
        <w:rPr>
          <w:rFonts w:eastAsiaTheme="minorEastAsia" w:cstheme="minorHAnsi"/>
          <w:sz w:val="24"/>
          <w:szCs w:val="24"/>
          <w:lang w:eastAsia="el-GR"/>
        </w:rPr>
      </w:pPr>
    </w:p>
    <w:p w14:paraId="3FB18082" w14:textId="5175B850" w:rsidR="00EA35EA" w:rsidRPr="00CA2E88" w:rsidRDefault="00EA35EA" w:rsidP="00EA35EA">
      <w:pPr>
        <w:autoSpaceDE w:val="0"/>
        <w:autoSpaceDN w:val="0"/>
        <w:adjustRightInd w:val="0"/>
        <w:spacing w:before="72" w:after="0" w:line="278" w:lineRule="exact"/>
        <w:rPr>
          <w:rFonts w:eastAsiaTheme="minorEastAsia" w:cstheme="minorHAnsi"/>
          <w:sz w:val="24"/>
          <w:szCs w:val="24"/>
          <w:lang w:eastAsia="el-GR"/>
        </w:rPr>
      </w:pPr>
      <w:r w:rsidRPr="00CA2E88">
        <w:rPr>
          <w:rFonts w:eastAsiaTheme="minorEastAsia" w:cstheme="minorHAnsi"/>
          <w:b/>
          <w:bCs/>
          <w:sz w:val="24"/>
          <w:szCs w:val="24"/>
          <w:lang w:eastAsia="el-GR"/>
        </w:rPr>
        <w:t>2</w:t>
      </w:r>
      <w:r w:rsidRPr="00CA2E88">
        <w:rPr>
          <w:rFonts w:eastAsiaTheme="minorEastAsia" w:cstheme="minorHAnsi"/>
          <w:b/>
          <w:bCs/>
          <w:sz w:val="24"/>
          <w:szCs w:val="24"/>
          <w:vertAlign w:val="superscript"/>
          <w:lang w:eastAsia="el-GR"/>
        </w:rPr>
        <w:t>η</w:t>
      </w:r>
      <w:r w:rsidRPr="00CA2E88">
        <w:rPr>
          <w:rFonts w:eastAsiaTheme="minorEastAsia" w:cstheme="minorHAnsi"/>
          <w:b/>
          <w:bCs/>
          <w:sz w:val="24"/>
          <w:szCs w:val="24"/>
          <w:lang w:eastAsia="el-GR"/>
        </w:rPr>
        <w:t xml:space="preserve"> ομαδοποιημένη δειγματοληψία</w:t>
      </w:r>
      <w:r w:rsidRPr="00CA2E88">
        <w:rPr>
          <w:rFonts w:eastAsiaTheme="minorEastAsia" w:cstheme="minorHAnsi"/>
          <w:sz w:val="24"/>
          <w:szCs w:val="24"/>
          <w:lang w:eastAsia="el-GR"/>
        </w:rPr>
        <w:t xml:space="preserve">, η οποία περιλαμβάνει τις περιοχές: Θερμοπύλες, </w:t>
      </w:r>
      <w:proofErr w:type="spellStart"/>
      <w:r w:rsidRPr="00CA2E88">
        <w:rPr>
          <w:rFonts w:eastAsiaTheme="minorEastAsia" w:cstheme="minorHAnsi"/>
          <w:sz w:val="24"/>
          <w:szCs w:val="24"/>
          <w:lang w:eastAsia="el-GR"/>
        </w:rPr>
        <w:t>Σκαμνός</w:t>
      </w:r>
      <w:proofErr w:type="spellEnd"/>
      <w:r w:rsidRPr="00CA2E88">
        <w:rPr>
          <w:rFonts w:eastAsiaTheme="minorEastAsia" w:cstheme="minorHAnsi"/>
          <w:sz w:val="24"/>
          <w:szCs w:val="24"/>
          <w:lang w:eastAsia="el-GR"/>
        </w:rPr>
        <w:t xml:space="preserve">, </w:t>
      </w:r>
      <w:proofErr w:type="spellStart"/>
      <w:r w:rsidRPr="00CA2E88">
        <w:rPr>
          <w:rFonts w:eastAsiaTheme="minorEastAsia" w:cstheme="minorHAnsi"/>
          <w:sz w:val="24"/>
          <w:szCs w:val="24"/>
          <w:lang w:eastAsia="el-GR"/>
        </w:rPr>
        <w:t>Παύλιανη</w:t>
      </w:r>
      <w:proofErr w:type="spellEnd"/>
      <w:r w:rsidRPr="00CA2E88">
        <w:rPr>
          <w:rFonts w:eastAsiaTheme="minorEastAsia" w:cstheme="minorHAnsi"/>
          <w:sz w:val="24"/>
          <w:szCs w:val="24"/>
          <w:lang w:eastAsia="el-GR"/>
        </w:rPr>
        <w:t xml:space="preserve">, </w:t>
      </w:r>
      <w:proofErr w:type="spellStart"/>
      <w:r w:rsidRPr="00CA2E88">
        <w:rPr>
          <w:rFonts w:eastAsiaTheme="minorEastAsia" w:cstheme="minorHAnsi"/>
          <w:sz w:val="24"/>
          <w:szCs w:val="24"/>
          <w:lang w:eastAsia="el-GR"/>
        </w:rPr>
        <w:t>Κουμαρίτσι</w:t>
      </w:r>
      <w:proofErr w:type="spellEnd"/>
      <w:r w:rsidRPr="00CA2E88">
        <w:rPr>
          <w:rFonts w:eastAsiaTheme="minorEastAsia" w:cstheme="minorHAnsi"/>
          <w:sz w:val="24"/>
          <w:szCs w:val="24"/>
          <w:lang w:eastAsia="el-GR"/>
        </w:rPr>
        <w:t xml:space="preserve">, </w:t>
      </w:r>
      <w:proofErr w:type="spellStart"/>
      <w:r w:rsidRPr="00CA2E88">
        <w:rPr>
          <w:rFonts w:eastAsiaTheme="minorEastAsia" w:cstheme="minorHAnsi"/>
          <w:sz w:val="24"/>
          <w:szCs w:val="24"/>
          <w:lang w:eastAsia="el-GR"/>
        </w:rPr>
        <w:t>Δέλφινο</w:t>
      </w:r>
      <w:proofErr w:type="spellEnd"/>
      <w:r w:rsidRPr="00CA2E88">
        <w:rPr>
          <w:rFonts w:eastAsiaTheme="minorEastAsia" w:cstheme="minorHAnsi"/>
          <w:sz w:val="24"/>
          <w:szCs w:val="24"/>
          <w:lang w:eastAsia="el-GR"/>
        </w:rPr>
        <w:t xml:space="preserve">, Δυο Βουνά, Υπάτη, </w:t>
      </w:r>
      <w:proofErr w:type="spellStart"/>
      <w:r w:rsidRPr="00CA2E88">
        <w:rPr>
          <w:rFonts w:eastAsiaTheme="minorEastAsia" w:cstheme="minorHAnsi"/>
          <w:sz w:val="24"/>
          <w:szCs w:val="24"/>
          <w:lang w:eastAsia="el-GR"/>
        </w:rPr>
        <w:t>Λυχνό</w:t>
      </w:r>
      <w:proofErr w:type="spellEnd"/>
      <w:r w:rsidRPr="00CA2E88">
        <w:rPr>
          <w:rFonts w:eastAsiaTheme="minorEastAsia" w:cstheme="minorHAnsi"/>
          <w:sz w:val="24"/>
          <w:szCs w:val="24"/>
          <w:lang w:eastAsia="el-GR"/>
        </w:rPr>
        <w:t>, Μεσοχώρι, Περιστέρι, Πύργος, Δάφνη.</w:t>
      </w:r>
    </w:p>
    <w:p w14:paraId="6A9496B6"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6166B14A" w14:textId="77777777" w:rsidR="00934D45" w:rsidRPr="00CA2E88" w:rsidRDefault="00934D45" w:rsidP="00CA2E88">
      <w:pPr>
        <w:autoSpaceDE w:val="0"/>
        <w:autoSpaceDN w:val="0"/>
        <w:adjustRightInd w:val="0"/>
        <w:spacing w:before="72" w:after="0" w:line="278" w:lineRule="exact"/>
        <w:ind w:firstLine="720"/>
        <w:rPr>
          <w:rFonts w:eastAsiaTheme="minorEastAsia" w:cstheme="minorHAnsi"/>
          <w:sz w:val="24"/>
          <w:szCs w:val="24"/>
          <w:lang w:eastAsia="el-GR"/>
        </w:rPr>
      </w:pPr>
      <w:r w:rsidRPr="00CA2E88">
        <w:rPr>
          <w:rFonts w:eastAsiaTheme="minorEastAsia" w:cstheme="minorHAnsi"/>
          <w:sz w:val="24"/>
          <w:szCs w:val="24"/>
          <w:lang w:eastAsia="el-GR"/>
        </w:rPr>
        <w:t xml:space="preserve">Για την ανάληψη των υπηρεσιών ελέγχου του πόσιμου νερού, το εργαστήριο πρέπει να είναι υποχρεωτικά διαπιστευμένο κατά το πρότυπο </w:t>
      </w:r>
      <w:r w:rsidRPr="00CA2E88">
        <w:rPr>
          <w:rFonts w:eastAsiaTheme="minorEastAsia" w:cstheme="minorHAnsi"/>
          <w:sz w:val="24"/>
          <w:szCs w:val="24"/>
          <w:lang w:val="en-US" w:eastAsia="el-GR"/>
        </w:rPr>
        <w:t>EN</w:t>
      </w:r>
      <w:r w:rsidRPr="00CA2E88">
        <w:rPr>
          <w:rFonts w:eastAsiaTheme="minorEastAsia" w:cstheme="minorHAnsi"/>
          <w:sz w:val="24"/>
          <w:szCs w:val="24"/>
          <w:lang w:eastAsia="el-GR"/>
        </w:rPr>
        <w:t xml:space="preserve"> </w:t>
      </w:r>
      <w:r w:rsidRPr="00CA2E88">
        <w:rPr>
          <w:rFonts w:eastAsiaTheme="minorEastAsia" w:cstheme="minorHAnsi"/>
          <w:sz w:val="24"/>
          <w:szCs w:val="24"/>
          <w:lang w:val="en-US" w:eastAsia="el-GR"/>
        </w:rPr>
        <w:t>ISO</w:t>
      </w:r>
      <w:r w:rsidRPr="00CA2E88">
        <w:rPr>
          <w:rFonts w:eastAsiaTheme="minorEastAsia" w:cstheme="minorHAnsi"/>
          <w:sz w:val="24"/>
          <w:szCs w:val="24"/>
          <w:lang w:eastAsia="el-GR"/>
        </w:rPr>
        <w:t xml:space="preserve">/ </w:t>
      </w:r>
      <w:r w:rsidRPr="00CA2E88">
        <w:rPr>
          <w:rFonts w:eastAsiaTheme="minorEastAsia" w:cstheme="minorHAnsi"/>
          <w:sz w:val="24"/>
          <w:szCs w:val="24"/>
          <w:lang w:val="en-US" w:eastAsia="el-GR"/>
        </w:rPr>
        <w:t>IEC</w:t>
      </w:r>
      <w:r w:rsidRPr="00CA2E88">
        <w:rPr>
          <w:rFonts w:eastAsiaTheme="minorEastAsia" w:cstheme="minorHAnsi"/>
          <w:sz w:val="24"/>
          <w:szCs w:val="24"/>
          <w:lang w:eastAsia="el-GR"/>
        </w:rPr>
        <w:t xml:space="preserve"> 17025 ή άλλο ισοδύναμο διεθνώς αποδεκτό πρότυπο από το ΕΣΥΔ ή άλλο φορέα που συμμετέχει στη Συμφωνία Αμοιβαίας Αναγνώρισης της </w:t>
      </w:r>
      <w:r w:rsidRPr="00CA2E88">
        <w:rPr>
          <w:rFonts w:eastAsiaTheme="minorEastAsia" w:cstheme="minorHAnsi"/>
          <w:sz w:val="24"/>
          <w:szCs w:val="24"/>
          <w:lang w:eastAsia="el-GR"/>
        </w:rPr>
        <w:lastRenderedPageBreak/>
        <w:t>Ευρωπαϊκής Διαπίστευσης για τις δοκιμές (</w:t>
      </w:r>
      <w:r w:rsidRPr="00CA2E88">
        <w:rPr>
          <w:rFonts w:eastAsiaTheme="minorEastAsia" w:cstheme="minorHAnsi"/>
          <w:sz w:val="24"/>
          <w:szCs w:val="24"/>
          <w:lang w:val="en-US" w:eastAsia="el-GR"/>
        </w:rPr>
        <w:t>EA</w:t>
      </w:r>
      <w:r w:rsidRPr="00CA2E88">
        <w:rPr>
          <w:rFonts w:eastAsiaTheme="minorEastAsia" w:cstheme="minorHAnsi"/>
          <w:sz w:val="24"/>
          <w:szCs w:val="24"/>
          <w:lang w:eastAsia="el-GR"/>
        </w:rPr>
        <w:t>-</w:t>
      </w:r>
      <w:r w:rsidRPr="00CA2E88">
        <w:rPr>
          <w:rFonts w:eastAsiaTheme="minorEastAsia" w:cstheme="minorHAnsi"/>
          <w:sz w:val="24"/>
          <w:szCs w:val="24"/>
          <w:lang w:val="en-US" w:eastAsia="el-GR"/>
        </w:rPr>
        <w:t>MLA</w:t>
      </w:r>
      <w:r w:rsidRPr="00CA2E88">
        <w:rPr>
          <w:rFonts w:eastAsiaTheme="minorEastAsia" w:cstheme="minorHAnsi"/>
          <w:sz w:val="24"/>
          <w:szCs w:val="24"/>
          <w:lang w:eastAsia="el-GR"/>
        </w:rPr>
        <w:t xml:space="preserve"> </w:t>
      </w:r>
      <w:r w:rsidRPr="00CA2E88">
        <w:rPr>
          <w:rFonts w:eastAsiaTheme="minorEastAsia" w:cstheme="minorHAnsi"/>
          <w:sz w:val="24"/>
          <w:szCs w:val="24"/>
          <w:lang w:val="en-US" w:eastAsia="el-GR"/>
        </w:rPr>
        <w:t>testing</w:t>
      </w:r>
      <w:r w:rsidRPr="00CA2E88">
        <w:rPr>
          <w:rFonts w:eastAsiaTheme="minorEastAsia" w:cstheme="minorHAnsi"/>
          <w:sz w:val="24"/>
          <w:szCs w:val="24"/>
          <w:lang w:eastAsia="el-GR"/>
        </w:rPr>
        <w:t>), για το σύνολο των παραμέτρων (μετάλλων, φυσικοχημικών, μικροβιολογικών, οργανικών) για τις ομάδες Α και Β της Νομοθεσίας, αλλά και στη δειγματοληψία στα πόσιμα, επιφανειακά και υπόγεια νερά (τεχνικές λήψης δειγμάτων, χειρισμός και συντήρηση δειγμάτων, κριτήρια και διασφάλιση ποιότητας δειγματοληψίας).</w:t>
      </w:r>
    </w:p>
    <w:p w14:paraId="3BAC3BC6" w14:textId="77777777" w:rsidR="00934D45" w:rsidRPr="00CA2E88"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597DF73D" w14:textId="77777777" w:rsidR="00934D45" w:rsidRPr="00CA2E88" w:rsidRDefault="00934D45" w:rsidP="00CA2E88">
      <w:pPr>
        <w:autoSpaceDE w:val="0"/>
        <w:autoSpaceDN w:val="0"/>
        <w:adjustRightInd w:val="0"/>
        <w:spacing w:before="72" w:after="0" w:line="278" w:lineRule="exact"/>
        <w:ind w:firstLine="720"/>
        <w:rPr>
          <w:rFonts w:eastAsiaTheme="minorEastAsia" w:cstheme="minorHAnsi"/>
          <w:sz w:val="24"/>
          <w:szCs w:val="24"/>
          <w:lang w:eastAsia="el-GR"/>
        </w:rPr>
      </w:pPr>
      <w:r w:rsidRPr="00CA2E88">
        <w:rPr>
          <w:rFonts w:eastAsiaTheme="minorEastAsia" w:cstheme="minorHAnsi"/>
          <w:sz w:val="24"/>
          <w:szCs w:val="24"/>
          <w:lang w:eastAsia="el-GR"/>
        </w:rPr>
        <w:t xml:space="preserve">Οι μέθοδοι ανάλυσης που χρησιμοποιούνται για τους σκοπούς της παρακολούθησης και της απόδειξης της συμμόρφωσης με τη Νομοθεσία επικυρώνονται και τεκμηριώνονται σύμφωνα με το πρότυπο </w:t>
      </w:r>
      <w:r w:rsidRPr="00CA2E88">
        <w:rPr>
          <w:rFonts w:eastAsiaTheme="minorEastAsia" w:cstheme="minorHAnsi"/>
          <w:sz w:val="24"/>
          <w:szCs w:val="24"/>
          <w:lang w:val="en-US" w:eastAsia="el-GR"/>
        </w:rPr>
        <w:t>EN</w:t>
      </w:r>
      <w:r w:rsidRPr="00CA2E88">
        <w:rPr>
          <w:rFonts w:eastAsiaTheme="minorEastAsia" w:cstheme="minorHAnsi"/>
          <w:sz w:val="24"/>
          <w:szCs w:val="24"/>
          <w:lang w:eastAsia="el-GR"/>
        </w:rPr>
        <w:t xml:space="preserve"> </w:t>
      </w:r>
      <w:r w:rsidRPr="00CA2E88">
        <w:rPr>
          <w:rFonts w:eastAsiaTheme="minorEastAsia" w:cstheme="minorHAnsi"/>
          <w:sz w:val="24"/>
          <w:szCs w:val="24"/>
          <w:lang w:val="en-US" w:eastAsia="el-GR"/>
        </w:rPr>
        <w:t>ISO</w:t>
      </w:r>
      <w:r w:rsidRPr="00CA2E88">
        <w:rPr>
          <w:rFonts w:eastAsiaTheme="minorEastAsia" w:cstheme="minorHAnsi"/>
          <w:sz w:val="24"/>
          <w:szCs w:val="24"/>
          <w:lang w:eastAsia="el-GR"/>
        </w:rPr>
        <w:t>/</w:t>
      </w:r>
      <w:r w:rsidRPr="00CA2E88">
        <w:rPr>
          <w:rFonts w:eastAsiaTheme="minorEastAsia" w:cstheme="minorHAnsi"/>
          <w:sz w:val="24"/>
          <w:szCs w:val="24"/>
          <w:lang w:val="en-US" w:eastAsia="el-GR"/>
        </w:rPr>
        <w:t>IEC</w:t>
      </w:r>
      <w:r w:rsidRPr="00CA2E88">
        <w:rPr>
          <w:rFonts w:eastAsiaTheme="minorEastAsia" w:cstheme="minorHAnsi"/>
          <w:sz w:val="24"/>
          <w:szCs w:val="24"/>
          <w:lang w:eastAsia="el-GR"/>
        </w:rPr>
        <w:t xml:space="preserve"> 17025 ή άλλα ισοδύναμα πρότυπα που είναι αποδεκτά σε διεθνές επίπεδο</w:t>
      </w:r>
    </w:p>
    <w:p w14:paraId="5082D6F8" w14:textId="77777777" w:rsidR="00934D45" w:rsidRPr="00CA2E88"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467DD2F1" w14:textId="77777777" w:rsidR="00934D45" w:rsidRPr="00934D45" w:rsidRDefault="00934D45" w:rsidP="00CA2E88">
      <w:pPr>
        <w:autoSpaceDE w:val="0"/>
        <w:autoSpaceDN w:val="0"/>
        <w:adjustRightInd w:val="0"/>
        <w:spacing w:before="72" w:after="0" w:line="278" w:lineRule="exact"/>
        <w:ind w:firstLine="720"/>
        <w:rPr>
          <w:rFonts w:eastAsiaTheme="minorEastAsia" w:cstheme="minorHAnsi"/>
          <w:sz w:val="24"/>
          <w:szCs w:val="24"/>
          <w:lang w:eastAsia="el-GR"/>
        </w:rPr>
      </w:pPr>
      <w:r w:rsidRPr="00CA2E88">
        <w:rPr>
          <w:rFonts w:eastAsiaTheme="minorEastAsia" w:cstheme="minorHAnsi"/>
          <w:sz w:val="24"/>
          <w:szCs w:val="24"/>
          <w:lang w:eastAsia="el-GR"/>
        </w:rPr>
        <w:t xml:space="preserve">Οι δειγματοληψίες θα πραγματοποιηθούν στους οικισμούς του Δήμου </w:t>
      </w:r>
      <w:proofErr w:type="spellStart"/>
      <w:r w:rsidRPr="00CA2E88">
        <w:rPr>
          <w:rFonts w:eastAsiaTheme="minorEastAsia" w:cstheme="minorHAnsi"/>
          <w:sz w:val="24"/>
          <w:szCs w:val="24"/>
          <w:lang w:eastAsia="el-GR"/>
        </w:rPr>
        <w:t>Λαμιέων</w:t>
      </w:r>
      <w:proofErr w:type="spellEnd"/>
      <w:r w:rsidRPr="00CA2E88">
        <w:rPr>
          <w:rFonts w:eastAsiaTheme="minorEastAsia" w:cstheme="minorHAnsi"/>
          <w:sz w:val="24"/>
          <w:szCs w:val="24"/>
          <w:lang w:eastAsia="el-GR"/>
        </w:rPr>
        <w:t xml:space="preserve"> με δαπάνες, μέριμνα και αποκλειστική ευθύνη του Αναδόχου. Οι θέσεις και η περίοδος δειγματοληψίας υποδεικνύονται στον Ανάδοχο από την Τεχνική Υπηρεσία της ΔΕΥΑΛ εγγράφως. Οι δειγματοληψίες πραγματοποιούνται από τον Ανάδοχο με τη συνδρομή τεχνικού υπαλλήλου της ΔΕΥΑΛ.</w:t>
      </w:r>
    </w:p>
    <w:p w14:paraId="64124223" w14:textId="2DDFAAB1" w:rsidR="00934D45" w:rsidRDefault="00934D45" w:rsidP="00934D45">
      <w:pPr>
        <w:autoSpaceDE w:val="0"/>
        <w:autoSpaceDN w:val="0"/>
        <w:adjustRightInd w:val="0"/>
        <w:spacing w:before="72" w:after="0" w:line="278" w:lineRule="exact"/>
        <w:rPr>
          <w:rFonts w:eastAsiaTheme="minorEastAsia" w:cstheme="minorHAnsi"/>
          <w:b/>
          <w:bCs/>
          <w:i/>
          <w:iCs/>
          <w:sz w:val="24"/>
          <w:szCs w:val="24"/>
          <w:lang w:eastAsia="el-GR"/>
        </w:rPr>
      </w:pPr>
    </w:p>
    <w:p w14:paraId="78A410AE" w14:textId="4920CEE2" w:rsidR="00934D45" w:rsidRDefault="00934D45" w:rsidP="00934D45">
      <w:pPr>
        <w:autoSpaceDE w:val="0"/>
        <w:autoSpaceDN w:val="0"/>
        <w:adjustRightInd w:val="0"/>
        <w:spacing w:before="72" w:after="0" w:line="278" w:lineRule="exact"/>
        <w:rPr>
          <w:rFonts w:eastAsiaTheme="minorEastAsia" w:cstheme="minorHAnsi"/>
          <w:b/>
          <w:bCs/>
          <w:i/>
          <w:iCs/>
          <w:sz w:val="24"/>
          <w:szCs w:val="24"/>
          <w:lang w:eastAsia="el-GR"/>
        </w:rPr>
      </w:pPr>
    </w:p>
    <w:p w14:paraId="0AAD8EB2" w14:textId="2CD64275" w:rsidR="00934D45" w:rsidRDefault="00CA2E88" w:rsidP="00CA2E88">
      <w:pPr>
        <w:pStyle w:val="Style7"/>
        <w:widowControl/>
        <w:spacing w:before="53"/>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t xml:space="preserve">Β. Παράμετροι </w:t>
      </w:r>
      <w:r w:rsidR="00934D45" w:rsidRPr="00CA2E88">
        <w:rPr>
          <w:rFonts w:asciiTheme="minorHAnsi" w:eastAsiaTheme="minorHAnsi" w:hAnsiTheme="minorHAnsi" w:cstheme="minorHAnsi"/>
          <w:sz w:val="28"/>
          <w:szCs w:val="28"/>
          <w:u w:val="single"/>
          <w:lang w:eastAsia="en-US"/>
        </w:rPr>
        <w:t>Ο</w:t>
      </w:r>
      <w:r>
        <w:rPr>
          <w:rFonts w:asciiTheme="minorHAnsi" w:eastAsiaTheme="minorHAnsi" w:hAnsiTheme="minorHAnsi" w:cstheme="minorHAnsi"/>
          <w:sz w:val="28"/>
          <w:szCs w:val="28"/>
          <w:u w:val="single"/>
          <w:lang w:eastAsia="en-US"/>
        </w:rPr>
        <w:t>μάδας ελέγχων</w:t>
      </w:r>
      <w:r w:rsidR="00934D45" w:rsidRPr="00CA2E88">
        <w:rPr>
          <w:rFonts w:asciiTheme="minorHAnsi" w:eastAsiaTheme="minorHAnsi" w:hAnsiTheme="minorHAnsi" w:cstheme="minorHAnsi"/>
          <w:sz w:val="28"/>
          <w:szCs w:val="28"/>
          <w:u w:val="single"/>
          <w:lang w:eastAsia="en-US"/>
        </w:rPr>
        <w:t xml:space="preserve"> Α</w:t>
      </w:r>
      <w:r w:rsidRPr="00CA2E88">
        <w:rPr>
          <w:rFonts w:asciiTheme="minorHAnsi" w:eastAsiaTheme="minorHAnsi" w:hAnsiTheme="minorHAnsi" w:cstheme="minorHAnsi"/>
          <w:sz w:val="28"/>
          <w:szCs w:val="28"/>
          <w:u w:val="single"/>
          <w:lang w:eastAsia="en-US"/>
        </w:rPr>
        <w:t>΄</w:t>
      </w:r>
    </w:p>
    <w:p w14:paraId="32C058AC" w14:textId="77777777" w:rsidR="00CA2E88" w:rsidRPr="00CA2E88" w:rsidRDefault="00CA2E88" w:rsidP="00CA2E88">
      <w:pPr>
        <w:pStyle w:val="Style7"/>
        <w:widowControl/>
        <w:spacing w:before="53"/>
        <w:rPr>
          <w:rFonts w:asciiTheme="minorHAnsi" w:eastAsiaTheme="minorHAnsi" w:hAnsiTheme="minorHAnsi" w:cstheme="minorHAnsi"/>
          <w:sz w:val="28"/>
          <w:szCs w:val="28"/>
          <w:u w:val="single"/>
          <w:lang w:eastAsia="en-US"/>
        </w:rPr>
      </w:pPr>
    </w:p>
    <w:p w14:paraId="1D058146" w14:textId="77777777" w:rsidR="00CA2E88" w:rsidRDefault="00CA2E88" w:rsidP="00CA2E88">
      <w:pPr>
        <w:pStyle w:val="Style22"/>
        <w:widowControl/>
        <w:spacing w:before="53" w:line="274" w:lineRule="exact"/>
        <w:ind w:firstLine="720"/>
        <w:rPr>
          <w:rStyle w:val="FontStyle58"/>
          <w:rFonts w:asciiTheme="minorHAnsi" w:hAnsiTheme="minorHAnsi" w:cstheme="minorHAnsi"/>
          <w:sz w:val="24"/>
          <w:szCs w:val="24"/>
          <w:lang w:eastAsia="en-US"/>
        </w:rPr>
      </w:pPr>
      <w:r>
        <w:rPr>
          <w:rStyle w:val="FontStyle58"/>
          <w:rFonts w:asciiTheme="minorHAnsi" w:hAnsiTheme="minorHAnsi" w:cstheme="minorHAnsi"/>
          <w:sz w:val="24"/>
          <w:szCs w:val="24"/>
          <w:lang w:eastAsia="en-US"/>
        </w:rPr>
        <w:t>Η Ομάδα ελέγχων Α΄ ορίζεται να περιλαμβάνει τις ακόλουθες αναλύσεις:</w:t>
      </w:r>
    </w:p>
    <w:p w14:paraId="6FD25744" w14:textId="77777777" w:rsid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val="en-US" w:eastAsia="en-US"/>
        </w:rPr>
        <w:t>Escherichia</w:t>
      </w:r>
      <w:r w:rsidRPr="00934D45">
        <w:rPr>
          <w:rStyle w:val="FontStyle58"/>
          <w:rFonts w:asciiTheme="minorHAnsi" w:hAnsiTheme="minorHAnsi" w:cstheme="minorHAnsi"/>
          <w:sz w:val="24"/>
          <w:szCs w:val="24"/>
          <w:lang w:eastAsia="en-US"/>
        </w:rPr>
        <w:t xml:space="preserve"> </w:t>
      </w:r>
      <w:r w:rsidRPr="00934D45">
        <w:rPr>
          <w:rStyle w:val="FontStyle58"/>
          <w:rFonts w:asciiTheme="minorHAnsi" w:hAnsiTheme="minorHAnsi" w:cstheme="minorHAnsi"/>
          <w:sz w:val="24"/>
          <w:szCs w:val="24"/>
          <w:lang w:val="en-US" w:eastAsia="en-US"/>
        </w:rPr>
        <w:t>coli</w:t>
      </w:r>
      <w:r w:rsidRPr="00934D45">
        <w:rPr>
          <w:rStyle w:val="FontStyle58"/>
          <w:rFonts w:asciiTheme="minorHAnsi" w:hAnsiTheme="minorHAnsi" w:cstheme="minorHAnsi"/>
          <w:sz w:val="24"/>
          <w:szCs w:val="24"/>
          <w:lang w:eastAsia="en-US"/>
        </w:rPr>
        <w:t xml:space="preserve"> (</w:t>
      </w:r>
      <w:r w:rsidRPr="00934D45">
        <w:rPr>
          <w:rStyle w:val="FontStyle58"/>
          <w:rFonts w:asciiTheme="minorHAnsi" w:hAnsiTheme="minorHAnsi" w:cstheme="minorHAnsi"/>
          <w:sz w:val="24"/>
          <w:szCs w:val="24"/>
          <w:lang w:val="en-US" w:eastAsia="en-US"/>
        </w:rPr>
        <w:t>E</w:t>
      </w:r>
      <w:r w:rsidRPr="00934D45">
        <w:rPr>
          <w:rStyle w:val="FontStyle58"/>
          <w:rFonts w:asciiTheme="minorHAnsi" w:hAnsiTheme="minorHAnsi" w:cstheme="minorHAnsi"/>
          <w:sz w:val="24"/>
          <w:szCs w:val="24"/>
          <w:lang w:eastAsia="en-US"/>
        </w:rPr>
        <w:t xml:space="preserve">. </w:t>
      </w:r>
      <w:r w:rsidRPr="00934D45">
        <w:rPr>
          <w:rStyle w:val="FontStyle58"/>
          <w:rFonts w:asciiTheme="minorHAnsi" w:hAnsiTheme="minorHAnsi" w:cstheme="minorHAnsi"/>
          <w:sz w:val="24"/>
          <w:szCs w:val="24"/>
          <w:lang w:val="en-US" w:eastAsia="en-US"/>
        </w:rPr>
        <w:t>coli</w:t>
      </w:r>
      <w:r w:rsidRPr="00934D45">
        <w:rPr>
          <w:rStyle w:val="FontStyle58"/>
          <w:rFonts w:asciiTheme="minorHAnsi" w:hAnsiTheme="minorHAnsi" w:cstheme="minorHAnsi"/>
          <w:sz w:val="24"/>
          <w:szCs w:val="24"/>
          <w:lang w:eastAsia="en-US"/>
        </w:rPr>
        <w:t xml:space="preserve">) με παραμετρική τιμή μηδέν (0) </w:t>
      </w:r>
    </w:p>
    <w:p w14:paraId="15F4A3CB" w14:textId="77777777" w:rsid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εντερόκοκκοι με παραμετρική τιμή μηδέν (0)</w:t>
      </w:r>
    </w:p>
    <w:p w14:paraId="3B379B3B" w14:textId="77777777" w:rsid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proofErr w:type="spellStart"/>
      <w:r w:rsidRPr="00934D45">
        <w:rPr>
          <w:rStyle w:val="FontStyle58"/>
          <w:rFonts w:asciiTheme="minorHAnsi" w:hAnsiTheme="minorHAnsi" w:cstheme="minorHAnsi"/>
          <w:sz w:val="24"/>
          <w:szCs w:val="24"/>
          <w:lang w:eastAsia="en-US"/>
        </w:rPr>
        <w:t>κολοβακτηριοειδή</w:t>
      </w:r>
      <w:proofErr w:type="spellEnd"/>
    </w:p>
    <w:p w14:paraId="549135DA" w14:textId="4922DC91" w:rsidR="00CA2E88" w:rsidRP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αριθμός αποικιών σε 22 °</w:t>
      </w:r>
      <w:r w:rsidRPr="00934D45">
        <w:rPr>
          <w:rStyle w:val="FontStyle58"/>
          <w:rFonts w:asciiTheme="minorHAnsi" w:hAnsiTheme="minorHAnsi" w:cstheme="minorHAnsi"/>
          <w:sz w:val="24"/>
          <w:szCs w:val="24"/>
          <w:lang w:val="en-US" w:eastAsia="en-US"/>
        </w:rPr>
        <w:t>C</w:t>
      </w:r>
    </w:p>
    <w:p w14:paraId="59747B0B" w14:textId="46B8D279" w:rsidR="00CA2E88" w:rsidRPr="00CA2E88" w:rsidRDefault="00CA2E88"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 xml:space="preserve">αριθμός αποικιών σε </w:t>
      </w:r>
      <w:r>
        <w:rPr>
          <w:rStyle w:val="FontStyle58"/>
          <w:rFonts w:asciiTheme="minorHAnsi" w:hAnsiTheme="minorHAnsi" w:cstheme="minorHAnsi"/>
          <w:sz w:val="24"/>
          <w:szCs w:val="24"/>
          <w:lang w:eastAsia="en-US"/>
        </w:rPr>
        <w:t>37</w:t>
      </w:r>
      <w:r w:rsidRPr="00934D45">
        <w:rPr>
          <w:rStyle w:val="FontStyle58"/>
          <w:rFonts w:asciiTheme="minorHAnsi" w:hAnsiTheme="minorHAnsi" w:cstheme="minorHAnsi"/>
          <w:sz w:val="24"/>
          <w:szCs w:val="24"/>
          <w:lang w:eastAsia="en-US"/>
        </w:rPr>
        <w:t xml:space="preserve"> °</w:t>
      </w:r>
      <w:r w:rsidRPr="00934D45">
        <w:rPr>
          <w:rStyle w:val="FontStyle58"/>
          <w:rFonts w:asciiTheme="minorHAnsi" w:hAnsiTheme="minorHAnsi" w:cstheme="minorHAnsi"/>
          <w:sz w:val="24"/>
          <w:szCs w:val="24"/>
          <w:lang w:val="en-US" w:eastAsia="en-US"/>
        </w:rPr>
        <w:t>C</w:t>
      </w:r>
    </w:p>
    <w:p w14:paraId="42CA6C52" w14:textId="77777777" w:rsid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χρώμα</w:t>
      </w:r>
    </w:p>
    <w:p w14:paraId="76735324" w14:textId="77777777" w:rsid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θολότητα</w:t>
      </w:r>
    </w:p>
    <w:p w14:paraId="18CA7C0B" w14:textId="77777777" w:rsid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γεύση</w:t>
      </w:r>
    </w:p>
    <w:p w14:paraId="69EF69EE" w14:textId="77777777" w:rsid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οσμή</w:t>
      </w:r>
    </w:p>
    <w:p w14:paraId="2BA2FE62" w14:textId="77777777" w:rsidR="00CA2E88" w:rsidRP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val="en-US" w:eastAsia="en-US"/>
        </w:rPr>
        <w:t>pH</w:t>
      </w:r>
    </w:p>
    <w:p w14:paraId="23D1A0C9" w14:textId="77777777" w:rsidR="00CA2E88" w:rsidRDefault="00934D45" w:rsidP="00CA2E88">
      <w:pPr>
        <w:pStyle w:val="Style22"/>
        <w:widowControl/>
        <w:numPr>
          <w:ilvl w:val="0"/>
          <w:numId w:val="15"/>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αγωγιμότητα</w:t>
      </w:r>
    </w:p>
    <w:p w14:paraId="1C61EC55" w14:textId="77777777" w:rsidR="00CA2E88" w:rsidRDefault="00CA2E88" w:rsidP="00CA2E88">
      <w:pPr>
        <w:pStyle w:val="Style22"/>
        <w:widowControl/>
        <w:spacing w:before="53" w:line="274" w:lineRule="exact"/>
        <w:ind w:left="360"/>
        <w:rPr>
          <w:rStyle w:val="FontStyle58"/>
          <w:rFonts w:asciiTheme="minorHAnsi" w:hAnsiTheme="minorHAnsi" w:cstheme="minorHAnsi"/>
          <w:sz w:val="24"/>
          <w:szCs w:val="24"/>
          <w:lang w:eastAsia="en-US"/>
        </w:rPr>
      </w:pPr>
    </w:p>
    <w:p w14:paraId="2EC86599" w14:textId="63645D15" w:rsidR="00934D45" w:rsidRDefault="00934D45" w:rsidP="00CA2E88">
      <w:pPr>
        <w:pStyle w:val="Style22"/>
        <w:widowControl/>
        <w:spacing w:before="53" w:line="274" w:lineRule="exact"/>
        <w:ind w:left="360" w:firstLine="360"/>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 xml:space="preserve"> Οι ακόλουθες παράμετροι θα πρέπει να προστεθούν στις παραμέτρους της </w:t>
      </w:r>
      <w:r w:rsidR="00CA2E88">
        <w:rPr>
          <w:rStyle w:val="FontStyle58"/>
          <w:rFonts w:asciiTheme="minorHAnsi" w:hAnsiTheme="minorHAnsi" w:cstheme="minorHAnsi"/>
          <w:sz w:val="24"/>
          <w:szCs w:val="24"/>
          <w:lang w:eastAsia="en-US"/>
        </w:rPr>
        <w:t>Ο</w:t>
      </w:r>
      <w:r w:rsidRPr="00934D45">
        <w:rPr>
          <w:rStyle w:val="FontStyle58"/>
          <w:rFonts w:asciiTheme="minorHAnsi" w:hAnsiTheme="minorHAnsi" w:cstheme="minorHAnsi"/>
          <w:sz w:val="24"/>
          <w:szCs w:val="24"/>
          <w:lang w:eastAsia="en-US"/>
        </w:rPr>
        <w:t>μάδας Α</w:t>
      </w:r>
      <w:r w:rsidR="00CA2E88">
        <w:rPr>
          <w:rStyle w:val="FontStyle58"/>
          <w:rFonts w:asciiTheme="minorHAnsi" w:hAnsiTheme="minorHAnsi" w:cstheme="minorHAnsi"/>
          <w:sz w:val="24"/>
          <w:szCs w:val="24"/>
          <w:lang w:eastAsia="en-US"/>
        </w:rPr>
        <w:t>΄</w:t>
      </w:r>
      <w:r w:rsidRPr="00934D45">
        <w:rPr>
          <w:rStyle w:val="FontStyle58"/>
          <w:rFonts w:asciiTheme="minorHAnsi" w:hAnsiTheme="minorHAnsi" w:cstheme="minorHAnsi"/>
          <w:sz w:val="24"/>
          <w:szCs w:val="24"/>
          <w:lang w:eastAsia="en-US"/>
        </w:rPr>
        <w:t xml:space="preserve">: </w:t>
      </w:r>
    </w:p>
    <w:p w14:paraId="4CD0BC77" w14:textId="77777777" w:rsidR="00D44429" w:rsidRPr="00934D45" w:rsidRDefault="00D44429" w:rsidP="00CA2E88">
      <w:pPr>
        <w:pStyle w:val="Style22"/>
        <w:widowControl/>
        <w:spacing w:before="53" w:line="274" w:lineRule="exact"/>
        <w:ind w:left="360" w:firstLine="360"/>
        <w:rPr>
          <w:rStyle w:val="FontStyle58"/>
          <w:rFonts w:asciiTheme="minorHAnsi" w:hAnsiTheme="minorHAnsi" w:cstheme="minorHAnsi"/>
          <w:sz w:val="24"/>
          <w:szCs w:val="24"/>
          <w:lang w:eastAsia="en-US"/>
        </w:rPr>
      </w:pPr>
    </w:p>
    <w:p w14:paraId="58EE5B6C" w14:textId="6ADF4013" w:rsidR="00934D45" w:rsidRPr="00934D45" w:rsidRDefault="00934D45" w:rsidP="00CA2E88">
      <w:pPr>
        <w:pStyle w:val="Style22"/>
        <w:widowControl/>
        <w:numPr>
          <w:ilvl w:val="0"/>
          <w:numId w:val="14"/>
        </w:numPr>
        <w:spacing w:before="53" w:line="274" w:lineRule="exact"/>
        <w:rPr>
          <w:rStyle w:val="FontStyle58"/>
          <w:rFonts w:asciiTheme="minorHAnsi" w:hAnsiTheme="minorHAnsi" w:cstheme="minorHAnsi"/>
          <w:sz w:val="24"/>
          <w:szCs w:val="24"/>
          <w:lang w:eastAsia="en-US"/>
        </w:rPr>
      </w:pPr>
      <w:r w:rsidRPr="00934D45">
        <w:rPr>
          <w:rStyle w:val="FontStyle58"/>
          <w:rFonts w:asciiTheme="minorHAnsi" w:hAnsiTheme="minorHAnsi" w:cstheme="minorHAnsi"/>
          <w:sz w:val="24"/>
          <w:szCs w:val="24"/>
          <w:lang w:eastAsia="en-US"/>
        </w:rPr>
        <w:t xml:space="preserve">αμμώνιο και νιτρώδη, </w:t>
      </w:r>
      <w:r w:rsidR="005978C0">
        <w:rPr>
          <w:rStyle w:val="FontStyle58"/>
          <w:rFonts w:asciiTheme="minorHAnsi" w:hAnsiTheme="minorHAnsi" w:cstheme="minorHAnsi"/>
          <w:sz w:val="24"/>
          <w:szCs w:val="24"/>
          <w:lang w:eastAsia="en-US"/>
        </w:rPr>
        <w:t>σε περίπτωση που</w:t>
      </w:r>
      <w:r w:rsidRPr="00934D45">
        <w:rPr>
          <w:rStyle w:val="FontStyle58"/>
          <w:rFonts w:asciiTheme="minorHAnsi" w:hAnsiTheme="minorHAnsi" w:cstheme="minorHAnsi"/>
          <w:sz w:val="24"/>
          <w:szCs w:val="24"/>
          <w:lang w:eastAsia="en-US"/>
        </w:rPr>
        <w:t xml:space="preserve"> χρησιμοποιείται </w:t>
      </w:r>
      <w:proofErr w:type="spellStart"/>
      <w:r w:rsidRPr="00934D45">
        <w:rPr>
          <w:rStyle w:val="FontStyle58"/>
          <w:rFonts w:asciiTheme="minorHAnsi" w:hAnsiTheme="minorHAnsi" w:cstheme="minorHAnsi"/>
          <w:sz w:val="24"/>
          <w:szCs w:val="24"/>
          <w:lang w:eastAsia="en-US"/>
        </w:rPr>
        <w:t>χλωραμίνωση</w:t>
      </w:r>
      <w:proofErr w:type="spellEnd"/>
      <w:r w:rsidRPr="00934D45">
        <w:rPr>
          <w:rStyle w:val="FontStyle58"/>
          <w:rFonts w:asciiTheme="minorHAnsi" w:hAnsiTheme="minorHAnsi" w:cstheme="minorHAnsi"/>
          <w:sz w:val="24"/>
          <w:szCs w:val="24"/>
          <w:lang w:eastAsia="en-US"/>
        </w:rPr>
        <w:t>.</w:t>
      </w:r>
    </w:p>
    <w:p w14:paraId="4B362AF4" w14:textId="408BE614" w:rsidR="00934D45" w:rsidRDefault="00934D45" w:rsidP="00CA2E88">
      <w:pPr>
        <w:pStyle w:val="Style16"/>
        <w:widowControl/>
        <w:numPr>
          <w:ilvl w:val="0"/>
          <w:numId w:val="14"/>
        </w:numPr>
        <w:ind w:right="1325"/>
        <w:rPr>
          <w:rStyle w:val="FontStyle58"/>
          <w:rFonts w:asciiTheme="minorHAnsi" w:hAnsiTheme="minorHAnsi" w:cstheme="minorHAnsi"/>
          <w:sz w:val="24"/>
          <w:szCs w:val="24"/>
        </w:rPr>
      </w:pPr>
      <w:r w:rsidRPr="00934D45">
        <w:rPr>
          <w:rStyle w:val="FontStyle58"/>
          <w:rFonts w:asciiTheme="minorHAnsi" w:hAnsiTheme="minorHAnsi" w:cstheme="minorHAnsi"/>
          <w:sz w:val="24"/>
          <w:szCs w:val="24"/>
        </w:rPr>
        <w:t xml:space="preserve">αργίλιο και σίδηρος, </w:t>
      </w:r>
      <w:r w:rsidR="005978C0">
        <w:rPr>
          <w:rStyle w:val="FontStyle58"/>
          <w:rFonts w:asciiTheme="minorHAnsi" w:hAnsiTheme="minorHAnsi" w:cstheme="minorHAnsi"/>
          <w:sz w:val="24"/>
          <w:szCs w:val="24"/>
        </w:rPr>
        <w:t>σε περίπτωση που</w:t>
      </w:r>
      <w:r w:rsidRPr="00934D45">
        <w:rPr>
          <w:rStyle w:val="FontStyle58"/>
          <w:rFonts w:asciiTheme="minorHAnsi" w:hAnsiTheme="minorHAnsi" w:cstheme="minorHAnsi"/>
          <w:sz w:val="24"/>
          <w:szCs w:val="24"/>
        </w:rPr>
        <w:t xml:space="preserve"> χρησιμοποιούνται ως χημικές ουσίες για</w:t>
      </w:r>
      <w:r w:rsidR="00D60BB8">
        <w:rPr>
          <w:rStyle w:val="FontStyle58"/>
          <w:rFonts w:asciiTheme="minorHAnsi" w:hAnsiTheme="minorHAnsi" w:cstheme="minorHAnsi"/>
          <w:sz w:val="24"/>
          <w:szCs w:val="24"/>
        </w:rPr>
        <w:t xml:space="preserve"> </w:t>
      </w:r>
      <w:r w:rsidRPr="00934D45">
        <w:rPr>
          <w:rStyle w:val="FontStyle58"/>
          <w:rFonts w:asciiTheme="minorHAnsi" w:hAnsiTheme="minorHAnsi" w:cstheme="minorHAnsi"/>
          <w:sz w:val="24"/>
          <w:szCs w:val="24"/>
        </w:rPr>
        <w:t xml:space="preserve">την επεξεργασία νερού. </w:t>
      </w:r>
    </w:p>
    <w:p w14:paraId="4636CF64" w14:textId="1C53CF4A" w:rsidR="00CA2E88" w:rsidRDefault="00CA2E88" w:rsidP="00934D45">
      <w:pPr>
        <w:pStyle w:val="Style16"/>
        <w:widowControl/>
        <w:ind w:right="1325"/>
        <w:rPr>
          <w:rStyle w:val="FontStyle58"/>
          <w:rFonts w:asciiTheme="minorHAnsi" w:hAnsiTheme="minorHAnsi" w:cstheme="minorHAnsi"/>
          <w:sz w:val="24"/>
          <w:szCs w:val="24"/>
        </w:rPr>
      </w:pPr>
    </w:p>
    <w:p w14:paraId="5C5A9536" w14:textId="2274F695" w:rsidR="005978C0" w:rsidRDefault="005978C0" w:rsidP="00934D45">
      <w:pPr>
        <w:pStyle w:val="Style16"/>
        <w:widowControl/>
        <w:ind w:right="1325"/>
        <w:rPr>
          <w:rStyle w:val="FontStyle58"/>
          <w:rFonts w:asciiTheme="minorHAnsi" w:hAnsiTheme="minorHAnsi" w:cstheme="minorHAnsi"/>
          <w:sz w:val="24"/>
          <w:szCs w:val="24"/>
        </w:rPr>
      </w:pPr>
    </w:p>
    <w:p w14:paraId="7C247E2E" w14:textId="77777777" w:rsidR="00342E37" w:rsidRDefault="00342E37" w:rsidP="00934D45">
      <w:pPr>
        <w:pStyle w:val="Style16"/>
        <w:widowControl/>
        <w:ind w:right="1325"/>
        <w:rPr>
          <w:rStyle w:val="FontStyle58"/>
          <w:rFonts w:asciiTheme="minorHAnsi" w:hAnsiTheme="minorHAnsi" w:cstheme="minorHAnsi"/>
          <w:sz w:val="24"/>
          <w:szCs w:val="24"/>
        </w:rPr>
      </w:pPr>
    </w:p>
    <w:p w14:paraId="5D7F440E" w14:textId="72D3F5E1" w:rsidR="00CA2E88" w:rsidRDefault="00CA2E88" w:rsidP="00CA2E88">
      <w:pPr>
        <w:pStyle w:val="Style7"/>
        <w:widowControl/>
        <w:spacing w:before="53"/>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lastRenderedPageBreak/>
        <w:t xml:space="preserve">Γ. Παράμετροι </w:t>
      </w:r>
      <w:r w:rsidRPr="00CA2E88">
        <w:rPr>
          <w:rFonts w:asciiTheme="minorHAnsi" w:eastAsiaTheme="minorHAnsi" w:hAnsiTheme="minorHAnsi" w:cstheme="minorHAnsi"/>
          <w:sz w:val="28"/>
          <w:szCs w:val="28"/>
          <w:u w:val="single"/>
          <w:lang w:eastAsia="en-US"/>
        </w:rPr>
        <w:t>Ο</w:t>
      </w:r>
      <w:r>
        <w:rPr>
          <w:rFonts w:asciiTheme="minorHAnsi" w:eastAsiaTheme="minorHAnsi" w:hAnsiTheme="minorHAnsi" w:cstheme="minorHAnsi"/>
          <w:sz w:val="28"/>
          <w:szCs w:val="28"/>
          <w:u w:val="single"/>
          <w:lang w:eastAsia="en-US"/>
        </w:rPr>
        <w:t>μάδας ελέγχων</w:t>
      </w:r>
      <w:r w:rsidRPr="00CA2E88">
        <w:rPr>
          <w:rFonts w:asciiTheme="minorHAnsi" w:eastAsiaTheme="minorHAnsi" w:hAnsiTheme="minorHAnsi" w:cstheme="minorHAnsi"/>
          <w:sz w:val="28"/>
          <w:szCs w:val="28"/>
          <w:u w:val="single"/>
          <w:lang w:eastAsia="en-US"/>
        </w:rPr>
        <w:t xml:space="preserve"> </w:t>
      </w:r>
      <w:r>
        <w:rPr>
          <w:rFonts w:asciiTheme="minorHAnsi" w:eastAsiaTheme="minorHAnsi" w:hAnsiTheme="minorHAnsi" w:cstheme="minorHAnsi"/>
          <w:sz w:val="28"/>
          <w:szCs w:val="28"/>
          <w:u w:val="single"/>
          <w:lang w:eastAsia="en-US"/>
        </w:rPr>
        <w:t>Β</w:t>
      </w:r>
      <w:r w:rsidRPr="00CA2E88">
        <w:rPr>
          <w:rFonts w:asciiTheme="minorHAnsi" w:eastAsiaTheme="minorHAnsi" w:hAnsiTheme="minorHAnsi" w:cstheme="minorHAnsi"/>
          <w:sz w:val="28"/>
          <w:szCs w:val="28"/>
          <w:u w:val="single"/>
          <w:lang w:eastAsia="en-US"/>
        </w:rPr>
        <w:t>΄</w:t>
      </w:r>
    </w:p>
    <w:p w14:paraId="1F5BB30B" w14:textId="77777777" w:rsidR="00747E49" w:rsidRPr="00747E49" w:rsidRDefault="00747E49" w:rsidP="00747E49">
      <w:pPr>
        <w:pStyle w:val="Style14"/>
        <w:widowControl/>
        <w:spacing w:before="38"/>
        <w:ind w:firstLine="720"/>
        <w:rPr>
          <w:rFonts w:asciiTheme="minorHAnsi" w:hAnsiTheme="minorHAnsi" w:cstheme="minorHAnsi"/>
        </w:rPr>
      </w:pPr>
    </w:p>
    <w:p w14:paraId="4B28AF25" w14:textId="481D0E42" w:rsidR="003920C4" w:rsidRDefault="003920C4" w:rsidP="003920C4">
      <w:pPr>
        <w:pStyle w:val="Style22"/>
        <w:widowControl/>
        <w:spacing w:before="53" w:line="274" w:lineRule="exact"/>
        <w:ind w:firstLine="720"/>
        <w:rPr>
          <w:rStyle w:val="FontStyle58"/>
          <w:rFonts w:asciiTheme="minorHAnsi" w:hAnsiTheme="minorHAnsi" w:cstheme="minorHAnsi"/>
          <w:sz w:val="24"/>
          <w:szCs w:val="24"/>
          <w:lang w:eastAsia="en-US"/>
        </w:rPr>
      </w:pPr>
      <w:r>
        <w:rPr>
          <w:rStyle w:val="FontStyle58"/>
          <w:rFonts w:asciiTheme="minorHAnsi" w:hAnsiTheme="minorHAnsi" w:cstheme="minorHAnsi"/>
          <w:sz w:val="24"/>
          <w:szCs w:val="24"/>
          <w:lang w:eastAsia="en-US"/>
        </w:rPr>
        <w:t xml:space="preserve">Η Ομάδα ελέγχων </w:t>
      </w:r>
      <w:r>
        <w:rPr>
          <w:rStyle w:val="FontStyle58"/>
          <w:rFonts w:asciiTheme="minorHAnsi" w:hAnsiTheme="minorHAnsi" w:cstheme="minorHAnsi"/>
          <w:sz w:val="24"/>
          <w:szCs w:val="24"/>
          <w:lang w:val="en-US" w:eastAsia="en-US"/>
        </w:rPr>
        <w:t>B</w:t>
      </w:r>
      <w:r>
        <w:rPr>
          <w:rStyle w:val="FontStyle58"/>
          <w:rFonts w:asciiTheme="minorHAnsi" w:hAnsiTheme="minorHAnsi" w:cstheme="minorHAnsi"/>
          <w:sz w:val="24"/>
          <w:szCs w:val="24"/>
          <w:lang w:eastAsia="en-US"/>
        </w:rPr>
        <w:t>΄ ορίζεται να περιλαμβάνει τις ακόλουθες αναλύσεις:</w:t>
      </w:r>
    </w:p>
    <w:p w14:paraId="43419290" w14:textId="1DA14231" w:rsidR="003920C4" w:rsidRDefault="003920C4" w:rsidP="003920C4">
      <w:pPr>
        <w:pStyle w:val="Style14"/>
        <w:widowControl/>
        <w:spacing w:before="221"/>
        <w:rPr>
          <w:rStyle w:val="FontStyle58"/>
          <w:rFonts w:asciiTheme="minorHAnsi" w:hAnsiTheme="minorHAnsi" w:cstheme="minorHAnsi"/>
          <w:sz w:val="24"/>
          <w:szCs w:val="24"/>
        </w:rPr>
      </w:pPr>
      <w:r w:rsidRPr="003920C4">
        <w:rPr>
          <w:rStyle w:val="FontStyle57"/>
          <w:rFonts w:asciiTheme="minorHAnsi" w:hAnsiTheme="minorHAnsi" w:cstheme="minorHAnsi"/>
          <w:i w:val="0"/>
          <w:iCs w:val="0"/>
          <w:sz w:val="24"/>
          <w:szCs w:val="24"/>
        </w:rPr>
        <w:t xml:space="preserve">Πίνακας 3: Παράμετροι </w:t>
      </w:r>
      <w:r>
        <w:rPr>
          <w:rStyle w:val="FontStyle57"/>
          <w:rFonts w:asciiTheme="minorHAnsi" w:hAnsiTheme="minorHAnsi" w:cstheme="minorHAnsi"/>
          <w:i w:val="0"/>
          <w:iCs w:val="0"/>
          <w:sz w:val="24"/>
          <w:szCs w:val="24"/>
        </w:rPr>
        <w:t>Ο</w:t>
      </w:r>
      <w:r w:rsidRPr="003920C4">
        <w:rPr>
          <w:rStyle w:val="FontStyle57"/>
          <w:rFonts w:asciiTheme="minorHAnsi" w:hAnsiTheme="minorHAnsi" w:cstheme="minorHAnsi"/>
          <w:i w:val="0"/>
          <w:iCs w:val="0"/>
          <w:sz w:val="24"/>
          <w:szCs w:val="24"/>
        </w:rPr>
        <w:t>μάδας Β</w:t>
      </w:r>
      <w:r>
        <w:rPr>
          <w:rStyle w:val="FontStyle57"/>
          <w:rFonts w:asciiTheme="minorHAnsi" w:hAnsiTheme="minorHAnsi" w:cstheme="minorHAnsi"/>
          <w:i w:val="0"/>
          <w:iCs w:val="0"/>
          <w:sz w:val="24"/>
          <w:szCs w:val="24"/>
        </w:rPr>
        <w:t>΄</w:t>
      </w:r>
      <w:r w:rsidRPr="003920C4">
        <w:rPr>
          <w:rStyle w:val="FontStyle57"/>
          <w:rFonts w:asciiTheme="minorHAnsi" w:hAnsiTheme="minorHAnsi" w:cstheme="minorHAnsi"/>
          <w:i w:val="0"/>
          <w:iCs w:val="0"/>
          <w:sz w:val="24"/>
          <w:szCs w:val="24"/>
        </w:rPr>
        <w:t xml:space="preserve"> και οι αντίστοιχες </w:t>
      </w:r>
      <w:r w:rsidR="003C10A8">
        <w:rPr>
          <w:rStyle w:val="FontStyle57"/>
          <w:rFonts w:asciiTheme="minorHAnsi" w:hAnsiTheme="minorHAnsi" w:cstheme="minorHAnsi"/>
          <w:i w:val="0"/>
          <w:iCs w:val="0"/>
          <w:sz w:val="24"/>
          <w:szCs w:val="24"/>
        </w:rPr>
        <w:t>π</w:t>
      </w:r>
      <w:r w:rsidRPr="003920C4">
        <w:rPr>
          <w:rStyle w:val="FontStyle57"/>
          <w:rFonts w:asciiTheme="minorHAnsi" w:hAnsiTheme="minorHAnsi" w:cstheme="minorHAnsi"/>
          <w:i w:val="0"/>
          <w:iCs w:val="0"/>
          <w:sz w:val="24"/>
          <w:szCs w:val="24"/>
        </w:rPr>
        <w:t xml:space="preserve">αραμετρικές </w:t>
      </w:r>
      <w:r w:rsidR="003C10A8">
        <w:rPr>
          <w:rStyle w:val="FontStyle57"/>
          <w:rFonts w:asciiTheme="minorHAnsi" w:hAnsiTheme="minorHAnsi" w:cstheme="minorHAnsi"/>
          <w:i w:val="0"/>
          <w:iCs w:val="0"/>
          <w:sz w:val="24"/>
          <w:szCs w:val="24"/>
        </w:rPr>
        <w:t>τ</w:t>
      </w:r>
      <w:r w:rsidRPr="003920C4">
        <w:rPr>
          <w:rStyle w:val="FontStyle57"/>
          <w:rFonts w:asciiTheme="minorHAnsi" w:hAnsiTheme="minorHAnsi" w:cstheme="minorHAnsi"/>
          <w:i w:val="0"/>
          <w:iCs w:val="0"/>
          <w:sz w:val="24"/>
          <w:szCs w:val="24"/>
        </w:rPr>
        <w:t>ιμές</w:t>
      </w:r>
    </w:p>
    <w:p w14:paraId="10767C0C" w14:textId="45A074C8" w:rsidR="003920C4" w:rsidRDefault="003920C4" w:rsidP="003920C4">
      <w:pPr>
        <w:pStyle w:val="Style14"/>
        <w:widowControl/>
        <w:spacing w:before="221"/>
        <w:ind w:left="720"/>
        <w:rPr>
          <w:rStyle w:val="FontStyle58"/>
          <w:rFonts w:asciiTheme="minorHAnsi" w:hAnsiTheme="minorHAnsi" w:cstheme="minorHAnsi"/>
          <w:sz w:val="24"/>
          <w:szCs w:val="24"/>
        </w:rPr>
      </w:pPr>
    </w:p>
    <w:tbl>
      <w:tblPr>
        <w:tblW w:w="8405" w:type="dxa"/>
        <w:tblLook w:val="04A0" w:firstRow="1" w:lastRow="0" w:firstColumn="1" w:lastColumn="0" w:noHBand="0" w:noVBand="1"/>
      </w:tblPr>
      <w:tblGrid>
        <w:gridCol w:w="4455"/>
        <w:gridCol w:w="1914"/>
        <w:gridCol w:w="2036"/>
      </w:tblGrid>
      <w:tr w:rsidR="003920C4" w:rsidRPr="003920C4" w14:paraId="245B2DE8" w14:textId="77777777" w:rsidTr="003920C4">
        <w:trPr>
          <w:trHeight w:val="311"/>
        </w:trPr>
        <w:tc>
          <w:tcPr>
            <w:tcW w:w="445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42C28FF" w14:textId="77777777" w:rsidR="003920C4" w:rsidRPr="003920C4" w:rsidRDefault="003920C4" w:rsidP="003920C4">
            <w:pPr>
              <w:spacing w:after="0" w:line="240" w:lineRule="auto"/>
              <w:rPr>
                <w:rFonts w:ascii="Calibri" w:eastAsia="Times New Roman" w:hAnsi="Calibri" w:cs="Calibri"/>
                <w:b/>
                <w:bCs/>
                <w:color w:val="000000"/>
                <w:lang w:eastAsia="el-GR"/>
              </w:rPr>
            </w:pPr>
            <w:r w:rsidRPr="003920C4">
              <w:rPr>
                <w:rFonts w:ascii="Calibri" w:eastAsia="Times New Roman" w:hAnsi="Calibri" w:cs="Calibri"/>
                <w:b/>
                <w:bCs/>
                <w:color w:val="000000"/>
                <w:lang w:eastAsia="el-GR"/>
              </w:rPr>
              <w:t>Παράμετρος</w:t>
            </w:r>
          </w:p>
        </w:tc>
        <w:tc>
          <w:tcPr>
            <w:tcW w:w="1914" w:type="dxa"/>
            <w:tcBorders>
              <w:top w:val="single" w:sz="4" w:space="0" w:color="auto"/>
              <w:left w:val="nil"/>
              <w:bottom w:val="single" w:sz="8" w:space="0" w:color="auto"/>
              <w:right w:val="single" w:sz="8" w:space="0" w:color="auto"/>
            </w:tcBorders>
            <w:shd w:val="clear" w:color="auto" w:fill="auto"/>
            <w:vAlign w:val="center"/>
            <w:hideMark/>
          </w:tcPr>
          <w:p w14:paraId="0D2DA298" w14:textId="77777777" w:rsidR="003920C4" w:rsidRPr="003920C4" w:rsidRDefault="003920C4" w:rsidP="003920C4">
            <w:pPr>
              <w:spacing w:after="0" w:line="240" w:lineRule="auto"/>
              <w:jc w:val="center"/>
              <w:rPr>
                <w:rFonts w:ascii="Calibri" w:eastAsia="Times New Roman" w:hAnsi="Calibri" w:cs="Calibri"/>
                <w:b/>
                <w:bCs/>
                <w:color w:val="000000"/>
                <w:lang w:eastAsia="el-GR"/>
              </w:rPr>
            </w:pPr>
            <w:r w:rsidRPr="003920C4">
              <w:rPr>
                <w:rFonts w:ascii="Calibri" w:eastAsia="Times New Roman" w:hAnsi="Calibri" w:cs="Calibri"/>
                <w:b/>
                <w:bCs/>
                <w:color w:val="000000"/>
                <w:lang w:eastAsia="el-GR"/>
              </w:rPr>
              <w:t>Παραμετρική τιμή</w:t>
            </w:r>
          </w:p>
        </w:tc>
        <w:tc>
          <w:tcPr>
            <w:tcW w:w="2036" w:type="dxa"/>
            <w:tcBorders>
              <w:top w:val="single" w:sz="4" w:space="0" w:color="auto"/>
              <w:left w:val="nil"/>
              <w:bottom w:val="single" w:sz="8" w:space="0" w:color="auto"/>
              <w:right w:val="single" w:sz="8" w:space="0" w:color="auto"/>
            </w:tcBorders>
            <w:shd w:val="clear" w:color="auto" w:fill="auto"/>
            <w:vAlign w:val="center"/>
            <w:hideMark/>
          </w:tcPr>
          <w:p w14:paraId="2AC36089" w14:textId="77777777" w:rsidR="003920C4" w:rsidRPr="003920C4" w:rsidRDefault="003920C4" w:rsidP="003920C4">
            <w:pPr>
              <w:spacing w:after="0" w:line="240" w:lineRule="auto"/>
              <w:jc w:val="center"/>
              <w:rPr>
                <w:rFonts w:ascii="Calibri" w:eastAsia="Times New Roman" w:hAnsi="Calibri" w:cs="Calibri"/>
                <w:b/>
                <w:bCs/>
                <w:color w:val="000000"/>
                <w:lang w:eastAsia="el-GR"/>
              </w:rPr>
            </w:pPr>
            <w:r w:rsidRPr="003920C4">
              <w:rPr>
                <w:rFonts w:ascii="Calibri" w:eastAsia="Times New Roman" w:hAnsi="Calibri" w:cs="Calibri"/>
                <w:b/>
                <w:bCs/>
                <w:color w:val="000000"/>
                <w:lang w:eastAsia="el-GR"/>
              </w:rPr>
              <w:t>Μονάδα</w:t>
            </w:r>
          </w:p>
        </w:tc>
      </w:tr>
      <w:tr w:rsidR="003920C4" w:rsidRPr="003920C4" w14:paraId="587D6116"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8FCD15B"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Ακρυλαμίδιο</w:t>
            </w:r>
            <w:proofErr w:type="spellEnd"/>
          </w:p>
        </w:tc>
        <w:tc>
          <w:tcPr>
            <w:tcW w:w="1914" w:type="dxa"/>
            <w:tcBorders>
              <w:top w:val="nil"/>
              <w:left w:val="nil"/>
              <w:bottom w:val="single" w:sz="8" w:space="0" w:color="auto"/>
              <w:right w:val="single" w:sz="8" w:space="0" w:color="auto"/>
            </w:tcBorders>
            <w:shd w:val="clear" w:color="auto" w:fill="auto"/>
            <w:vAlign w:val="center"/>
            <w:hideMark/>
          </w:tcPr>
          <w:p w14:paraId="75F8731C"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0,1</w:t>
            </w:r>
          </w:p>
        </w:tc>
        <w:tc>
          <w:tcPr>
            <w:tcW w:w="2036" w:type="dxa"/>
            <w:tcBorders>
              <w:top w:val="nil"/>
              <w:left w:val="nil"/>
              <w:bottom w:val="single" w:sz="8" w:space="0" w:color="auto"/>
              <w:right w:val="single" w:sz="8" w:space="0" w:color="auto"/>
            </w:tcBorders>
            <w:shd w:val="clear" w:color="auto" w:fill="auto"/>
            <w:vAlign w:val="center"/>
            <w:hideMark/>
          </w:tcPr>
          <w:p w14:paraId="5764FE51"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r w:rsidR="003920C4" w:rsidRPr="003920C4" w14:paraId="7D376A12"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D0265E7"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Αντιμόνιο</w:t>
            </w:r>
          </w:p>
        </w:tc>
        <w:tc>
          <w:tcPr>
            <w:tcW w:w="1914" w:type="dxa"/>
            <w:tcBorders>
              <w:top w:val="nil"/>
              <w:left w:val="nil"/>
              <w:bottom w:val="single" w:sz="8" w:space="0" w:color="auto"/>
              <w:right w:val="single" w:sz="8" w:space="0" w:color="auto"/>
            </w:tcBorders>
            <w:shd w:val="clear" w:color="auto" w:fill="auto"/>
            <w:vAlign w:val="center"/>
            <w:hideMark/>
          </w:tcPr>
          <w:p w14:paraId="400C31C0"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5</w:t>
            </w:r>
          </w:p>
        </w:tc>
        <w:tc>
          <w:tcPr>
            <w:tcW w:w="2036" w:type="dxa"/>
            <w:tcBorders>
              <w:top w:val="nil"/>
              <w:left w:val="nil"/>
              <w:bottom w:val="single" w:sz="8" w:space="0" w:color="auto"/>
              <w:right w:val="single" w:sz="8" w:space="0" w:color="auto"/>
            </w:tcBorders>
            <w:shd w:val="clear" w:color="auto" w:fill="auto"/>
            <w:vAlign w:val="center"/>
            <w:hideMark/>
          </w:tcPr>
          <w:p w14:paraId="2EDD5CA1"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r w:rsidR="003920C4" w:rsidRPr="003920C4" w14:paraId="44A4B5BA"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1ED2FB8"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Αρσενικό</w:t>
            </w:r>
          </w:p>
        </w:tc>
        <w:tc>
          <w:tcPr>
            <w:tcW w:w="1914" w:type="dxa"/>
            <w:tcBorders>
              <w:top w:val="nil"/>
              <w:left w:val="nil"/>
              <w:bottom w:val="single" w:sz="8" w:space="0" w:color="auto"/>
              <w:right w:val="single" w:sz="8" w:space="0" w:color="auto"/>
            </w:tcBorders>
            <w:shd w:val="clear" w:color="auto" w:fill="auto"/>
            <w:vAlign w:val="center"/>
            <w:hideMark/>
          </w:tcPr>
          <w:p w14:paraId="134C975D"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10</w:t>
            </w:r>
          </w:p>
        </w:tc>
        <w:tc>
          <w:tcPr>
            <w:tcW w:w="2036" w:type="dxa"/>
            <w:tcBorders>
              <w:top w:val="nil"/>
              <w:left w:val="nil"/>
              <w:bottom w:val="single" w:sz="8" w:space="0" w:color="auto"/>
              <w:right w:val="single" w:sz="8" w:space="0" w:color="auto"/>
            </w:tcBorders>
            <w:shd w:val="clear" w:color="auto" w:fill="auto"/>
            <w:vAlign w:val="center"/>
            <w:hideMark/>
          </w:tcPr>
          <w:p w14:paraId="7C578560"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μδΛ</w:t>
            </w:r>
            <w:proofErr w:type="spellEnd"/>
          </w:p>
        </w:tc>
      </w:tr>
      <w:tr w:rsidR="003920C4" w:rsidRPr="003920C4" w14:paraId="70DE3158"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7DDC722A"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Βενζόλιο</w:t>
            </w:r>
          </w:p>
        </w:tc>
        <w:tc>
          <w:tcPr>
            <w:tcW w:w="1914" w:type="dxa"/>
            <w:tcBorders>
              <w:top w:val="nil"/>
              <w:left w:val="nil"/>
              <w:bottom w:val="single" w:sz="8" w:space="0" w:color="auto"/>
              <w:right w:val="single" w:sz="8" w:space="0" w:color="auto"/>
            </w:tcBorders>
            <w:shd w:val="clear" w:color="auto" w:fill="auto"/>
            <w:vAlign w:val="center"/>
            <w:hideMark/>
          </w:tcPr>
          <w:p w14:paraId="0D14AE0C"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w:t>
            </w:r>
          </w:p>
        </w:tc>
        <w:tc>
          <w:tcPr>
            <w:tcW w:w="2036" w:type="dxa"/>
            <w:tcBorders>
              <w:top w:val="nil"/>
              <w:left w:val="nil"/>
              <w:bottom w:val="single" w:sz="8" w:space="0" w:color="auto"/>
              <w:right w:val="single" w:sz="8" w:space="0" w:color="auto"/>
            </w:tcBorders>
            <w:shd w:val="clear" w:color="auto" w:fill="auto"/>
            <w:vAlign w:val="center"/>
            <w:hideMark/>
          </w:tcPr>
          <w:p w14:paraId="6D65AE57"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r w:rsidR="003920C4" w:rsidRPr="003920C4" w14:paraId="706F5BC5"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1717F2FC"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Βενζο[α]πυρένιο</w:t>
            </w:r>
            <w:proofErr w:type="spellEnd"/>
          </w:p>
        </w:tc>
        <w:tc>
          <w:tcPr>
            <w:tcW w:w="1914" w:type="dxa"/>
            <w:tcBorders>
              <w:top w:val="nil"/>
              <w:left w:val="nil"/>
              <w:bottom w:val="single" w:sz="8" w:space="0" w:color="auto"/>
              <w:right w:val="single" w:sz="8" w:space="0" w:color="auto"/>
            </w:tcBorders>
            <w:shd w:val="clear" w:color="auto" w:fill="auto"/>
            <w:vAlign w:val="center"/>
            <w:hideMark/>
          </w:tcPr>
          <w:p w14:paraId="0CD16453"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0,01</w:t>
            </w:r>
          </w:p>
        </w:tc>
        <w:tc>
          <w:tcPr>
            <w:tcW w:w="2036" w:type="dxa"/>
            <w:tcBorders>
              <w:top w:val="nil"/>
              <w:left w:val="nil"/>
              <w:bottom w:val="single" w:sz="8" w:space="0" w:color="auto"/>
              <w:right w:val="single" w:sz="8" w:space="0" w:color="auto"/>
            </w:tcBorders>
            <w:shd w:val="clear" w:color="auto" w:fill="auto"/>
            <w:vAlign w:val="center"/>
            <w:hideMark/>
          </w:tcPr>
          <w:p w14:paraId="58026F29"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μβ/l</w:t>
            </w:r>
          </w:p>
        </w:tc>
      </w:tr>
      <w:tr w:rsidR="003920C4" w:rsidRPr="003920C4" w14:paraId="62CC487F"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7B2099A3"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Βόριο</w:t>
            </w:r>
          </w:p>
        </w:tc>
        <w:tc>
          <w:tcPr>
            <w:tcW w:w="1914" w:type="dxa"/>
            <w:tcBorders>
              <w:top w:val="nil"/>
              <w:left w:val="nil"/>
              <w:bottom w:val="single" w:sz="8" w:space="0" w:color="auto"/>
              <w:right w:val="single" w:sz="8" w:space="0" w:color="auto"/>
            </w:tcBorders>
            <w:shd w:val="clear" w:color="auto" w:fill="auto"/>
            <w:vAlign w:val="center"/>
            <w:hideMark/>
          </w:tcPr>
          <w:p w14:paraId="2CB2F2D5"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w:t>
            </w:r>
          </w:p>
        </w:tc>
        <w:tc>
          <w:tcPr>
            <w:tcW w:w="2036" w:type="dxa"/>
            <w:tcBorders>
              <w:top w:val="nil"/>
              <w:left w:val="nil"/>
              <w:bottom w:val="single" w:sz="8" w:space="0" w:color="auto"/>
              <w:right w:val="single" w:sz="8" w:space="0" w:color="auto"/>
            </w:tcBorders>
            <w:shd w:val="clear" w:color="auto" w:fill="auto"/>
            <w:vAlign w:val="center"/>
            <w:hideMark/>
          </w:tcPr>
          <w:p w14:paraId="681AAF84"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48665779"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2061F68"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Βρωμικά</w:t>
            </w:r>
            <w:proofErr w:type="spellEnd"/>
          </w:p>
        </w:tc>
        <w:tc>
          <w:tcPr>
            <w:tcW w:w="1914" w:type="dxa"/>
            <w:tcBorders>
              <w:top w:val="nil"/>
              <w:left w:val="nil"/>
              <w:bottom w:val="single" w:sz="8" w:space="0" w:color="auto"/>
              <w:right w:val="single" w:sz="8" w:space="0" w:color="auto"/>
            </w:tcBorders>
            <w:shd w:val="clear" w:color="auto" w:fill="auto"/>
            <w:vAlign w:val="center"/>
            <w:hideMark/>
          </w:tcPr>
          <w:p w14:paraId="4FEFA881"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10</w:t>
            </w:r>
          </w:p>
        </w:tc>
        <w:tc>
          <w:tcPr>
            <w:tcW w:w="2036" w:type="dxa"/>
            <w:tcBorders>
              <w:top w:val="nil"/>
              <w:left w:val="nil"/>
              <w:bottom w:val="single" w:sz="8" w:space="0" w:color="auto"/>
              <w:right w:val="single" w:sz="8" w:space="0" w:color="auto"/>
            </w:tcBorders>
            <w:shd w:val="clear" w:color="auto" w:fill="auto"/>
            <w:vAlign w:val="center"/>
            <w:hideMark/>
          </w:tcPr>
          <w:p w14:paraId="382040E5"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μΕ/l</w:t>
            </w:r>
          </w:p>
        </w:tc>
      </w:tr>
      <w:tr w:rsidR="003920C4" w:rsidRPr="003920C4" w14:paraId="540654EC"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1936A556"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Κάδμιο</w:t>
            </w:r>
          </w:p>
        </w:tc>
        <w:tc>
          <w:tcPr>
            <w:tcW w:w="1914" w:type="dxa"/>
            <w:tcBorders>
              <w:top w:val="nil"/>
              <w:left w:val="nil"/>
              <w:bottom w:val="single" w:sz="8" w:space="0" w:color="auto"/>
              <w:right w:val="single" w:sz="8" w:space="0" w:color="auto"/>
            </w:tcBorders>
            <w:shd w:val="clear" w:color="auto" w:fill="auto"/>
            <w:vAlign w:val="center"/>
            <w:hideMark/>
          </w:tcPr>
          <w:p w14:paraId="607188B1"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5</w:t>
            </w:r>
          </w:p>
        </w:tc>
        <w:tc>
          <w:tcPr>
            <w:tcW w:w="2036" w:type="dxa"/>
            <w:tcBorders>
              <w:top w:val="nil"/>
              <w:left w:val="nil"/>
              <w:bottom w:val="single" w:sz="8" w:space="0" w:color="auto"/>
              <w:right w:val="single" w:sz="8" w:space="0" w:color="auto"/>
            </w:tcBorders>
            <w:shd w:val="clear" w:color="auto" w:fill="auto"/>
            <w:vAlign w:val="center"/>
            <w:hideMark/>
          </w:tcPr>
          <w:p w14:paraId="7E95CDD5"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3E6D2BB4"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11F4B4FC"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Χρώμιο</w:t>
            </w:r>
          </w:p>
        </w:tc>
        <w:tc>
          <w:tcPr>
            <w:tcW w:w="1914" w:type="dxa"/>
            <w:tcBorders>
              <w:top w:val="nil"/>
              <w:left w:val="nil"/>
              <w:bottom w:val="single" w:sz="8" w:space="0" w:color="auto"/>
              <w:right w:val="single" w:sz="8" w:space="0" w:color="auto"/>
            </w:tcBorders>
            <w:shd w:val="clear" w:color="auto" w:fill="auto"/>
            <w:vAlign w:val="center"/>
            <w:hideMark/>
          </w:tcPr>
          <w:p w14:paraId="73CFD374"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50</w:t>
            </w:r>
          </w:p>
        </w:tc>
        <w:tc>
          <w:tcPr>
            <w:tcW w:w="2036" w:type="dxa"/>
            <w:tcBorders>
              <w:top w:val="nil"/>
              <w:left w:val="nil"/>
              <w:bottom w:val="single" w:sz="8" w:space="0" w:color="auto"/>
              <w:right w:val="single" w:sz="8" w:space="0" w:color="auto"/>
            </w:tcBorders>
            <w:shd w:val="clear" w:color="auto" w:fill="auto"/>
            <w:vAlign w:val="center"/>
            <w:hideMark/>
          </w:tcPr>
          <w:p w14:paraId="06EFF3EB"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66A63378"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7D326E1B"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Χαλκός</w:t>
            </w:r>
          </w:p>
        </w:tc>
        <w:tc>
          <w:tcPr>
            <w:tcW w:w="1914" w:type="dxa"/>
            <w:tcBorders>
              <w:top w:val="nil"/>
              <w:left w:val="nil"/>
              <w:bottom w:val="single" w:sz="8" w:space="0" w:color="auto"/>
              <w:right w:val="single" w:sz="8" w:space="0" w:color="auto"/>
            </w:tcBorders>
            <w:shd w:val="clear" w:color="auto" w:fill="auto"/>
            <w:vAlign w:val="center"/>
            <w:hideMark/>
          </w:tcPr>
          <w:p w14:paraId="12B6FA39"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2</w:t>
            </w:r>
          </w:p>
        </w:tc>
        <w:tc>
          <w:tcPr>
            <w:tcW w:w="2036" w:type="dxa"/>
            <w:tcBorders>
              <w:top w:val="nil"/>
              <w:left w:val="nil"/>
              <w:bottom w:val="single" w:sz="8" w:space="0" w:color="auto"/>
              <w:right w:val="single" w:sz="8" w:space="0" w:color="auto"/>
            </w:tcBorders>
            <w:shd w:val="clear" w:color="auto" w:fill="auto"/>
            <w:vAlign w:val="center"/>
            <w:hideMark/>
          </w:tcPr>
          <w:p w14:paraId="10AA0C4A"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68DBDD61"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11117277"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Κυανιούχα</w:t>
            </w:r>
          </w:p>
        </w:tc>
        <w:tc>
          <w:tcPr>
            <w:tcW w:w="1914" w:type="dxa"/>
            <w:tcBorders>
              <w:top w:val="nil"/>
              <w:left w:val="nil"/>
              <w:bottom w:val="single" w:sz="8" w:space="0" w:color="auto"/>
              <w:right w:val="single" w:sz="8" w:space="0" w:color="auto"/>
            </w:tcBorders>
            <w:shd w:val="clear" w:color="auto" w:fill="auto"/>
            <w:vAlign w:val="center"/>
            <w:hideMark/>
          </w:tcPr>
          <w:p w14:paraId="6560F9F9"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50</w:t>
            </w:r>
          </w:p>
        </w:tc>
        <w:tc>
          <w:tcPr>
            <w:tcW w:w="2036" w:type="dxa"/>
            <w:tcBorders>
              <w:top w:val="nil"/>
              <w:left w:val="nil"/>
              <w:bottom w:val="single" w:sz="8" w:space="0" w:color="auto"/>
              <w:right w:val="single" w:sz="8" w:space="0" w:color="auto"/>
            </w:tcBorders>
            <w:shd w:val="clear" w:color="auto" w:fill="auto"/>
            <w:vAlign w:val="center"/>
            <w:hideMark/>
          </w:tcPr>
          <w:p w14:paraId="5462AEE1"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4E639AE7"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5C8C4CD"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1,2-διχλωροαιθάνιο</w:t>
            </w:r>
          </w:p>
        </w:tc>
        <w:tc>
          <w:tcPr>
            <w:tcW w:w="1914" w:type="dxa"/>
            <w:tcBorders>
              <w:top w:val="nil"/>
              <w:left w:val="nil"/>
              <w:bottom w:val="single" w:sz="8" w:space="0" w:color="auto"/>
              <w:right w:val="single" w:sz="8" w:space="0" w:color="auto"/>
            </w:tcBorders>
            <w:shd w:val="clear" w:color="auto" w:fill="auto"/>
            <w:vAlign w:val="center"/>
            <w:hideMark/>
          </w:tcPr>
          <w:p w14:paraId="1232E243"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3</w:t>
            </w:r>
          </w:p>
        </w:tc>
        <w:tc>
          <w:tcPr>
            <w:tcW w:w="2036" w:type="dxa"/>
            <w:tcBorders>
              <w:top w:val="nil"/>
              <w:left w:val="nil"/>
              <w:bottom w:val="single" w:sz="8" w:space="0" w:color="auto"/>
              <w:right w:val="single" w:sz="8" w:space="0" w:color="auto"/>
            </w:tcBorders>
            <w:shd w:val="clear" w:color="auto" w:fill="auto"/>
            <w:vAlign w:val="center"/>
            <w:hideMark/>
          </w:tcPr>
          <w:p w14:paraId="451EEC7F"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50B55FAB"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E3A76CB"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Επιχλωρυδρίνη</w:t>
            </w:r>
            <w:proofErr w:type="spellEnd"/>
          </w:p>
        </w:tc>
        <w:tc>
          <w:tcPr>
            <w:tcW w:w="1914" w:type="dxa"/>
            <w:tcBorders>
              <w:top w:val="nil"/>
              <w:left w:val="nil"/>
              <w:bottom w:val="single" w:sz="8" w:space="0" w:color="auto"/>
              <w:right w:val="single" w:sz="8" w:space="0" w:color="auto"/>
            </w:tcBorders>
            <w:shd w:val="clear" w:color="auto" w:fill="auto"/>
            <w:vAlign w:val="center"/>
            <w:hideMark/>
          </w:tcPr>
          <w:p w14:paraId="03EC32A6"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0,1</w:t>
            </w:r>
          </w:p>
        </w:tc>
        <w:tc>
          <w:tcPr>
            <w:tcW w:w="2036" w:type="dxa"/>
            <w:tcBorders>
              <w:top w:val="nil"/>
              <w:left w:val="nil"/>
              <w:bottom w:val="single" w:sz="8" w:space="0" w:color="auto"/>
              <w:right w:val="single" w:sz="8" w:space="0" w:color="auto"/>
            </w:tcBorders>
            <w:shd w:val="clear" w:color="auto" w:fill="auto"/>
            <w:vAlign w:val="center"/>
            <w:hideMark/>
          </w:tcPr>
          <w:p w14:paraId="175FC92C"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130540F1"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9241649"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Φθοριούχα</w:t>
            </w:r>
          </w:p>
        </w:tc>
        <w:tc>
          <w:tcPr>
            <w:tcW w:w="1914" w:type="dxa"/>
            <w:tcBorders>
              <w:top w:val="nil"/>
              <w:left w:val="nil"/>
              <w:bottom w:val="single" w:sz="8" w:space="0" w:color="auto"/>
              <w:right w:val="single" w:sz="8" w:space="0" w:color="auto"/>
            </w:tcBorders>
            <w:shd w:val="clear" w:color="auto" w:fill="auto"/>
            <w:vAlign w:val="center"/>
            <w:hideMark/>
          </w:tcPr>
          <w:p w14:paraId="5877CF53"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1,5</w:t>
            </w:r>
          </w:p>
        </w:tc>
        <w:tc>
          <w:tcPr>
            <w:tcW w:w="2036" w:type="dxa"/>
            <w:tcBorders>
              <w:top w:val="nil"/>
              <w:left w:val="nil"/>
              <w:bottom w:val="single" w:sz="8" w:space="0" w:color="auto"/>
              <w:right w:val="single" w:sz="8" w:space="0" w:color="auto"/>
            </w:tcBorders>
            <w:shd w:val="clear" w:color="auto" w:fill="auto"/>
            <w:vAlign w:val="center"/>
            <w:hideMark/>
          </w:tcPr>
          <w:p w14:paraId="07599712"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40A62798"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4B992841"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Μόλυβδος</w:t>
            </w:r>
          </w:p>
        </w:tc>
        <w:tc>
          <w:tcPr>
            <w:tcW w:w="1914" w:type="dxa"/>
            <w:tcBorders>
              <w:top w:val="nil"/>
              <w:left w:val="nil"/>
              <w:bottom w:val="single" w:sz="8" w:space="0" w:color="auto"/>
              <w:right w:val="single" w:sz="8" w:space="0" w:color="auto"/>
            </w:tcBorders>
            <w:shd w:val="clear" w:color="auto" w:fill="auto"/>
            <w:vAlign w:val="center"/>
            <w:hideMark/>
          </w:tcPr>
          <w:p w14:paraId="4DAA2320"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10</w:t>
            </w:r>
          </w:p>
        </w:tc>
        <w:tc>
          <w:tcPr>
            <w:tcW w:w="2036" w:type="dxa"/>
            <w:tcBorders>
              <w:top w:val="nil"/>
              <w:left w:val="nil"/>
              <w:bottom w:val="single" w:sz="8" w:space="0" w:color="auto"/>
              <w:right w:val="single" w:sz="8" w:space="0" w:color="auto"/>
            </w:tcBorders>
            <w:shd w:val="clear" w:color="auto" w:fill="auto"/>
            <w:vAlign w:val="center"/>
            <w:hideMark/>
          </w:tcPr>
          <w:p w14:paraId="1312507B"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513B2224"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4149D2CD"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Υδράργυρος</w:t>
            </w:r>
          </w:p>
        </w:tc>
        <w:tc>
          <w:tcPr>
            <w:tcW w:w="1914" w:type="dxa"/>
            <w:tcBorders>
              <w:top w:val="nil"/>
              <w:left w:val="nil"/>
              <w:bottom w:val="single" w:sz="8" w:space="0" w:color="auto"/>
              <w:right w:val="single" w:sz="8" w:space="0" w:color="auto"/>
            </w:tcBorders>
            <w:shd w:val="clear" w:color="auto" w:fill="auto"/>
            <w:vAlign w:val="center"/>
            <w:hideMark/>
          </w:tcPr>
          <w:p w14:paraId="4828E17B"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w:t>
            </w:r>
          </w:p>
        </w:tc>
        <w:tc>
          <w:tcPr>
            <w:tcW w:w="2036" w:type="dxa"/>
            <w:tcBorders>
              <w:top w:val="nil"/>
              <w:left w:val="nil"/>
              <w:bottom w:val="single" w:sz="8" w:space="0" w:color="auto"/>
              <w:right w:val="single" w:sz="8" w:space="0" w:color="auto"/>
            </w:tcBorders>
            <w:shd w:val="clear" w:color="auto" w:fill="auto"/>
            <w:vAlign w:val="center"/>
            <w:hideMark/>
          </w:tcPr>
          <w:p w14:paraId="635F11CF"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4CF956CA"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6499A727"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Νικέλιο</w:t>
            </w:r>
          </w:p>
        </w:tc>
        <w:tc>
          <w:tcPr>
            <w:tcW w:w="1914" w:type="dxa"/>
            <w:tcBorders>
              <w:top w:val="nil"/>
              <w:left w:val="nil"/>
              <w:bottom w:val="single" w:sz="8" w:space="0" w:color="auto"/>
              <w:right w:val="single" w:sz="8" w:space="0" w:color="auto"/>
            </w:tcBorders>
            <w:shd w:val="clear" w:color="auto" w:fill="auto"/>
            <w:vAlign w:val="center"/>
            <w:hideMark/>
          </w:tcPr>
          <w:p w14:paraId="75AE6878"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20</w:t>
            </w:r>
          </w:p>
        </w:tc>
        <w:tc>
          <w:tcPr>
            <w:tcW w:w="2036" w:type="dxa"/>
            <w:tcBorders>
              <w:top w:val="nil"/>
              <w:left w:val="nil"/>
              <w:bottom w:val="single" w:sz="8" w:space="0" w:color="auto"/>
              <w:right w:val="single" w:sz="8" w:space="0" w:color="auto"/>
            </w:tcBorders>
            <w:shd w:val="clear" w:color="auto" w:fill="auto"/>
            <w:vAlign w:val="center"/>
            <w:hideMark/>
          </w:tcPr>
          <w:p w14:paraId="3EEAB39D"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557D6C71"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14836B89"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Νιτρικά</w:t>
            </w:r>
          </w:p>
        </w:tc>
        <w:tc>
          <w:tcPr>
            <w:tcW w:w="1914" w:type="dxa"/>
            <w:tcBorders>
              <w:top w:val="nil"/>
              <w:left w:val="nil"/>
              <w:bottom w:val="single" w:sz="8" w:space="0" w:color="auto"/>
              <w:right w:val="single" w:sz="8" w:space="0" w:color="auto"/>
            </w:tcBorders>
            <w:shd w:val="clear" w:color="auto" w:fill="auto"/>
            <w:vAlign w:val="center"/>
            <w:hideMark/>
          </w:tcPr>
          <w:p w14:paraId="10C12CAE"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50</w:t>
            </w:r>
          </w:p>
        </w:tc>
        <w:tc>
          <w:tcPr>
            <w:tcW w:w="2036" w:type="dxa"/>
            <w:tcBorders>
              <w:top w:val="nil"/>
              <w:left w:val="nil"/>
              <w:bottom w:val="single" w:sz="8" w:space="0" w:color="auto"/>
              <w:right w:val="single" w:sz="8" w:space="0" w:color="auto"/>
            </w:tcBorders>
            <w:shd w:val="clear" w:color="auto" w:fill="auto"/>
            <w:vAlign w:val="center"/>
            <w:hideMark/>
          </w:tcPr>
          <w:p w14:paraId="5DDBD4BE"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50AD6E65"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47B608B6"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Νιτρώδη</w:t>
            </w:r>
          </w:p>
        </w:tc>
        <w:tc>
          <w:tcPr>
            <w:tcW w:w="1914" w:type="dxa"/>
            <w:tcBorders>
              <w:top w:val="nil"/>
              <w:left w:val="nil"/>
              <w:bottom w:val="single" w:sz="8" w:space="0" w:color="auto"/>
              <w:right w:val="single" w:sz="8" w:space="0" w:color="auto"/>
            </w:tcBorders>
            <w:shd w:val="clear" w:color="auto" w:fill="auto"/>
            <w:vAlign w:val="center"/>
            <w:hideMark/>
          </w:tcPr>
          <w:p w14:paraId="2D7909E8"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0,5</w:t>
            </w:r>
          </w:p>
        </w:tc>
        <w:tc>
          <w:tcPr>
            <w:tcW w:w="2036" w:type="dxa"/>
            <w:tcBorders>
              <w:top w:val="nil"/>
              <w:left w:val="nil"/>
              <w:bottom w:val="single" w:sz="8" w:space="0" w:color="auto"/>
              <w:right w:val="single" w:sz="8" w:space="0" w:color="auto"/>
            </w:tcBorders>
            <w:shd w:val="clear" w:color="auto" w:fill="auto"/>
            <w:vAlign w:val="center"/>
            <w:hideMark/>
          </w:tcPr>
          <w:p w14:paraId="177DD051"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51806330"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2870F0A9"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Παρασιτοκτόνα</w:t>
            </w:r>
          </w:p>
        </w:tc>
        <w:tc>
          <w:tcPr>
            <w:tcW w:w="1914" w:type="dxa"/>
            <w:tcBorders>
              <w:top w:val="nil"/>
              <w:left w:val="nil"/>
              <w:bottom w:val="single" w:sz="8" w:space="0" w:color="auto"/>
              <w:right w:val="single" w:sz="8" w:space="0" w:color="auto"/>
            </w:tcBorders>
            <w:shd w:val="clear" w:color="auto" w:fill="auto"/>
            <w:vAlign w:val="center"/>
            <w:hideMark/>
          </w:tcPr>
          <w:p w14:paraId="0FCD4051"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0,1</w:t>
            </w:r>
          </w:p>
        </w:tc>
        <w:tc>
          <w:tcPr>
            <w:tcW w:w="2036" w:type="dxa"/>
            <w:tcBorders>
              <w:top w:val="nil"/>
              <w:left w:val="nil"/>
              <w:bottom w:val="single" w:sz="8" w:space="0" w:color="auto"/>
              <w:right w:val="single" w:sz="8" w:space="0" w:color="auto"/>
            </w:tcBorders>
            <w:shd w:val="clear" w:color="auto" w:fill="auto"/>
            <w:vAlign w:val="center"/>
            <w:hideMark/>
          </w:tcPr>
          <w:p w14:paraId="50290A63"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3D84277C"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4569FF81"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Σύνολο παρασιτοκτόνων</w:t>
            </w:r>
          </w:p>
        </w:tc>
        <w:tc>
          <w:tcPr>
            <w:tcW w:w="1914" w:type="dxa"/>
            <w:tcBorders>
              <w:top w:val="nil"/>
              <w:left w:val="nil"/>
              <w:bottom w:val="single" w:sz="8" w:space="0" w:color="auto"/>
              <w:right w:val="single" w:sz="8" w:space="0" w:color="auto"/>
            </w:tcBorders>
            <w:shd w:val="clear" w:color="auto" w:fill="auto"/>
            <w:vAlign w:val="center"/>
            <w:hideMark/>
          </w:tcPr>
          <w:p w14:paraId="0E7BD441"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0,5</w:t>
            </w:r>
          </w:p>
        </w:tc>
        <w:tc>
          <w:tcPr>
            <w:tcW w:w="2036" w:type="dxa"/>
            <w:tcBorders>
              <w:top w:val="nil"/>
              <w:left w:val="nil"/>
              <w:bottom w:val="single" w:sz="8" w:space="0" w:color="auto"/>
              <w:right w:val="single" w:sz="8" w:space="0" w:color="auto"/>
            </w:tcBorders>
            <w:shd w:val="clear" w:color="auto" w:fill="auto"/>
            <w:vAlign w:val="center"/>
            <w:hideMark/>
          </w:tcPr>
          <w:p w14:paraId="3F8A73AA"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6B924813"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11EB9B03"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Πολυκυκλικοί</w:t>
            </w:r>
            <w:proofErr w:type="spellEnd"/>
            <w:r w:rsidRPr="003920C4">
              <w:rPr>
                <w:rFonts w:ascii="Calibri" w:eastAsia="Times New Roman" w:hAnsi="Calibri" w:cs="Calibri"/>
                <w:color w:val="000000"/>
                <w:sz w:val="18"/>
                <w:szCs w:val="18"/>
                <w:lang w:eastAsia="el-GR"/>
              </w:rPr>
              <w:t xml:space="preserve"> αρωματικοί υδρογονάνθρακες</w:t>
            </w:r>
          </w:p>
        </w:tc>
        <w:tc>
          <w:tcPr>
            <w:tcW w:w="1914" w:type="dxa"/>
            <w:tcBorders>
              <w:top w:val="nil"/>
              <w:left w:val="nil"/>
              <w:bottom w:val="single" w:sz="8" w:space="0" w:color="auto"/>
              <w:right w:val="single" w:sz="8" w:space="0" w:color="auto"/>
            </w:tcBorders>
            <w:shd w:val="clear" w:color="auto" w:fill="auto"/>
            <w:vAlign w:val="center"/>
            <w:hideMark/>
          </w:tcPr>
          <w:p w14:paraId="16A68933"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0,1</w:t>
            </w:r>
          </w:p>
        </w:tc>
        <w:tc>
          <w:tcPr>
            <w:tcW w:w="2036" w:type="dxa"/>
            <w:tcBorders>
              <w:top w:val="nil"/>
              <w:left w:val="nil"/>
              <w:bottom w:val="single" w:sz="8" w:space="0" w:color="auto"/>
              <w:right w:val="single" w:sz="8" w:space="0" w:color="auto"/>
            </w:tcBorders>
            <w:shd w:val="clear" w:color="auto" w:fill="auto"/>
            <w:vAlign w:val="center"/>
            <w:hideMark/>
          </w:tcPr>
          <w:p w14:paraId="0DEA2B78"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15B8CFCF"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65E3E48E"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Σελήνιο</w:t>
            </w:r>
          </w:p>
        </w:tc>
        <w:tc>
          <w:tcPr>
            <w:tcW w:w="1914" w:type="dxa"/>
            <w:tcBorders>
              <w:top w:val="nil"/>
              <w:left w:val="nil"/>
              <w:bottom w:val="single" w:sz="8" w:space="0" w:color="auto"/>
              <w:right w:val="single" w:sz="8" w:space="0" w:color="auto"/>
            </w:tcBorders>
            <w:shd w:val="clear" w:color="auto" w:fill="auto"/>
            <w:vAlign w:val="center"/>
            <w:hideMark/>
          </w:tcPr>
          <w:p w14:paraId="72C40BE7"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10</w:t>
            </w:r>
          </w:p>
        </w:tc>
        <w:tc>
          <w:tcPr>
            <w:tcW w:w="2036" w:type="dxa"/>
            <w:tcBorders>
              <w:top w:val="nil"/>
              <w:left w:val="nil"/>
              <w:bottom w:val="single" w:sz="8" w:space="0" w:color="auto"/>
              <w:right w:val="single" w:sz="8" w:space="0" w:color="auto"/>
            </w:tcBorders>
            <w:shd w:val="clear" w:color="auto" w:fill="auto"/>
            <w:vAlign w:val="center"/>
            <w:hideMark/>
          </w:tcPr>
          <w:p w14:paraId="66098178"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3F954CD6"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6E08EB4C"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Τετραχλωροαιθένιο</w:t>
            </w:r>
            <w:proofErr w:type="spellEnd"/>
            <w:r w:rsidRPr="003920C4">
              <w:rPr>
                <w:rFonts w:ascii="Calibri" w:eastAsia="Times New Roman" w:hAnsi="Calibri" w:cs="Calibri"/>
                <w:color w:val="000000"/>
                <w:sz w:val="18"/>
                <w:szCs w:val="18"/>
                <w:lang w:eastAsia="el-GR"/>
              </w:rPr>
              <w:t xml:space="preserve"> και </w:t>
            </w:r>
            <w:proofErr w:type="spellStart"/>
            <w:r w:rsidRPr="003920C4">
              <w:rPr>
                <w:rFonts w:ascii="Calibri" w:eastAsia="Times New Roman" w:hAnsi="Calibri" w:cs="Calibri"/>
                <w:color w:val="000000"/>
                <w:sz w:val="18"/>
                <w:szCs w:val="18"/>
                <w:lang w:eastAsia="el-GR"/>
              </w:rPr>
              <w:t>τριχλωροαιθένιο</w:t>
            </w:r>
            <w:proofErr w:type="spellEnd"/>
          </w:p>
        </w:tc>
        <w:tc>
          <w:tcPr>
            <w:tcW w:w="1914" w:type="dxa"/>
            <w:tcBorders>
              <w:top w:val="nil"/>
              <w:left w:val="nil"/>
              <w:bottom w:val="single" w:sz="8" w:space="0" w:color="auto"/>
              <w:right w:val="single" w:sz="8" w:space="0" w:color="auto"/>
            </w:tcBorders>
            <w:shd w:val="clear" w:color="auto" w:fill="auto"/>
            <w:vAlign w:val="center"/>
            <w:hideMark/>
          </w:tcPr>
          <w:p w14:paraId="6737BE2A"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10</w:t>
            </w:r>
          </w:p>
        </w:tc>
        <w:tc>
          <w:tcPr>
            <w:tcW w:w="2036" w:type="dxa"/>
            <w:tcBorders>
              <w:top w:val="nil"/>
              <w:left w:val="nil"/>
              <w:bottom w:val="single" w:sz="8" w:space="0" w:color="auto"/>
              <w:right w:val="single" w:sz="8" w:space="0" w:color="auto"/>
            </w:tcBorders>
            <w:shd w:val="clear" w:color="auto" w:fill="auto"/>
            <w:vAlign w:val="center"/>
            <w:hideMark/>
          </w:tcPr>
          <w:p w14:paraId="60873F53"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7DFDC7F6"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DB186FB"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xml:space="preserve">Ολικά </w:t>
            </w:r>
            <w:proofErr w:type="spellStart"/>
            <w:r w:rsidRPr="003920C4">
              <w:rPr>
                <w:rFonts w:ascii="Calibri" w:eastAsia="Times New Roman" w:hAnsi="Calibri" w:cs="Calibri"/>
                <w:color w:val="000000"/>
                <w:sz w:val="18"/>
                <w:szCs w:val="18"/>
                <w:lang w:eastAsia="el-GR"/>
              </w:rPr>
              <w:t>τριαλογονομεθάνια</w:t>
            </w:r>
            <w:proofErr w:type="spellEnd"/>
          </w:p>
        </w:tc>
        <w:tc>
          <w:tcPr>
            <w:tcW w:w="1914" w:type="dxa"/>
            <w:tcBorders>
              <w:top w:val="nil"/>
              <w:left w:val="nil"/>
              <w:bottom w:val="single" w:sz="8" w:space="0" w:color="auto"/>
              <w:right w:val="single" w:sz="8" w:space="0" w:color="auto"/>
            </w:tcBorders>
            <w:shd w:val="clear" w:color="auto" w:fill="auto"/>
            <w:vAlign w:val="center"/>
            <w:hideMark/>
          </w:tcPr>
          <w:p w14:paraId="7E9431D5"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100</w:t>
            </w:r>
          </w:p>
        </w:tc>
        <w:tc>
          <w:tcPr>
            <w:tcW w:w="2036" w:type="dxa"/>
            <w:tcBorders>
              <w:top w:val="nil"/>
              <w:left w:val="nil"/>
              <w:bottom w:val="single" w:sz="8" w:space="0" w:color="auto"/>
              <w:right w:val="single" w:sz="8" w:space="0" w:color="auto"/>
            </w:tcBorders>
            <w:shd w:val="clear" w:color="auto" w:fill="auto"/>
            <w:vAlign w:val="center"/>
            <w:hideMark/>
          </w:tcPr>
          <w:p w14:paraId="1648B2BD"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27FAB79D"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0BED1744"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Βινυλοχλωρίδιο</w:t>
            </w:r>
          </w:p>
        </w:tc>
        <w:tc>
          <w:tcPr>
            <w:tcW w:w="1914" w:type="dxa"/>
            <w:tcBorders>
              <w:top w:val="nil"/>
              <w:left w:val="nil"/>
              <w:bottom w:val="single" w:sz="8" w:space="0" w:color="auto"/>
              <w:right w:val="single" w:sz="8" w:space="0" w:color="auto"/>
            </w:tcBorders>
            <w:shd w:val="clear" w:color="auto" w:fill="auto"/>
            <w:vAlign w:val="center"/>
            <w:hideMark/>
          </w:tcPr>
          <w:p w14:paraId="21A23896"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0,5</w:t>
            </w:r>
          </w:p>
        </w:tc>
        <w:tc>
          <w:tcPr>
            <w:tcW w:w="2036" w:type="dxa"/>
            <w:tcBorders>
              <w:top w:val="nil"/>
              <w:left w:val="nil"/>
              <w:bottom w:val="single" w:sz="8" w:space="0" w:color="auto"/>
              <w:right w:val="single" w:sz="8" w:space="0" w:color="auto"/>
            </w:tcBorders>
            <w:shd w:val="clear" w:color="auto" w:fill="auto"/>
            <w:vAlign w:val="center"/>
            <w:hideMark/>
          </w:tcPr>
          <w:p w14:paraId="6761A4C3"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vertAlign w:val="superscript"/>
                <w:lang w:eastAsia="el-GR"/>
              </w:rPr>
              <w:t>μg</w:t>
            </w:r>
            <w:proofErr w:type="spellEnd"/>
            <w:r w:rsidRPr="003920C4">
              <w:rPr>
                <w:rFonts w:ascii="Calibri" w:eastAsia="Times New Roman" w:hAnsi="Calibri" w:cs="Calibri"/>
                <w:color w:val="000000"/>
                <w:sz w:val="18"/>
                <w:szCs w:val="18"/>
                <w:vertAlign w:val="superscript"/>
                <w:lang w:eastAsia="el-GR"/>
              </w:rPr>
              <w:t>/l</w:t>
            </w:r>
          </w:p>
        </w:tc>
      </w:tr>
      <w:tr w:rsidR="003920C4" w:rsidRPr="003920C4" w14:paraId="73C48625"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862D5A7"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Αργίλιο</w:t>
            </w:r>
          </w:p>
        </w:tc>
        <w:tc>
          <w:tcPr>
            <w:tcW w:w="1914" w:type="dxa"/>
            <w:tcBorders>
              <w:top w:val="nil"/>
              <w:left w:val="nil"/>
              <w:bottom w:val="single" w:sz="8" w:space="0" w:color="auto"/>
              <w:right w:val="single" w:sz="8" w:space="0" w:color="auto"/>
            </w:tcBorders>
            <w:shd w:val="clear" w:color="auto" w:fill="auto"/>
            <w:vAlign w:val="center"/>
            <w:hideMark/>
          </w:tcPr>
          <w:p w14:paraId="62AB5CC7"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200</w:t>
            </w:r>
          </w:p>
        </w:tc>
        <w:tc>
          <w:tcPr>
            <w:tcW w:w="2036" w:type="dxa"/>
            <w:tcBorders>
              <w:top w:val="nil"/>
              <w:left w:val="nil"/>
              <w:bottom w:val="single" w:sz="8" w:space="0" w:color="auto"/>
              <w:right w:val="single" w:sz="8" w:space="0" w:color="auto"/>
            </w:tcBorders>
            <w:shd w:val="clear" w:color="auto" w:fill="auto"/>
            <w:vAlign w:val="center"/>
            <w:hideMark/>
          </w:tcPr>
          <w:p w14:paraId="63133AD2"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15D1462B"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55B1CF2"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Αμμώνιο</w:t>
            </w:r>
          </w:p>
        </w:tc>
        <w:tc>
          <w:tcPr>
            <w:tcW w:w="1914" w:type="dxa"/>
            <w:tcBorders>
              <w:top w:val="nil"/>
              <w:left w:val="nil"/>
              <w:bottom w:val="single" w:sz="8" w:space="0" w:color="auto"/>
              <w:right w:val="single" w:sz="8" w:space="0" w:color="auto"/>
            </w:tcBorders>
            <w:shd w:val="clear" w:color="auto" w:fill="auto"/>
            <w:vAlign w:val="center"/>
            <w:hideMark/>
          </w:tcPr>
          <w:p w14:paraId="23725226"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0,5</w:t>
            </w:r>
          </w:p>
        </w:tc>
        <w:tc>
          <w:tcPr>
            <w:tcW w:w="2036" w:type="dxa"/>
            <w:tcBorders>
              <w:top w:val="nil"/>
              <w:left w:val="nil"/>
              <w:bottom w:val="single" w:sz="8" w:space="0" w:color="auto"/>
              <w:right w:val="single" w:sz="8" w:space="0" w:color="auto"/>
            </w:tcBorders>
            <w:shd w:val="clear" w:color="auto" w:fill="auto"/>
            <w:vAlign w:val="center"/>
            <w:hideMark/>
          </w:tcPr>
          <w:p w14:paraId="73C6344C"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778E6D98"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187D8B28"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Χλωριούχα</w:t>
            </w:r>
          </w:p>
        </w:tc>
        <w:tc>
          <w:tcPr>
            <w:tcW w:w="1914" w:type="dxa"/>
            <w:tcBorders>
              <w:top w:val="nil"/>
              <w:left w:val="nil"/>
              <w:bottom w:val="single" w:sz="8" w:space="0" w:color="auto"/>
              <w:right w:val="single" w:sz="8" w:space="0" w:color="auto"/>
            </w:tcBorders>
            <w:shd w:val="clear" w:color="auto" w:fill="auto"/>
            <w:vAlign w:val="center"/>
            <w:hideMark/>
          </w:tcPr>
          <w:p w14:paraId="23504577"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250</w:t>
            </w:r>
          </w:p>
        </w:tc>
        <w:tc>
          <w:tcPr>
            <w:tcW w:w="2036" w:type="dxa"/>
            <w:tcBorders>
              <w:top w:val="nil"/>
              <w:left w:val="nil"/>
              <w:bottom w:val="single" w:sz="8" w:space="0" w:color="auto"/>
              <w:right w:val="single" w:sz="8" w:space="0" w:color="auto"/>
            </w:tcBorders>
            <w:shd w:val="clear" w:color="auto" w:fill="auto"/>
            <w:vAlign w:val="center"/>
            <w:hideMark/>
          </w:tcPr>
          <w:p w14:paraId="5985A817"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03EAC581" w14:textId="77777777" w:rsidTr="00342E37">
        <w:trPr>
          <w:trHeight w:val="488"/>
        </w:trPr>
        <w:tc>
          <w:tcPr>
            <w:tcW w:w="4455" w:type="dxa"/>
            <w:tcBorders>
              <w:top w:val="nil"/>
              <w:left w:val="single" w:sz="8" w:space="0" w:color="auto"/>
              <w:bottom w:val="single" w:sz="4" w:space="0" w:color="auto"/>
              <w:right w:val="single" w:sz="8" w:space="0" w:color="auto"/>
            </w:tcBorders>
            <w:shd w:val="clear" w:color="auto" w:fill="auto"/>
            <w:vAlign w:val="center"/>
            <w:hideMark/>
          </w:tcPr>
          <w:p w14:paraId="2E0F47FF"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Clostridium</w:t>
            </w:r>
            <w:r w:rsidRPr="003920C4">
              <w:rPr>
                <w:rFonts w:ascii="Calibri" w:eastAsia="Times New Roman" w:hAnsi="Calibri" w:cs="Calibri"/>
                <w:color w:val="000000"/>
                <w:sz w:val="18"/>
                <w:szCs w:val="18"/>
              </w:rPr>
              <w:t xml:space="preserve"> </w:t>
            </w:r>
            <w:proofErr w:type="spellStart"/>
            <w:r w:rsidRPr="003920C4">
              <w:rPr>
                <w:rFonts w:ascii="Calibri" w:eastAsia="Times New Roman" w:hAnsi="Calibri" w:cs="Calibri"/>
                <w:color w:val="000000"/>
                <w:sz w:val="18"/>
                <w:szCs w:val="18"/>
                <w:lang w:val="en-US"/>
              </w:rPr>
              <w:t>perfringens</w:t>
            </w:r>
            <w:proofErr w:type="spellEnd"/>
            <w:r w:rsidRPr="003920C4">
              <w:rPr>
                <w:rFonts w:ascii="Calibri" w:eastAsia="Times New Roman" w:hAnsi="Calibri" w:cs="Calibri"/>
                <w:color w:val="000000"/>
                <w:sz w:val="18"/>
                <w:szCs w:val="18"/>
              </w:rPr>
              <w:t xml:space="preserve"> (συμπεριλαμβανομένων των σπόρων)</w:t>
            </w:r>
          </w:p>
        </w:tc>
        <w:tc>
          <w:tcPr>
            <w:tcW w:w="1914" w:type="dxa"/>
            <w:tcBorders>
              <w:top w:val="nil"/>
              <w:left w:val="nil"/>
              <w:bottom w:val="single" w:sz="4" w:space="0" w:color="auto"/>
              <w:right w:val="single" w:sz="8" w:space="0" w:color="auto"/>
            </w:tcBorders>
            <w:shd w:val="clear" w:color="auto" w:fill="auto"/>
            <w:vAlign w:val="center"/>
            <w:hideMark/>
          </w:tcPr>
          <w:p w14:paraId="1B49CB25"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w:t>
            </w:r>
          </w:p>
        </w:tc>
        <w:tc>
          <w:tcPr>
            <w:tcW w:w="2036" w:type="dxa"/>
            <w:tcBorders>
              <w:top w:val="nil"/>
              <w:left w:val="nil"/>
              <w:bottom w:val="single" w:sz="4" w:space="0" w:color="auto"/>
              <w:right w:val="single" w:sz="8" w:space="0" w:color="auto"/>
            </w:tcBorders>
            <w:shd w:val="clear" w:color="auto" w:fill="auto"/>
            <w:vAlign w:val="center"/>
            <w:hideMark/>
          </w:tcPr>
          <w:p w14:paraId="7903052F"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αριθμός/100 ml</w:t>
            </w:r>
          </w:p>
        </w:tc>
      </w:tr>
      <w:tr w:rsidR="003920C4" w:rsidRPr="003920C4" w14:paraId="4A5F45B1" w14:textId="77777777" w:rsidTr="005A1D7B">
        <w:trPr>
          <w:trHeight w:val="962"/>
        </w:trPr>
        <w:tc>
          <w:tcPr>
            <w:tcW w:w="4455"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0A788DA"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Χρώμα</w:t>
            </w:r>
          </w:p>
        </w:tc>
        <w:tc>
          <w:tcPr>
            <w:tcW w:w="1914" w:type="dxa"/>
            <w:tcBorders>
              <w:top w:val="single" w:sz="4" w:space="0" w:color="auto"/>
              <w:left w:val="nil"/>
              <w:bottom w:val="single" w:sz="4" w:space="0" w:color="auto"/>
              <w:right w:val="single" w:sz="8" w:space="0" w:color="auto"/>
            </w:tcBorders>
            <w:shd w:val="clear" w:color="auto" w:fill="auto"/>
            <w:vAlign w:val="center"/>
            <w:hideMark/>
          </w:tcPr>
          <w:p w14:paraId="163A0CBB"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Αποδεκτό στους καταναλωτές και άνευ ασυνήθους μεταβολής</w:t>
            </w:r>
          </w:p>
        </w:tc>
        <w:tc>
          <w:tcPr>
            <w:tcW w:w="2036" w:type="dxa"/>
            <w:tcBorders>
              <w:top w:val="single" w:sz="4" w:space="0" w:color="auto"/>
              <w:left w:val="nil"/>
              <w:bottom w:val="single" w:sz="4" w:space="0" w:color="auto"/>
              <w:right w:val="single" w:sz="8" w:space="0" w:color="auto"/>
            </w:tcBorders>
            <w:shd w:val="clear" w:color="auto" w:fill="auto"/>
            <w:vAlign w:val="center"/>
            <w:hideMark/>
          </w:tcPr>
          <w:p w14:paraId="4C072D3C"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r w:rsidR="003920C4" w:rsidRPr="003920C4" w14:paraId="1908FF76" w14:textId="77777777" w:rsidTr="005A1D7B">
        <w:trPr>
          <w:trHeight w:val="311"/>
        </w:trPr>
        <w:tc>
          <w:tcPr>
            <w:tcW w:w="4455"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44016A8C"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lastRenderedPageBreak/>
              <w:t>Αγωγιμότητα</w:t>
            </w:r>
          </w:p>
        </w:tc>
        <w:tc>
          <w:tcPr>
            <w:tcW w:w="1914" w:type="dxa"/>
            <w:tcBorders>
              <w:top w:val="single" w:sz="4" w:space="0" w:color="auto"/>
              <w:left w:val="nil"/>
              <w:bottom w:val="single" w:sz="4" w:space="0" w:color="auto"/>
              <w:right w:val="single" w:sz="8" w:space="0" w:color="auto"/>
            </w:tcBorders>
            <w:shd w:val="clear" w:color="auto" w:fill="auto"/>
            <w:vAlign w:val="center"/>
            <w:hideMark/>
          </w:tcPr>
          <w:p w14:paraId="05614F22"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2500</w:t>
            </w:r>
          </w:p>
        </w:tc>
        <w:tc>
          <w:tcPr>
            <w:tcW w:w="2036" w:type="dxa"/>
            <w:tcBorders>
              <w:top w:val="single" w:sz="4" w:space="0" w:color="auto"/>
              <w:left w:val="nil"/>
              <w:bottom w:val="single" w:sz="4" w:space="0" w:color="auto"/>
              <w:right w:val="single" w:sz="8" w:space="0" w:color="auto"/>
            </w:tcBorders>
            <w:shd w:val="clear" w:color="auto" w:fill="auto"/>
            <w:vAlign w:val="center"/>
            <w:hideMark/>
          </w:tcPr>
          <w:p w14:paraId="01258FC4"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μS</w:t>
            </w:r>
            <w:proofErr w:type="spellEnd"/>
            <w:r w:rsidRPr="003920C4">
              <w:rPr>
                <w:rFonts w:ascii="Calibri" w:eastAsia="Times New Roman" w:hAnsi="Calibri" w:cs="Calibri"/>
                <w:color w:val="000000"/>
                <w:sz w:val="18"/>
                <w:szCs w:val="18"/>
                <w:lang w:eastAsia="el-GR"/>
              </w:rPr>
              <w:t>/ cm στους 20 °C</w:t>
            </w:r>
          </w:p>
        </w:tc>
      </w:tr>
      <w:tr w:rsidR="003920C4" w:rsidRPr="003920C4" w14:paraId="07CD9E59" w14:textId="77777777" w:rsidTr="003920C4">
        <w:trPr>
          <w:trHeight w:val="311"/>
        </w:trPr>
        <w:tc>
          <w:tcPr>
            <w:tcW w:w="445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93D209F"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Συγκέντρωση ιόντων υδρογόνου</w:t>
            </w:r>
          </w:p>
        </w:tc>
        <w:tc>
          <w:tcPr>
            <w:tcW w:w="1914" w:type="dxa"/>
            <w:tcBorders>
              <w:top w:val="single" w:sz="4" w:space="0" w:color="auto"/>
              <w:left w:val="nil"/>
              <w:bottom w:val="single" w:sz="8" w:space="0" w:color="auto"/>
              <w:right w:val="single" w:sz="8" w:space="0" w:color="auto"/>
            </w:tcBorders>
            <w:shd w:val="clear" w:color="auto" w:fill="auto"/>
            <w:vAlign w:val="center"/>
            <w:hideMark/>
          </w:tcPr>
          <w:p w14:paraId="09192F12"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&gt; 6,5 και &lt; 9,5</w:t>
            </w:r>
          </w:p>
        </w:tc>
        <w:tc>
          <w:tcPr>
            <w:tcW w:w="2036" w:type="dxa"/>
            <w:tcBorders>
              <w:top w:val="single" w:sz="4" w:space="0" w:color="auto"/>
              <w:left w:val="nil"/>
              <w:bottom w:val="single" w:sz="8" w:space="0" w:color="auto"/>
              <w:right w:val="single" w:sz="8" w:space="0" w:color="auto"/>
            </w:tcBorders>
            <w:shd w:val="clear" w:color="auto" w:fill="auto"/>
            <w:vAlign w:val="center"/>
            <w:hideMark/>
          </w:tcPr>
          <w:p w14:paraId="262F8352"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xml:space="preserve">μονάδες </w:t>
            </w:r>
            <w:proofErr w:type="spellStart"/>
            <w:r w:rsidRPr="003920C4">
              <w:rPr>
                <w:rFonts w:ascii="Calibri" w:eastAsia="Times New Roman" w:hAnsi="Calibri" w:cs="Calibri"/>
                <w:color w:val="000000"/>
                <w:sz w:val="18"/>
                <w:szCs w:val="18"/>
                <w:lang w:eastAsia="el-GR"/>
              </w:rPr>
              <w:t>pH</w:t>
            </w:r>
            <w:proofErr w:type="spellEnd"/>
          </w:p>
        </w:tc>
      </w:tr>
      <w:tr w:rsidR="003920C4" w:rsidRPr="003920C4" w14:paraId="3BD44D47"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764064FA"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Σίδηρος</w:t>
            </w:r>
          </w:p>
        </w:tc>
        <w:tc>
          <w:tcPr>
            <w:tcW w:w="1914" w:type="dxa"/>
            <w:tcBorders>
              <w:top w:val="nil"/>
              <w:left w:val="nil"/>
              <w:bottom w:val="single" w:sz="8" w:space="0" w:color="auto"/>
              <w:right w:val="single" w:sz="8" w:space="0" w:color="auto"/>
            </w:tcBorders>
            <w:shd w:val="clear" w:color="auto" w:fill="auto"/>
            <w:vAlign w:val="center"/>
            <w:hideMark/>
          </w:tcPr>
          <w:p w14:paraId="1F6ECC90"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200</w:t>
            </w:r>
          </w:p>
        </w:tc>
        <w:tc>
          <w:tcPr>
            <w:tcW w:w="2036" w:type="dxa"/>
            <w:tcBorders>
              <w:top w:val="nil"/>
              <w:left w:val="nil"/>
              <w:bottom w:val="single" w:sz="8" w:space="0" w:color="auto"/>
              <w:right w:val="single" w:sz="8" w:space="0" w:color="auto"/>
            </w:tcBorders>
            <w:shd w:val="clear" w:color="auto" w:fill="auto"/>
            <w:vAlign w:val="center"/>
            <w:hideMark/>
          </w:tcPr>
          <w:p w14:paraId="78AA643C"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04144074"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5AA583D1"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Μαγγάνιο</w:t>
            </w:r>
          </w:p>
        </w:tc>
        <w:tc>
          <w:tcPr>
            <w:tcW w:w="1914" w:type="dxa"/>
            <w:tcBorders>
              <w:top w:val="nil"/>
              <w:left w:val="nil"/>
              <w:bottom w:val="single" w:sz="8" w:space="0" w:color="auto"/>
              <w:right w:val="single" w:sz="8" w:space="0" w:color="auto"/>
            </w:tcBorders>
            <w:shd w:val="clear" w:color="auto" w:fill="auto"/>
            <w:vAlign w:val="center"/>
            <w:hideMark/>
          </w:tcPr>
          <w:p w14:paraId="1ABEDFC4"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50</w:t>
            </w:r>
          </w:p>
        </w:tc>
        <w:tc>
          <w:tcPr>
            <w:tcW w:w="2036" w:type="dxa"/>
            <w:tcBorders>
              <w:top w:val="nil"/>
              <w:left w:val="nil"/>
              <w:bottom w:val="single" w:sz="8" w:space="0" w:color="auto"/>
              <w:right w:val="single" w:sz="8" w:space="0" w:color="auto"/>
            </w:tcBorders>
            <w:shd w:val="clear" w:color="auto" w:fill="auto"/>
            <w:vAlign w:val="center"/>
            <w:hideMark/>
          </w:tcPr>
          <w:p w14:paraId="279B18D4"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μg</w:t>
            </w:r>
            <w:proofErr w:type="spellEnd"/>
            <w:r w:rsidRPr="003920C4">
              <w:rPr>
                <w:rFonts w:ascii="Calibri" w:eastAsia="Times New Roman" w:hAnsi="Calibri" w:cs="Calibri"/>
                <w:color w:val="000000"/>
                <w:sz w:val="18"/>
                <w:szCs w:val="18"/>
                <w:lang w:eastAsia="el-GR"/>
              </w:rPr>
              <w:t>/l</w:t>
            </w:r>
          </w:p>
        </w:tc>
      </w:tr>
      <w:tr w:rsidR="003920C4" w:rsidRPr="003920C4" w14:paraId="36E5C929" w14:textId="77777777" w:rsidTr="003920C4">
        <w:trPr>
          <w:trHeight w:val="962"/>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17F967E7"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Οσμή</w:t>
            </w:r>
          </w:p>
        </w:tc>
        <w:tc>
          <w:tcPr>
            <w:tcW w:w="1914" w:type="dxa"/>
            <w:tcBorders>
              <w:top w:val="nil"/>
              <w:left w:val="nil"/>
              <w:bottom w:val="single" w:sz="8" w:space="0" w:color="auto"/>
              <w:right w:val="single" w:sz="8" w:space="0" w:color="auto"/>
            </w:tcBorders>
            <w:shd w:val="clear" w:color="auto" w:fill="auto"/>
            <w:vAlign w:val="center"/>
            <w:hideMark/>
          </w:tcPr>
          <w:p w14:paraId="5613C084"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Αποδεκτή στους καταναλωτές και άνευ ασυνήθους μεταβολής</w:t>
            </w:r>
          </w:p>
        </w:tc>
        <w:tc>
          <w:tcPr>
            <w:tcW w:w="2036" w:type="dxa"/>
            <w:tcBorders>
              <w:top w:val="nil"/>
              <w:left w:val="nil"/>
              <w:bottom w:val="single" w:sz="8" w:space="0" w:color="auto"/>
              <w:right w:val="single" w:sz="8" w:space="0" w:color="auto"/>
            </w:tcBorders>
            <w:shd w:val="clear" w:color="auto" w:fill="auto"/>
            <w:vAlign w:val="center"/>
            <w:hideMark/>
          </w:tcPr>
          <w:p w14:paraId="4ECD5940"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r w:rsidR="003920C4" w:rsidRPr="003920C4" w14:paraId="6AC0C6AD"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28630CBA"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Οξειδωσιμότητα</w:t>
            </w:r>
            <w:proofErr w:type="spellEnd"/>
          </w:p>
        </w:tc>
        <w:tc>
          <w:tcPr>
            <w:tcW w:w="1914" w:type="dxa"/>
            <w:tcBorders>
              <w:top w:val="nil"/>
              <w:left w:val="nil"/>
              <w:bottom w:val="single" w:sz="8" w:space="0" w:color="auto"/>
              <w:right w:val="single" w:sz="8" w:space="0" w:color="auto"/>
            </w:tcBorders>
            <w:shd w:val="clear" w:color="auto" w:fill="auto"/>
            <w:vAlign w:val="center"/>
            <w:hideMark/>
          </w:tcPr>
          <w:p w14:paraId="7AEC0572"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5</w:t>
            </w:r>
          </w:p>
        </w:tc>
        <w:tc>
          <w:tcPr>
            <w:tcW w:w="2036" w:type="dxa"/>
            <w:tcBorders>
              <w:top w:val="nil"/>
              <w:left w:val="nil"/>
              <w:bottom w:val="single" w:sz="8" w:space="0" w:color="auto"/>
              <w:right w:val="single" w:sz="8" w:space="0" w:color="auto"/>
            </w:tcBorders>
            <w:shd w:val="clear" w:color="auto" w:fill="auto"/>
            <w:vAlign w:val="center"/>
            <w:hideMark/>
          </w:tcPr>
          <w:p w14:paraId="4B99EA5D"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mg/1 Ο</w:t>
            </w:r>
            <w:r w:rsidRPr="003920C4">
              <w:rPr>
                <w:rFonts w:ascii="Calibri" w:eastAsia="Times New Roman" w:hAnsi="Calibri" w:cs="Calibri"/>
                <w:color w:val="000000"/>
                <w:sz w:val="18"/>
                <w:szCs w:val="18"/>
                <w:vertAlign w:val="subscript"/>
                <w:lang w:val="en-US"/>
              </w:rPr>
              <w:t>2</w:t>
            </w:r>
          </w:p>
        </w:tc>
      </w:tr>
      <w:tr w:rsidR="003920C4" w:rsidRPr="003920C4" w14:paraId="68307178"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0092D356"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Θειικά</w:t>
            </w:r>
          </w:p>
        </w:tc>
        <w:tc>
          <w:tcPr>
            <w:tcW w:w="1914" w:type="dxa"/>
            <w:tcBorders>
              <w:top w:val="nil"/>
              <w:left w:val="nil"/>
              <w:bottom w:val="single" w:sz="8" w:space="0" w:color="auto"/>
              <w:right w:val="single" w:sz="8" w:space="0" w:color="auto"/>
            </w:tcBorders>
            <w:shd w:val="clear" w:color="auto" w:fill="auto"/>
            <w:vAlign w:val="center"/>
            <w:hideMark/>
          </w:tcPr>
          <w:p w14:paraId="1BC240B8"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250</w:t>
            </w:r>
          </w:p>
        </w:tc>
        <w:tc>
          <w:tcPr>
            <w:tcW w:w="2036" w:type="dxa"/>
            <w:tcBorders>
              <w:top w:val="nil"/>
              <w:left w:val="nil"/>
              <w:bottom w:val="single" w:sz="8" w:space="0" w:color="auto"/>
              <w:right w:val="single" w:sz="8" w:space="0" w:color="auto"/>
            </w:tcBorders>
            <w:shd w:val="clear" w:color="auto" w:fill="auto"/>
            <w:vAlign w:val="center"/>
            <w:hideMark/>
          </w:tcPr>
          <w:p w14:paraId="06398859"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621483A9"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257DF474"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Νάτριο</w:t>
            </w:r>
          </w:p>
        </w:tc>
        <w:tc>
          <w:tcPr>
            <w:tcW w:w="1914" w:type="dxa"/>
            <w:tcBorders>
              <w:top w:val="nil"/>
              <w:left w:val="nil"/>
              <w:bottom w:val="single" w:sz="8" w:space="0" w:color="auto"/>
              <w:right w:val="single" w:sz="8" w:space="0" w:color="auto"/>
            </w:tcBorders>
            <w:shd w:val="clear" w:color="auto" w:fill="auto"/>
            <w:vAlign w:val="center"/>
            <w:hideMark/>
          </w:tcPr>
          <w:p w14:paraId="6C17DEDA"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200</w:t>
            </w:r>
          </w:p>
        </w:tc>
        <w:tc>
          <w:tcPr>
            <w:tcW w:w="2036" w:type="dxa"/>
            <w:tcBorders>
              <w:top w:val="nil"/>
              <w:left w:val="nil"/>
              <w:bottom w:val="single" w:sz="8" w:space="0" w:color="auto"/>
              <w:right w:val="single" w:sz="8" w:space="0" w:color="auto"/>
            </w:tcBorders>
            <w:shd w:val="clear" w:color="auto" w:fill="auto"/>
            <w:vAlign w:val="center"/>
            <w:hideMark/>
          </w:tcPr>
          <w:p w14:paraId="6ACD53CB"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5540BD03" w14:textId="77777777" w:rsidTr="003920C4">
        <w:trPr>
          <w:trHeight w:val="962"/>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480BE068"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Γεύση</w:t>
            </w:r>
          </w:p>
        </w:tc>
        <w:tc>
          <w:tcPr>
            <w:tcW w:w="1914" w:type="dxa"/>
            <w:tcBorders>
              <w:top w:val="nil"/>
              <w:left w:val="nil"/>
              <w:bottom w:val="single" w:sz="8" w:space="0" w:color="auto"/>
              <w:right w:val="single" w:sz="8" w:space="0" w:color="auto"/>
            </w:tcBorders>
            <w:shd w:val="clear" w:color="auto" w:fill="auto"/>
            <w:vAlign w:val="center"/>
            <w:hideMark/>
          </w:tcPr>
          <w:p w14:paraId="0AACD2D9"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Αποδεκτή στους καταναλωτές και άνευ ασυνήθους μεταβολής</w:t>
            </w:r>
          </w:p>
        </w:tc>
        <w:tc>
          <w:tcPr>
            <w:tcW w:w="2036" w:type="dxa"/>
            <w:tcBorders>
              <w:top w:val="nil"/>
              <w:left w:val="nil"/>
              <w:bottom w:val="single" w:sz="8" w:space="0" w:color="auto"/>
              <w:right w:val="single" w:sz="8" w:space="0" w:color="auto"/>
            </w:tcBorders>
            <w:shd w:val="clear" w:color="auto" w:fill="auto"/>
            <w:vAlign w:val="center"/>
            <w:hideMark/>
          </w:tcPr>
          <w:p w14:paraId="232172E0"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r w:rsidR="003920C4" w:rsidRPr="003920C4" w14:paraId="5D7BC56A" w14:textId="77777777" w:rsidTr="003920C4">
        <w:trPr>
          <w:trHeight w:val="488"/>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2F9FFA6D"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Αριθμός αποικιών σε 22 °C και 37 °C</w:t>
            </w:r>
          </w:p>
        </w:tc>
        <w:tc>
          <w:tcPr>
            <w:tcW w:w="1914" w:type="dxa"/>
            <w:tcBorders>
              <w:top w:val="nil"/>
              <w:left w:val="nil"/>
              <w:bottom w:val="single" w:sz="8" w:space="0" w:color="auto"/>
              <w:right w:val="single" w:sz="8" w:space="0" w:color="auto"/>
            </w:tcBorders>
            <w:shd w:val="clear" w:color="auto" w:fill="auto"/>
            <w:vAlign w:val="center"/>
            <w:hideMark/>
          </w:tcPr>
          <w:p w14:paraId="2756F560"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Άνευ ασυνήθους μεταβολής</w:t>
            </w:r>
          </w:p>
        </w:tc>
        <w:tc>
          <w:tcPr>
            <w:tcW w:w="2036" w:type="dxa"/>
            <w:tcBorders>
              <w:top w:val="nil"/>
              <w:left w:val="nil"/>
              <w:bottom w:val="single" w:sz="8" w:space="0" w:color="auto"/>
              <w:right w:val="single" w:sz="8" w:space="0" w:color="auto"/>
            </w:tcBorders>
            <w:shd w:val="clear" w:color="auto" w:fill="auto"/>
            <w:vAlign w:val="center"/>
            <w:hideMark/>
          </w:tcPr>
          <w:p w14:paraId="4E102C2E"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r w:rsidR="003920C4" w:rsidRPr="003920C4" w14:paraId="4BA61322"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70515224"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proofErr w:type="spellStart"/>
            <w:r w:rsidRPr="003920C4">
              <w:rPr>
                <w:rFonts w:ascii="Calibri" w:eastAsia="Times New Roman" w:hAnsi="Calibri" w:cs="Calibri"/>
                <w:color w:val="000000"/>
                <w:sz w:val="18"/>
                <w:szCs w:val="18"/>
                <w:lang w:eastAsia="el-GR"/>
              </w:rPr>
              <w:t>Κολοβακτηριοειδή</w:t>
            </w:r>
            <w:proofErr w:type="spellEnd"/>
          </w:p>
        </w:tc>
        <w:tc>
          <w:tcPr>
            <w:tcW w:w="1914" w:type="dxa"/>
            <w:tcBorders>
              <w:top w:val="nil"/>
              <w:left w:val="nil"/>
              <w:bottom w:val="single" w:sz="8" w:space="0" w:color="auto"/>
              <w:right w:val="single" w:sz="8" w:space="0" w:color="auto"/>
            </w:tcBorders>
            <w:shd w:val="clear" w:color="auto" w:fill="auto"/>
            <w:vAlign w:val="center"/>
            <w:hideMark/>
          </w:tcPr>
          <w:p w14:paraId="7AC918B9"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0</w:t>
            </w:r>
          </w:p>
        </w:tc>
        <w:tc>
          <w:tcPr>
            <w:tcW w:w="2036" w:type="dxa"/>
            <w:tcBorders>
              <w:top w:val="nil"/>
              <w:left w:val="nil"/>
              <w:bottom w:val="single" w:sz="8" w:space="0" w:color="auto"/>
              <w:right w:val="single" w:sz="8" w:space="0" w:color="auto"/>
            </w:tcBorders>
            <w:shd w:val="clear" w:color="auto" w:fill="auto"/>
            <w:vAlign w:val="center"/>
            <w:hideMark/>
          </w:tcPr>
          <w:p w14:paraId="0FC675E9"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αριθμός/100 ml</w:t>
            </w:r>
          </w:p>
        </w:tc>
      </w:tr>
      <w:tr w:rsidR="003920C4" w:rsidRPr="003920C4" w14:paraId="705294F7" w14:textId="77777777" w:rsidTr="003920C4">
        <w:trPr>
          <w:trHeight w:val="488"/>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3D38CEA0"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Ολικός οργανικός άνθρακας (TOC)</w:t>
            </w:r>
          </w:p>
        </w:tc>
        <w:tc>
          <w:tcPr>
            <w:tcW w:w="1914" w:type="dxa"/>
            <w:tcBorders>
              <w:top w:val="nil"/>
              <w:left w:val="nil"/>
              <w:bottom w:val="single" w:sz="8" w:space="0" w:color="auto"/>
              <w:right w:val="single" w:sz="8" w:space="0" w:color="auto"/>
            </w:tcBorders>
            <w:shd w:val="clear" w:color="auto" w:fill="auto"/>
            <w:vAlign w:val="center"/>
            <w:hideMark/>
          </w:tcPr>
          <w:p w14:paraId="475BB0B5"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Άνευ ασυνήθους μεταβολής</w:t>
            </w:r>
          </w:p>
        </w:tc>
        <w:tc>
          <w:tcPr>
            <w:tcW w:w="2036" w:type="dxa"/>
            <w:tcBorders>
              <w:top w:val="nil"/>
              <w:left w:val="nil"/>
              <w:bottom w:val="single" w:sz="8" w:space="0" w:color="auto"/>
              <w:right w:val="single" w:sz="8" w:space="0" w:color="auto"/>
            </w:tcBorders>
            <w:shd w:val="clear" w:color="auto" w:fill="auto"/>
            <w:vAlign w:val="center"/>
            <w:hideMark/>
          </w:tcPr>
          <w:p w14:paraId="2396EEC4"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r w:rsidR="003920C4" w:rsidRPr="003920C4" w14:paraId="610AB333" w14:textId="77777777" w:rsidTr="003920C4">
        <w:trPr>
          <w:trHeight w:val="311"/>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2B29B7AD"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Υπολειμματικό χλώριο</w:t>
            </w:r>
          </w:p>
        </w:tc>
        <w:tc>
          <w:tcPr>
            <w:tcW w:w="1914" w:type="dxa"/>
            <w:tcBorders>
              <w:top w:val="nil"/>
              <w:left w:val="nil"/>
              <w:bottom w:val="single" w:sz="8" w:space="0" w:color="auto"/>
              <w:right w:val="single" w:sz="8" w:space="0" w:color="auto"/>
            </w:tcBorders>
            <w:shd w:val="clear" w:color="auto" w:fill="auto"/>
            <w:vAlign w:val="center"/>
            <w:hideMark/>
          </w:tcPr>
          <w:p w14:paraId="7A7829B5"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c>
          <w:tcPr>
            <w:tcW w:w="2036" w:type="dxa"/>
            <w:tcBorders>
              <w:top w:val="nil"/>
              <w:left w:val="nil"/>
              <w:bottom w:val="single" w:sz="8" w:space="0" w:color="auto"/>
              <w:right w:val="single" w:sz="8" w:space="0" w:color="auto"/>
            </w:tcBorders>
            <w:shd w:val="clear" w:color="auto" w:fill="auto"/>
            <w:vAlign w:val="center"/>
            <w:hideMark/>
          </w:tcPr>
          <w:p w14:paraId="6EE4F7FE"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val="en-US"/>
              </w:rPr>
              <w:t>mg/l</w:t>
            </w:r>
          </w:p>
        </w:tc>
      </w:tr>
      <w:tr w:rsidR="003920C4" w:rsidRPr="003920C4" w14:paraId="6E03FFB0" w14:textId="77777777" w:rsidTr="003920C4">
        <w:trPr>
          <w:trHeight w:val="962"/>
        </w:trPr>
        <w:tc>
          <w:tcPr>
            <w:tcW w:w="4455" w:type="dxa"/>
            <w:tcBorders>
              <w:top w:val="nil"/>
              <w:left w:val="single" w:sz="8" w:space="0" w:color="auto"/>
              <w:bottom w:val="single" w:sz="8" w:space="0" w:color="auto"/>
              <w:right w:val="single" w:sz="8" w:space="0" w:color="auto"/>
            </w:tcBorders>
            <w:shd w:val="clear" w:color="auto" w:fill="auto"/>
            <w:vAlign w:val="center"/>
            <w:hideMark/>
          </w:tcPr>
          <w:p w14:paraId="728982F7"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Θολότητα</w:t>
            </w:r>
          </w:p>
        </w:tc>
        <w:tc>
          <w:tcPr>
            <w:tcW w:w="1914" w:type="dxa"/>
            <w:tcBorders>
              <w:top w:val="nil"/>
              <w:left w:val="nil"/>
              <w:bottom w:val="single" w:sz="8" w:space="0" w:color="auto"/>
              <w:right w:val="single" w:sz="8" w:space="0" w:color="auto"/>
            </w:tcBorders>
            <w:shd w:val="clear" w:color="auto" w:fill="auto"/>
            <w:vAlign w:val="center"/>
            <w:hideMark/>
          </w:tcPr>
          <w:p w14:paraId="20723CF6" w14:textId="77777777" w:rsidR="003920C4" w:rsidRPr="003920C4" w:rsidRDefault="003920C4" w:rsidP="003920C4">
            <w:pPr>
              <w:spacing w:after="0" w:line="240" w:lineRule="auto"/>
              <w:jc w:val="center"/>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Αποδεκτή στους καταναλωτές και άνευ ασυνήθους μεταβολής</w:t>
            </w:r>
          </w:p>
        </w:tc>
        <w:tc>
          <w:tcPr>
            <w:tcW w:w="2036" w:type="dxa"/>
            <w:tcBorders>
              <w:top w:val="nil"/>
              <w:left w:val="nil"/>
              <w:bottom w:val="single" w:sz="8" w:space="0" w:color="auto"/>
              <w:right w:val="single" w:sz="8" w:space="0" w:color="auto"/>
            </w:tcBorders>
            <w:shd w:val="clear" w:color="auto" w:fill="auto"/>
            <w:vAlign w:val="center"/>
            <w:hideMark/>
          </w:tcPr>
          <w:p w14:paraId="59996D53" w14:textId="77777777" w:rsidR="003920C4" w:rsidRPr="003920C4" w:rsidRDefault="003920C4" w:rsidP="003920C4">
            <w:pPr>
              <w:spacing w:after="0" w:line="240" w:lineRule="auto"/>
              <w:rPr>
                <w:rFonts w:ascii="Calibri" w:eastAsia="Times New Roman" w:hAnsi="Calibri" w:cs="Calibri"/>
                <w:color w:val="000000"/>
                <w:sz w:val="18"/>
                <w:szCs w:val="18"/>
                <w:lang w:eastAsia="el-GR"/>
              </w:rPr>
            </w:pPr>
            <w:r w:rsidRPr="003920C4">
              <w:rPr>
                <w:rFonts w:ascii="Calibri" w:eastAsia="Times New Roman" w:hAnsi="Calibri" w:cs="Calibri"/>
                <w:color w:val="000000"/>
                <w:sz w:val="18"/>
                <w:szCs w:val="18"/>
                <w:lang w:eastAsia="el-GR"/>
              </w:rPr>
              <w:t> </w:t>
            </w:r>
          </w:p>
        </w:tc>
      </w:tr>
    </w:tbl>
    <w:p w14:paraId="059734E3" w14:textId="14D48ADC" w:rsidR="003920C4" w:rsidRDefault="003920C4" w:rsidP="005978C0">
      <w:pPr>
        <w:pStyle w:val="Style14"/>
        <w:widowControl/>
        <w:spacing w:before="221"/>
        <w:ind w:firstLine="720"/>
        <w:rPr>
          <w:rStyle w:val="FontStyle58"/>
          <w:rFonts w:asciiTheme="minorHAnsi" w:hAnsiTheme="minorHAnsi" w:cstheme="minorHAnsi"/>
          <w:sz w:val="24"/>
          <w:szCs w:val="24"/>
        </w:rPr>
      </w:pPr>
    </w:p>
    <w:p w14:paraId="0EE722E5" w14:textId="22D84FF9" w:rsidR="00D60BB8" w:rsidRPr="00D60BB8" w:rsidRDefault="00D60BB8" w:rsidP="003920C4">
      <w:pPr>
        <w:pStyle w:val="Style14"/>
        <w:widowControl/>
        <w:spacing w:before="34"/>
        <w:ind w:firstLine="720"/>
        <w:rPr>
          <w:rStyle w:val="FontStyle58"/>
          <w:rFonts w:asciiTheme="minorHAnsi" w:hAnsiTheme="minorHAnsi" w:cstheme="minorHAnsi"/>
          <w:sz w:val="24"/>
          <w:szCs w:val="24"/>
        </w:rPr>
      </w:pPr>
      <w:r w:rsidRPr="003920C4">
        <w:rPr>
          <w:rStyle w:val="FontStyle58"/>
          <w:rFonts w:asciiTheme="minorHAnsi" w:hAnsiTheme="minorHAnsi" w:cstheme="minorHAnsi"/>
          <w:sz w:val="24"/>
          <w:szCs w:val="24"/>
        </w:rPr>
        <w:t xml:space="preserve">Για τις χημικές και ενδεικτικές παραμέτρους που ορίζονται στον </w:t>
      </w:r>
      <w:r w:rsidR="003920C4" w:rsidRPr="003920C4">
        <w:rPr>
          <w:rStyle w:val="FontStyle58"/>
          <w:rFonts w:asciiTheme="minorHAnsi" w:hAnsiTheme="minorHAnsi" w:cstheme="minorHAnsi"/>
          <w:sz w:val="24"/>
          <w:szCs w:val="24"/>
        </w:rPr>
        <w:t xml:space="preserve">παραπάνω </w:t>
      </w:r>
      <w:r w:rsidRPr="003920C4">
        <w:rPr>
          <w:rStyle w:val="FontStyle58"/>
          <w:rFonts w:asciiTheme="minorHAnsi" w:hAnsiTheme="minorHAnsi" w:cstheme="minorHAnsi"/>
          <w:sz w:val="24"/>
          <w:szCs w:val="24"/>
        </w:rPr>
        <w:t xml:space="preserve">Πίνακα , τα καθοριζόμενα χαρακτηριστικά επιδόσεων είναι ότι η χρησιμοποιούμενη μέθοδος ανάλυσης πρέπει, κατ' ελάχιστο, να μπορεί να μετρήσει συγκεντρώσεις ίσες με την παραμετρική τιμή με όριο ποσοτικού προσδιορισμού, ύψους 30% ή λιγότερο της οικείας παραμετρικής τιμής και </w:t>
      </w:r>
      <w:r w:rsidR="00D44429">
        <w:rPr>
          <w:rStyle w:val="FontStyle58"/>
          <w:rFonts w:asciiTheme="minorHAnsi" w:hAnsiTheme="minorHAnsi" w:cstheme="minorHAnsi"/>
          <w:sz w:val="24"/>
          <w:szCs w:val="24"/>
        </w:rPr>
        <w:t xml:space="preserve">μόνο </w:t>
      </w:r>
      <w:r w:rsidRPr="003920C4">
        <w:rPr>
          <w:rStyle w:val="FontStyle58"/>
          <w:rFonts w:asciiTheme="minorHAnsi" w:hAnsiTheme="minorHAnsi" w:cstheme="minorHAnsi"/>
          <w:sz w:val="24"/>
          <w:szCs w:val="24"/>
        </w:rPr>
        <w:t xml:space="preserve">μια αβεβαιότητα μέτρησης όπως προσδιορίζεται στον πίνακα </w:t>
      </w:r>
      <w:r w:rsidR="00D534E5">
        <w:rPr>
          <w:rStyle w:val="FontStyle58"/>
          <w:rFonts w:asciiTheme="minorHAnsi" w:hAnsiTheme="minorHAnsi" w:cstheme="minorHAnsi"/>
          <w:sz w:val="24"/>
          <w:szCs w:val="24"/>
        </w:rPr>
        <w:t>4</w:t>
      </w:r>
      <w:r w:rsidRPr="003920C4">
        <w:rPr>
          <w:rStyle w:val="FontStyle58"/>
          <w:rFonts w:asciiTheme="minorHAnsi" w:hAnsiTheme="minorHAnsi" w:cstheme="minorHAnsi"/>
          <w:sz w:val="24"/>
          <w:szCs w:val="24"/>
        </w:rPr>
        <w:t>. Το αποτέλεσμα</w:t>
      </w:r>
      <w:r w:rsidRPr="00D60BB8">
        <w:rPr>
          <w:rStyle w:val="FontStyle58"/>
          <w:rFonts w:asciiTheme="minorHAnsi" w:hAnsiTheme="minorHAnsi" w:cstheme="minorHAnsi"/>
          <w:sz w:val="24"/>
          <w:szCs w:val="24"/>
        </w:rPr>
        <w:t xml:space="preserve"> θα εκφράζεται με χρήση τουλάχιστον τόσων σημαντικών ψηφίων όσα έχει η παραμετρική τιμή</w:t>
      </w:r>
      <w:r w:rsidR="003920C4">
        <w:rPr>
          <w:rStyle w:val="FontStyle58"/>
          <w:rFonts w:asciiTheme="minorHAnsi" w:hAnsiTheme="minorHAnsi" w:cstheme="minorHAnsi"/>
          <w:sz w:val="24"/>
          <w:szCs w:val="24"/>
        </w:rPr>
        <w:t>.</w:t>
      </w:r>
    </w:p>
    <w:p w14:paraId="6FDFD18F" w14:textId="77777777" w:rsidR="00747E49" w:rsidRDefault="00747E49" w:rsidP="00934D45">
      <w:pPr>
        <w:pStyle w:val="Style16"/>
        <w:widowControl/>
        <w:ind w:right="1325"/>
        <w:rPr>
          <w:rStyle w:val="FontStyle58"/>
          <w:rFonts w:asciiTheme="minorHAnsi" w:hAnsiTheme="minorHAnsi" w:cstheme="minorHAnsi"/>
          <w:b/>
          <w:bCs/>
          <w:sz w:val="24"/>
          <w:szCs w:val="24"/>
          <w:u w:val="single"/>
        </w:rPr>
      </w:pPr>
    </w:p>
    <w:p w14:paraId="4E5DC6A9" w14:textId="03CDF43D" w:rsidR="00747E49" w:rsidRDefault="00747E49" w:rsidP="00934D45">
      <w:pPr>
        <w:pStyle w:val="Style16"/>
        <w:widowControl/>
        <w:ind w:right="1325"/>
        <w:rPr>
          <w:rStyle w:val="FontStyle58"/>
          <w:rFonts w:asciiTheme="minorHAnsi" w:hAnsiTheme="minorHAnsi" w:cstheme="minorHAnsi"/>
          <w:b/>
          <w:bCs/>
          <w:sz w:val="24"/>
          <w:szCs w:val="24"/>
          <w:u w:val="single"/>
        </w:rPr>
      </w:pPr>
    </w:p>
    <w:p w14:paraId="0F1F8CA6" w14:textId="320EBFF0" w:rsidR="00595AA9" w:rsidRDefault="00595AA9" w:rsidP="00934D45">
      <w:pPr>
        <w:pStyle w:val="Style16"/>
        <w:widowControl/>
        <w:ind w:right="1325"/>
        <w:rPr>
          <w:rStyle w:val="FontStyle58"/>
          <w:rFonts w:asciiTheme="minorHAnsi" w:hAnsiTheme="minorHAnsi" w:cstheme="minorHAnsi"/>
          <w:b/>
          <w:bCs/>
          <w:sz w:val="24"/>
          <w:szCs w:val="24"/>
          <w:u w:val="single"/>
        </w:rPr>
      </w:pPr>
    </w:p>
    <w:p w14:paraId="7AE61740" w14:textId="6816F3E0" w:rsidR="00342E37" w:rsidRDefault="00342E37" w:rsidP="00934D45">
      <w:pPr>
        <w:pStyle w:val="Style16"/>
        <w:widowControl/>
        <w:ind w:right="1325"/>
        <w:rPr>
          <w:rStyle w:val="FontStyle58"/>
          <w:rFonts w:asciiTheme="minorHAnsi" w:hAnsiTheme="minorHAnsi" w:cstheme="minorHAnsi"/>
          <w:b/>
          <w:bCs/>
          <w:sz w:val="24"/>
          <w:szCs w:val="24"/>
          <w:u w:val="single"/>
        </w:rPr>
      </w:pPr>
    </w:p>
    <w:p w14:paraId="5396BB81" w14:textId="58A4299D" w:rsidR="00342E37" w:rsidRDefault="00342E37" w:rsidP="00934D45">
      <w:pPr>
        <w:pStyle w:val="Style16"/>
        <w:widowControl/>
        <w:ind w:right="1325"/>
        <w:rPr>
          <w:rStyle w:val="FontStyle58"/>
          <w:rFonts w:asciiTheme="minorHAnsi" w:hAnsiTheme="minorHAnsi" w:cstheme="minorHAnsi"/>
          <w:b/>
          <w:bCs/>
          <w:sz w:val="24"/>
          <w:szCs w:val="24"/>
          <w:u w:val="single"/>
        </w:rPr>
      </w:pPr>
    </w:p>
    <w:p w14:paraId="2CDD5F80" w14:textId="77777777" w:rsidR="00342E37" w:rsidRDefault="00342E37" w:rsidP="00934D45">
      <w:pPr>
        <w:pStyle w:val="Style16"/>
        <w:widowControl/>
        <w:ind w:right="1325"/>
        <w:rPr>
          <w:rStyle w:val="FontStyle58"/>
          <w:rFonts w:asciiTheme="minorHAnsi" w:hAnsiTheme="minorHAnsi" w:cstheme="minorHAnsi"/>
          <w:b/>
          <w:bCs/>
          <w:sz w:val="24"/>
          <w:szCs w:val="24"/>
          <w:u w:val="single"/>
        </w:rPr>
      </w:pPr>
    </w:p>
    <w:p w14:paraId="5F5991C7" w14:textId="77777777" w:rsidR="00D44429" w:rsidRDefault="00D44429" w:rsidP="00934D45">
      <w:pPr>
        <w:pStyle w:val="Style16"/>
        <w:widowControl/>
        <w:ind w:right="1325"/>
        <w:rPr>
          <w:rStyle w:val="FontStyle58"/>
          <w:rFonts w:asciiTheme="minorHAnsi" w:hAnsiTheme="minorHAnsi" w:cstheme="minorHAnsi"/>
          <w:b/>
          <w:bCs/>
          <w:sz w:val="24"/>
          <w:szCs w:val="24"/>
          <w:u w:val="single"/>
        </w:rPr>
      </w:pPr>
    </w:p>
    <w:p w14:paraId="59D01E79" w14:textId="6614FDE9" w:rsidR="00D60BB8" w:rsidRPr="00503FA8" w:rsidRDefault="00503FA8" w:rsidP="00934D45">
      <w:pPr>
        <w:pStyle w:val="Style16"/>
        <w:widowControl/>
        <w:ind w:right="1325"/>
        <w:rPr>
          <w:rStyle w:val="FontStyle58"/>
          <w:rFonts w:asciiTheme="minorHAnsi" w:hAnsiTheme="minorHAnsi" w:cstheme="minorHAnsi"/>
          <w:b/>
          <w:bCs/>
          <w:sz w:val="24"/>
          <w:szCs w:val="24"/>
          <w:u w:val="single"/>
        </w:rPr>
      </w:pPr>
      <w:r w:rsidRPr="00503FA8">
        <w:rPr>
          <w:rStyle w:val="FontStyle58"/>
          <w:rFonts w:asciiTheme="minorHAnsi" w:hAnsiTheme="minorHAnsi" w:cstheme="minorHAnsi"/>
          <w:b/>
          <w:bCs/>
          <w:sz w:val="24"/>
          <w:szCs w:val="24"/>
          <w:u w:val="single"/>
        </w:rPr>
        <w:lastRenderedPageBreak/>
        <w:t>Αβεβαιότητα μέτρησης</w:t>
      </w:r>
    </w:p>
    <w:p w14:paraId="2DDCD21A" w14:textId="735EA6D7" w:rsidR="00D60BB8" w:rsidRPr="00D60BB8" w:rsidRDefault="00D60BB8" w:rsidP="00503FA8">
      <w:pPr>
        <w:pStyle w:val="Style14"/>
        <w:widowControl/>
        <w:spacing w:before="34"/>
        <w:ind w:firstLine="720"/>
        <w:rPr>
          <w:rStyle w:val="FontStyle58"/>
          <w:rFonts w:asciiTheme="minorHAnsi" w:hAnsiTheme="minorHAnsi" w:cstheme="minorHAnsi"/>
          <w:sz w:val="24"/>
          <w:szCs w:val="24"/>
        </w:rPr>
      </w:pPr>
      <w:r w:rsidRPr="00D60BB8">
        <w:rPr>
          <w:rStyle w:val="FontStyle58"/>
          <w:rFonts w:asciiTheme="minorHAnsi" w:hAnsiTheme="minorHAnsi" w:cstheme="minorHAnsi"/>
          <w:sz w:val="24"/>
          <w:szCs w:val="24"/>
        </w:rPr>
        <w:t xml:space="preserve">Η αβεβαιότητα μέτρησης που ορίζεται στον πίνακα </w:t>
      </w:r>
      <w:r w:rsidR="005536FA">
        <w:rPr>
          <w:rStyle w:val="FontStyle58"/>
          <w:rFonts w:asciiTheme="minorHAnsi" w:hAnsiTheme="minorHAnsi" w:cstheme="minorHAnsi"/>
          <w:sz w:val="24"/>
          <w:szCs w:val="24"/>
        </w:rPr>
        <w:t>4</w:t>
      </w:r>
      <w:r w:rsidRPr="00D60BB8">
        <w:rPr>
          <w:rStyle w:val="FontStyle58"/>
          <w:rFonts w:asciiTheme="minorHAnsi" w:hAnsiTheme="minorHAnsi" w:cstheme="minorHAnsi"/>
          <w:sz w:val="24"/>
          <w:szCs w:val="24"/>
        </w:rPr>
        <w:t xml:space="preserve"> δεν θα χρησιμοποιείται ως πρόσθετη ανοχή στις παραμετρικές τιμές</w:t>
      </w:r>
      <w:r w:rsidR="005536FA">
        <w:rPr>
          <w:rStyle w:val="FontStyle58"/>
          <w:rFonts w:asciiTheme="minorHAnsi" w:hAnsiTheme="minorHAnsi" w:cstheme="minorHAnsi"/>
          <w:sz w:val="24"/>
          <w:szCs w:val="24"/>
        </w:rPr>
        <w:t>.</w:t>
      </w:r>
    </w:p>
    <w:p w14:paraId="203D71DF" w14:textId="77244E74" w:rsidR="00D60BB8" w:rsidRDefault="00D60BB8" w:rsidP="005536FA">
      <w:pPr>
        <w:pStyle w:val="Style14"/>
        <w:widowControl/>
        <w:spacing w:before="221"/>
        <w:rPr>
          <w:rStyle w:val="FontStyle57"/>
          <w:rFonts w:asciiTheme="minorHAnsi" w:hAnsiTheme="minorHAnsi" w:cstheme="minorHAnsi"/>
          <w:i w:val="0"/>
          <w:iCs w:val="0"/>
          <w:sz w:val="24"/>
          <w:szCs w:val="24"/>
        </w:rPr>
      </w:pPr>
      <w:r w:rsidRPr="005536FA">
        <w:rPr>
          <w:rStyle w:val="FontStyle57"/>
          <w:rFonts w:asciiTheme="minorHAnsi" w:hAnsiTheme="minorHAnsi" w:cstheme="minorHAnsi"/>
          <w:i w:val="0"/>
          <w:iCs w:val="0"/>
          <w:sz w:val="24"/>
          <w:szCs w:val="24"/>
        </w:rPr>
        <w:t xml:space="preserve">Πίνακας </w:t>
      </w:r>
      <w:r w:rsidR="005536FA">
        <w:rPr>
          <w:rStyle w:val="FontStyle57"/>
          <w:rFonts w:asciiTheme="minorHAnsi" w:hAnsiTheme="minorHAnsi" w:cstheme="minorHAnsi"/>
          <w:i w:val="0"/>
          <w:iCs w:val="0"/>
          <w:sz w:val="24"/>
          <w:szCs w:val="24"/>
        </w:rPr>
        <w:t xml:space="preserve">4: </w:t>
      </w:r>
      <w:r w:rsidRPr="005536FA">
        <w:rPr>
          <w:rStyle w:val="FontStyle57"/>
          <w:rFonts w:asciiTheme="minorHAnsi" w:hAnsiTheme="minorHAnsi" w:cstheme="minorHAnsi"/>
          <w:i w:val="0"/>
          <w:iCs w:val="0"/>
          <w:sz w:val="24"/>
          <w:szCs w:val="24"/>
        </w:rPr>
        <w:t>Ελάχιστα χαρακτηριστικά επιδόσεων «Αβεβαιότητα μέτρησης»</w:t>
      </w:r>
    </w:p>
    <w:p w14:paraId="46E2B4F9" w14:textId="02457F9D" w:rsidR="005536FA" w:rsidRDefault="005536FA" w:rsidP="005536FA">
      <w:pPr>
        <w:pStyle w:val="Style14"/>
        <w:widowControl/>
        <w:spacing w:before="221"/>
        <w:rPr>
          <w:rStyle w:val="FontStyle57"/>
          <w:rFonts w:asciiTheme="minorHAnsi" w:hAnsiTheme="minorHAnsi" w:cstheme="minorHAnsi"/>
          <w:i w:val="0"/>
          <w:iCs w:val="0"/>
          <w:sz w:val="24"/>
          <w:szCs w:val="24"/>
        </w:rPr>
      </w:pPr>
    </w:p>
    <w:tbl>
      <w:tblPr>
        <w:tblW w:w="7965" w:type="dxa"/>
        <w:tblLook w:val="04A0" w:firstRow="1" w:lastRow="0" w:firstColumn="1" w:lastColumn="0" w:noHBand="0" w:noVBand="1"/>
      </w:tblPr>
      <w:tblGrid>
        <w:gridCol w:w="2839"/>
        <w:gridCol w:w="3371"/>
        <w:gridCol w:w="1755"/>
      </w:tblGrid>
      <w:tr w:rsidR="005536FA" w:rsidRPr="005536FA" w14:paraId="608FDDC0" w14:textId="77777777" w:rsidTr="00503FA8">
        <w:trPr>
          <w:trHeight w:val="1530"/>
        </w:trPr>
        <w:tc>
          <w:tcPr>
            <w:tcW w:w="283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F56832" w14:textId="77777777" w:rsidR="005536FA" w:rsidRPr="005536FA" w:rsidRDefault="005536FA" w:rsidP="005536FA">
            <w:pPr>
              <w:spacing w:after="0" w:line="240" w:lineRule="auto"/>
              <w:rPr>
                <w:rFonts w:eastAsia="Times New Roman" w:cstheme="minorHAnsi"/>
                <w:b/>
                <w:bCs/>
                <w:color w:val="000000"/>
                <w:lang w:eastAsia="el-GR"/>
              </w:rPr>
            </w:pPr>
            <w:r w:rsidRPr="005536FA">
              <w:rPr>
                <w:rFonts w:eastAsia="Times New Roman" w:cstheme="minorHAnsi"/>
                <w:b/>
                <w:bCs/>
                <w:color w:val="000000"/>
                <w:lang w:eastAsia="el-GR"/>
              </w:rPr>
              <w:t>Παράμετροι</w:t>
            </w:r>
          </w:p>
        </w:tc>
        <w:tc>
          <w:tcPr>
            <w:tcW w:w="3371" w:type="dxa"/>
            <w:tcBorders>
              <w:top w:val="single" w:sz="8" w:space="0" w:color="auto"/>
              <w:left w:val="nil"/>
              <w:bottom w:val="single" w:sz="8" w:space="0" w:color="auto"/>
              <w:right w:val="single" w:sz="8" w:space="0" w:color="auto"/>
            </w:tcBorders>
            <w:shd w:val="clear" w:color="auto" w:fill="auto"/>
            <w:vAlign w:val="center"/>
            <w:hideMark/>
          </w:tcPr>
          <w:p w14:paraId="1CAB4026" w14:textId="77777777" w:rsidR="005536FA" w:rsidRPr="005536FA" w:rsidRDefault="005536FA" w:rsidP="005536FA">
            <w:pPr>
              <w:spacing w:after="0" w:line="240" w:lineRule="auto"/>
              <w:jc w:val="center"/>
              <w:rPr>
                <w:rFonts w:eastAsia="Times New Roman" w:cstheme="minorHAnsi"/>
                <w:b/>
                <w:bCs/>
                <w:color w:val="000000"/>
                <w:lang w:eastAsia="el-GR"/>
              </w:rPr>
            </w:pPr>
            <w:r w:rsidRPr="005536FA">
              <w:rPr>
                <w:rFonts w:eastAsia="Times New Roman" w:cstheme="minorHAnsi"/>
                <w:b/>
                <w:bCs/>
                <w:color w:val="000000"/>
                <w:lang w:eastAsia="el-GR"/>
              </w:rPr>
              <w:t xml:space="preserve">Αβεβαιότητα μέτρησης (Βλέπε σημείωση 1) % της παραμετρικής τιμής (εκτός από </w:t>
            </w:r>
            <w:proofErr w:type="spellStart"/>
            <w:r w:rsidRPr="005536FA">
              <w:rPr>
                <w:rFonts w:eastAsia="Times New Roman" w:cstheme="minorHAnsi"/>
                <w:b/>
                <w:bCs/>
                <w:color w:val="000000"/>
                <w:lang w:eastAsia="el-GR"/>
              </w:rPr>
              <w:t>pH</w:t>
            </w:r>
            <w:proofErr w:type="spellEnd"/>
            <w:r w:rsidRPr="005536FA">
              <w:rPr>
                <w:rFonts w:eastAsia="Times New Roman" w:cstheme="minorHAnsi"/>
                <w:b/>
                <w:bCs/>
                <w:color w:val="000000"/>
                <w:lang w:eastAsia="el-GR"/>
              </w:rPr>
              <w:t>)</w:t>
            </w:r>
          </w:p>
        </w:tc>
        <w:tc>
          <w:tcPr>
            <w:tcW w:w="1755" w:type="dxa"/>
            <w:tcBorders>
              <w:top w:val="single" w:sz="8" w:space="0" w:color="auto"/>
              <w:left w:val="nil"/>
              <w:bottom w:val="single" w:sz="8" w:space="0" w:color="auto"/>
              <w:right w:val="single" w:sz="8" w:space="0" w:color="auto"/>
            </w:tcBorders>
            <w:shd w:val="clear" w:color="auto" w:fill="auto"/>
            <w:vAlign w:val="center"/>
            <w:hideMark/>
          </w:tcPr>
          <w:p w14:paraId="70C8C08D" w14:textId="77777777" w:rsidR="005536FA" w:rsidRPr="005536FA" w:rsidRDefault="005536FA" w:rsidP="005536FA">
            <w:pPr>
              <w:spacing w:after="0" w:line="240" w:lineRule="auto"/>
              <w:jc w:val="center"/>
              <w:rPr>
                <w:rFonts w:eastAsia="Times New Roman" w:cstheme="minorHAnsi"/>
                <w:b/>
                <w:bCs/>
                <w:color w:val="000000"/>
                <w:lang w:eastAsia="el-GR"/>
              </w:rPr>
            </w:pPr>
            <w:r w:rsidRPr="005536FA">
              <w:rPr>
                <w:rFonts w:eastAsia="Times New Roman" w:cstheme="minorHAnsi"/>
                <w:b/>
                <w:bCs/>
                <w:color w:val="000000"/>
                <w:lang w:eastAsia="el-GR"/>
              </w:rPr>
              <w:t>Σχόλια</w:t>
            </w:r>
          </w:p>
        </w:tc>
      </w:tr>
      <w:tr w:rsidR="005536FA" w:rsidRPr="005536FA" w14:paraId="376D9B03"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0A3B0AC3"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Αργίλιο</w:t>
            </w:r>
          </w:p>
        </w:tc>
        <w:tc>
          <w:tcPr>
            <w:tcW w:w="3371" w:type="dxa"/>
            <w:tcBorders>
              <w:top w:val="nil"/>
              <w:left w:val="nil"/>
              <w:bottom w:val="single" w:sz="8" w:space="0" w:color="auto"/>
              <w:right w:val="single" w:sz="8" w:space="0" w:color="auto"/>
            </w:tcBorders>
            <w:shd w:val="clear" w:color="auto" w:fill="auto"/>
            <w:vAlign w:val="center"/>
            <w:hideMark/>
          </w:tcPr>
          <w:p w14:paraId="16187F8F"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25</w:t>
            </w:r>
          </w:p>
        </w:tc>
        <w:tc>
          <w:tcPr>
            <w:tcW w:w="1755" w:type="dxa"/>
            <w:tcBorders>
              <w:top w:val="nil"/>
              <w:left w:val="nil"/>
              <w:bottom w:val="single" w:sz="8" w:space="0" w:color="auto"/>
              <w:right w:val="single" w:sz="8" w:space="0" w:color="auto"/>
            </w:tcBorders>
            <w:shd w:val="clear" w:color="auto" w:fill="auto"/>
            <w:vAlign w:val="center"/>
            <w:hideMark/>
          </w:tcPr>
          <w:p w14:paraId="44E24493"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0CF7F6BC"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02E0933E"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Αμμώνιο</w:t>
            </w:r>
          </w:p>
        </w:tc>
        <w:tc>
          <w:tcPr>
            <w:tcW w:w="3371" w:type="dxa"/>
            <w:tcBorders>
              <w:top w:val="nil"/>
              <w:left w:val="nil"/>
              <w:bottom w:val="single" w:sz="8" w:space="0" w:color="auto"/>
              <w:right w:val="single" w:sz="8" w:space="0" w:color="auto"/>
            </w:tcBorders>
            <w:shd w:val="clear" w:color="auto" w:fill="auto"/>
            <w:vAlign w:val="center"/>
            <w:hideMark/>
          </w:tcPr>
          <w:p w14:paraId="7C7D5A22"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40</w:t>
            </w:r>
          </w:p>
        </w:tc>
        <w:tc>
          <w:tcPr>
            <w:tcW w:w="1755" w:type="dxa"/>
            <w:tcBorders>
              <w:top w:val="nil"/>
              <w:left w:val="nil"/>
              <w:bottom w:val="single" w:sz="8" w:space="0" w:color="auto"/>
              <w:right w:val="single" w:sz="8" w:space="0" w:color="auto"/>
            </w:tcBorders>
            <w:shd w:val="clear" w:color="auto" w:fill="auto"/>
            <w:vAlign w:val="center"/>
            <w:hideMark/>
          </w:tcPr>
          <w:p w14:paraId="6FF7B56D"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6E8FA555"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1FC13F93"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Αντιμόνιο</w:t>
            </w:r>
          </w:p>
        </w:tc>
        <w:tc>
          <w:tcPr>
            <w:tcW w:w="3371" w:type="dxa"/>
            <w:tcBorders>
              <w:top w:val="nil"/>
              <w:left w:val="nil"/>
              <w:bottom w:val="single" w:sz="8" w:space="0" w:color="auto"/>
              <w:right w:val="single" w:sz="8" w:space="0" w:color="auto"/>
            </w:tcBorders>
            <w:shd w:val="clear" w:color="auto" w:fill="auto"/>
            <w:vAlign w:val="center"/>
            <w:hideMark/>
          </w:tcPr>
          <w:p w14:paraId="53B0A37F"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40</w:t>
            </w:r>
          </w:p>
        </w:tc>
        <w:tc>
          <w:tcPr>
            <w:tcW w:w="1755" w:type="dxa"/>
            <w:tcBorders>
              <w:top w:val="nil"/>
              <w:left w:val="nil"/>
              <w:bottom w:val="single" w:sz="8" w:space="0" w:color="auto"/>
              <w:right w:val="single" w:sz="8" w:space="0" w:color="auto"/>
            </w:tcBorders>
            <w:shd w:val="clear" w:color="auto" w:fill="auto"/>
            <w:vAlign w:val="center"/>
            <w:hideMark/>
          </w:tcPr>
          <w:p w14:paraId="3A7D28B6"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2798F8B2"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17C69834"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Αρσενικό</w:t>
            </w:r>
          </w:p>
        </w:tc>
        <w:tc>
          <w:tcPr>
            <w:tcW w:w="3371" w:type="dxa"/>
            <w:tcBorders>
              <w:top w:val="nil"/>
              <w:left w:val="nil"/>
              <w:bottom w:val="single" w:sz="8" w:space="0" w:color="auto"/>
              <w:right w:val="single" w:sz="8" w:space="0" w:color="auto"/>
            </w:tcBorders>
            <w:shd w:val="clear" w:color="auto" w:fill="auto"/>
            <w:vAlign w:val="center"/>
            <w:hideMark/>
          </w:tcPr>
          <w:p w14:paraId="38C9D324"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8" w:space="0" w:color="auto"/>
              <w:right w:val="single" w:sz="8" w:space="0" w:color="auto"/>
            </w:tcBorders>
            <w:shd w:val="clear" w:color="auto" w:fill="auto"/>
            <w:vAlign w:val="center"/>
            <w:hideMark/>
          </w:tcPr>
          <w:p w14:paraId="31B5D429"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61A872BC" w14:textId="77777777" w:rsidTr="00503FA8">
        <w:trPr>
          <w:trHeight w:val="772"/>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3289894D" w14:textId="77777777" w:rsidR="005536FA" w:rsidRPr="005536FA" w:rsidRDefault="005536FA" w:rsidP="005536FA">
            <w:pPr>
              <w:spacing w:after="0" w:line="240" w:lineRule="auto"/>
              <w:rPr>
                <w:rFonts w:eastAsia="Times New Roman" w:cstheme="minorHAnsi"/>
                <w:color w:val="000000"/>
                <w:sz w:val="18"/>
                <w:szCs w:val="18"/>
                <w:lang w:eastAsia="el-GR"/>
              </w:rPr>
            </w:pPr>
            <w:proofErr w:type="spellStart"/>
            <w:r w:rsidRPr="005536FA">
              <w:rPr>
                <w:rFonts w:eastAsia="Times New Roman" w:cstheme="minorHAnsi"/>
                <w:color w:val="000000"/>
                <w:sz w:val="18"/>
                <w:szCs w:val="18"/>
                <w:lang w:eastAsia="el-GR"/>
              </w:rPr>
              <w:t>Βενζο[α]πυρένιο</w:t>
            </w:r>
            <w:proofErr w:type="spellEnd"/>
          </w:p>
        </w:tc>
        <w:tc>
          <w:tcPr>
            <w:tcW w:w="3371" w:type="dxa"/>
            <w:tcBorders>
              <w:top w:val="nil"/>
              <w:left w:val="nil"/>
              <w:bottom w:val="single" w:sz="8" w:space="0" w:color="auto"/>
              <w:right w:val="single" w:sz="8" w:space="0" w:color="auto"/>
            </w:tcBorders>
            <w:shd w:val="clear" w:color="auto" w:fill="auto"/>
            <w:vAlign w:val="center"/>
            <w:hideMark/>
          </w:tcPr>
          <w:p w14:paraId="61651122"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50</w:t>
            </w:r>
          </w:p>
        </w:tc>
        <w:tc>
          <w:tcPr>
            <w:tcW w:w="1755" w:type="dxa"/>
            <w:tcBorders>
              <w:top w:val="nil"/>
              <w:left w:val="nil"/>
              <w:bottom w:val="single" w:sz="8" w:space="0" w:color="auto"/>
              <w:right w:val="single" w:sz="8" w:space="0" w:color="auto"/>
            </w:tcBorders>
            <w:shd w:val="clear" w:color="auto" w:fill="auto"/>
            <w:vAlign w:val="center"/>
            <w:hideMark/>
          </w:tcPr>
          <w:p w14:paraId="7D4F2E19" w14:textId="662A5548"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1</w:t>
            </w:r>
          </w:p>
        </w:tc>
      </w:tr>
      <w:tr w:rsidR="005536FA" w:rsidRPr="005536FA" w14:paraId="699C23F3"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164687AB"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Βενζόλιο</w:t>
            </w:r>
          </w:p>
        </w:tc>
        <w:tc>
          <w:tcPr>
            <w:tcW w:w="3371" w:type="dxa"/>
            <w:tcBorders>
              <w:top w:val="nil"/>
              <w:left w:val="nil"/>
              <w:bottom w:val="single" w:sz="8" w:space="0" w:color="auto"/>
              <w:right w:val="single" w:sz="8" w:space="0" w:color="auto"/>
            </w:tcBorders>
            <w:shd w:val="clear" w:color="auto" w:fill="auto"/>
            <w:vAlign w:val="center"/>
            <w:hideMark/>
          </w:tcPr>
          <w:p w14:paraId="2ACF57C8"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40</w:t>
            </w:r>
          </w:p>
        </w:tc>
        <w:tc>
          <w:tcPr>
            <w:tcW w:w="1755" w:type="dxa"/>
            <w:tcBorders>
              <w:top w:val="nil"/>
              <w:left w:val="nil"/>
              <w:bottom w:val="single" w:sz="8" w:space="0" w:color="auto"/>
              <w:right w:val="single" w:sz="8" w:space="0" w:color="auto"/>
            </w:tcBorders>
            <w:shd w:val="clear" w:color="auto" w:fill="auto"/>
            <w:vAlign w:val="center"/>
            <w:hideMark/>
          </w:tcPr>
          <w:p w14:paraId="6F675105"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2EA4E78A"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261C1A4A"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Βόριο</w:t>
            </w:r>
          </w:p>
        </w:tc>
        <w:tc>
          <w:tcPr>
            <w:tcW w:w="3371" w:type="dxa"/>
            <w:tcBorders>
              <w:top w:val="nil"/>
              <w:left w:val="nil"/>
              <w:bottom w:val="single" w:sz="8" w:space="0" w:color="auto"/>
              <w:right w:val="single" w:sz="8" w:space="0" w:color="auto"/>
            </w:tcBorders>
            <w:shd w:val="clear" w:color="auto" w:fill="auto"/>
            <w:vAlign w:val="center"/>
            <w:hideMark/>
          </w:tcPr>
          <w:p w14:paraId="1F2949C6"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25</w:t>
            </w:r>
          </w:p>
        </w:tc>
        <w:tc>
          <w:tcPr>
            <w:tcW w:w="1755" w:type="dxa"/>
            <w:tcBorders>
              <w:top w:val="nil"/>
              <w:left w:val="nil"/>
              <w:bottom w:val="single" w:sz="8" w:space="0" w:color="auto"/>
              <w:right w:val="single" w:sz="8" w:space="0" w:color="auto"/>
            </w:tcBorders>
            <w:shd w:val="clear" w:color="auto" w:fill="auto"/>
            <w:vAlign w:val="center"/>
            <w:hideMark/>
          </w:tcPr>
          <w:p w14:paraId="0DFFEFF3"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733308E0"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07535DB2" w14:textId="77777777" w:rsidR="005536FA" w:rsidRPr="005536FA" w:rsidRDefault="005536FA" w:rsidP="005536FA">
            <w:pPr>
              <w:spacing w:after="0" w:line="240" w:lineRule="auto"/>
              <w:rPr>
                <w:rFonts w:eastAsia="Times New Roman" w:cstheme="minorHAnsi"/>
                <w:color w:val="000000"/>
                <w:sz w:val="18"/>
                <w:szCs w:val="18"/>
                <w:lang w:eastAsia="el-GR"/>
              </w:rPr>
            </w:pPr>
            <w:proofErr w:type="spellStart"/>
            <w:r w:rsidRPr="005536FA">
              <w:rPr>
                <w:rFonts w:eastAsia="Times New Roman" w:cstheme="minorHAnsi"/>
                <w:color w:val="000000"/>
                <w:sz w:val="18"/>
                <w:szCs w:val="18"/>
                <w:lang w:eastAsia="el-GR"/>
              </w:rPr>
              <w:t>Βρωμικά</w:t>
            </w:r>
            <w:proofErr w:type="spellEnd"/>
          </w:p>
        </w:tc>
        <w:tc>
          <w:tcPr>
            <w:tcW w:w="3371" w:type="dxa"/>
            <w:tcBorders>
              <w:top w:val="nil"/>
              <w:left w:val="nil"/>
              <w:bottom w:val="single" w:sz="8" w:space="0" w:color="auto"/>
              <w:right w:val="single" w:sz="8" w:space="0" w:color="auto"/>
            </w:tcBorders>
            <w:shd w:val="clear" w:color="auto" w:fill="auto"/>
            <w:vAlign w:val="center"/>
            <w:hideMark/>
          </w:tcPr>
          <w:p w14:paraId="243E30DC"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40</w:t>
            </w:r>
          </w:p>
        </w:tc>
        <w:tc>
          <w:tcPr>
            <w:tcW w:w="1755" w:type="dxa"/>
            <w:tcBorders>
              <w:top w:val="nil"/>
              <w:left w:val="nil"/>
              <w:bottom w:val="single" w:sz="8" w:space="0" w:color="auto"/>
              <w:right w:val="single" w:sz="8" w:space="0" w:color="auto"/>
            </w:tcBorders>
            <w:shd w:val="clear" w:color="auto" w:fill="auto"/>
            <w:vAlign w:val="center"/>
            <w:hideMark/>
          </w:tcPr>
          <w:p w14:paraId="00E52E6F"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1101B9BA"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07E86E31"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Κάδμιο</w:t>
            </w:r>
          </w:p>
        </w:tc>
        <w:tc>
          <w:tcPr>
            <w:tcW w:w="3371" w:type="dxa"/>
            <w:tcBorders>
              <w:top w:val="nil"/>
              <w:left w:val="nil"/>
              <w:bottom w:val="single" w:sz="8" w:space="0" w:color="auto"/>
              <w:right w:val="single" w:sz="8" w:space="0" w:color="auto"/>
            </w:tcBorders>
            <w:shd w:val="clear" w:color="auto" w:fill="auto"/>
            <w:vAlign w:val="center"/>
            <w:hideMark/>
          </w:tcPr>
          <w:p w14:paraId="7AD813B5"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25</w:t>
            </w:r>
          </w:p>
        </w:tc>
        <w:tc>
          <w:tcPr>
            <w:tcW w:w="1755" w:type="dxa"/>
            <w:tcBorders>
              <w:top w:val="nil"/>
              <w:left w:val="nil"/>
              <w:bottom w:val="single" w:sz="8" w:space="0" w:color="auto"/>
              <w:right w:val="single" w:sz="8" w:space="0" w:color="auto"/>
            </w:tcBorders>
            <w:shd w:val="clear" w:color="auto" w:fill="auto"/>
            <w:vAlign w:val="center"/>
            <w:hideMark/>
          </w:tcPr>
          <w:p w14:paraId="4E78F2A6"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2FC87E2D" w14:textId="77777777" w:rsidTr="00503FA8">
        <w:trPr>
          <w:trHeight w:val="519"/>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0A3ECBDF"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Χλωριούχα</w:t>
            </w:r>
          </w:p>
        </w:tc>
        <w:tc>
          <w:tcPr>
            <w:tcW w:w="3371" w:type="dxa"/>
            <w:tcBorders>
              <w:top w:val="nil"/>
              <w:left w:val="nil"/>
              <w:bottom w:val="single" w:sz="8" w:space="0" w:color="auto"/>
              <w:right w:val="single" w:sz="8" w:space="0" w:color="auto"/>
            </w:tcBorders>
            <w:shd w:val="clear" w:color="auto" w:fill="auto"/>
            <w:vAlign w:val="center"/>
            <w:hideMark/>
          </w:tcPr>
          <w:p w14:paraId="261FDF70"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15</w:t>
            </w:r>
          </w:p>
        </w:tc>
        <w:tc>
          <w:tcPr>
            <w:tcW w:w="1755" w:type="dxa"/>
            <w:tcBorders>
              <w:top w:val="nil"/>
              <w:left w:val="nil"/>
              <w:bottom w:val="single" w:sz="8" w:space="0" w:color="auto"/>
              <w:right w:val="single" w:sz="8" w:space="0" w:color="auto"/>
            </w:tcBorders>
            <w:shd w:val="clear" w:color="auto" w:fill="auto"/>
            <w:vAlign w:val="center"/>
            <w:hideMark/>
          </w:tcPr>
          <w:p w14:paraId="2FCB92B9"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76F1BD77"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399D5C50"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Χρώμιο</w:t>
            </w:r>
          </w:p>
        </w:tc>
        <w:tc>
          <w:tcPr>
            <w:tcW w:w="3371" w:type="dxa"/>
            <w:tcBorders>
              <w:top w:val="nil"/>
              <w:left w:val="nil"/>
              <w:bottom w:val="single" w:sz="8" w:space="0" w:color="auto"/>
              <w:right w:val="single" w:sz="8" w:space="0" w:color="auto"/>
            </w:tcBorders>
            <w:shd w:val="clear" w:color="auto" w:fill="auto"/>
            <w:vAlign w:val="center"/>
            <w:hideMark/>
          </w:tcPr>
          <w:p w14:paraId="64EB4C57"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8" w:space="0" w:color="auto"/>
              <w:right w:val="single" w:sz="8" w:space="0" w:color="auto"/>
            </w:tcBorders>
            <w:shd w:val="clear" w:color="auto" w:fill="auto"/>
            <w:vAlign w:val="center"/>
            <w:hideMark/>
          </w:tcPr>
          <w:p w14:paraId="31DC994C"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73EEA80B" w14:textId="77777777" w:rsidTr="00503FA8">
        <w:trPr>
          <w:trHeight w:val="519"/>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32FE7BA9"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Αγωγιμότητα</w:t>
            </w:r>
          </w:p>
        </w:tc>
        <w:tc>
          <w:tcPr>
            <w:tcW w:w="3371" w:type="dxa"/>
            <w:tcBorders>
              <w:top w:val="nil"/>
              <w:left w:val="nil"/>
              <w:bottom w:val="single" w:sz="8" w:space="0" w:color="auto"/>
              <w:right w:val="single" w:sz="8" w:space="0" w:color="auto"/>
            </w:tcBorders>
            <w:shd w:val="clear" w:color="auto" w:fill="auto"/>
            <w:vAlign w:val="center"/>
            <w:hideMark/>
          </w:tcPr>
          <w:p w14:paraId="67DADEEE"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20</w:t>
            </w:r>
          </w:p>
        </w:tc>
        <w:tc>
          <w:tcPr>
            <w:tcW w:w="1755" w:type="dxa"/>
            <w:tcBorders>
              <w:top w:val="nil"/>
              <w:left w:val="nil"/>
              <w:bottom w:val="single" w:sz="8" w:space="0" w:color="auto"/>
              <w:right w:val="single" w:sz="8" w:space="0" w:color="auto"/>
            </w:tcBorders>
            <w:shd w:val="clear" w:color="auto" w:fill="auto"/>
            <w:vAlign w:val="center"/>
            <w:hideMark/>
          </w:tcPr>
          <w:p w14:paraId="52A736D0"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2D3A4FAB"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25B1B013"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Χαλκός</w:t>
            </w:r>
          </w:p>
        </w:tc>
        <w:tc>
          <w:tcPr>
            <w:tcW w:w="3371" w:type="dxa"/>
            <w:tcBorders>
              <w:top w:val="nil"/>
              <w:left w:val="nil"/>
              <w:bottom w:val="single" w:sz="8" w:space="0" w:color="auto"/>
              <w:right w:val="single" w:sz="8" w:space="0" w:color="auto"/>
            </w:tcBorders>
            <w:shd w:val="clear" w:color="auto" w:fill="auto"/>
            <w:vAlign w:val="center"/>
            <w:hideMark/>
          </w:tcPr>
          <w:p w14:paraId="2CBC88F8"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25</w:t>
            </w:r>
          </w:p>
        </w:tc>
        <w:tc>
          <w:tcPr>
            <w:tcW w:w="1755" w:type="dxa"/>
            <w:tcBorders>
              <w:top w:val="nil"/>
              <w:left w:val="nil"/>
              <w:bottom w:val="single" w:sz="8" w:space="0" w:color="auto"/>
              <w:right w:val="single" w:sz="8" w:space="0" w:color="auto"/>
            </w:tcBorders>
            <w:shd w:val="clear" w:color="auto" w:fill="auto"/>
            <w:vAlign w:val="center"/>
            <w:hideMark/>
          </w:tcPr>
          <w:p w14:paraId="57DF512F"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5F4D17AA" w14:textId="77777777" w:rsidTr="00503FA8">
        <w:trPr>
          <w:trHeight w:val="772"/>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310F1390"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Κυανιούχα</w:t>
            </w:r>
          </w:p>
        </w:tc>
        <w:tc>
          <w:tcPr>
            <w:tcW w:w="3371" w:type="dxa"/>
            <w:tcBorders>
              <w:top w:val="nil"/>
              <w:left w:val="nil"/>
              <w:bottom w:val="single" w:sz="8" w:space="0" w:color="auto"/>
              <w:right w:val="single" w:sz="8" w:space="0" w:color="auto"/>
            </w:tcBorders>
            <w:shd w:val="clear" w:color="auto" w:fill="auto"/>
            <w:vAlign w:val="center"/>
            <w:hideMark/>
          </w:tcPr>
          <w:p w14:paraId="2A6E36E2"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8" w:space="0" w:color="auto"/>
              <w:right w:val="single" w:sz="8" w:space="0" w:color="auto"/>
            </w:tcBorders>
            <w:shd w:val="clear" w:color="auto" w:fill="auto"/>
            <w:vAlign w:val="center"/>
            <w:hideMark/>
          </w:tcPr>
          <w:p w14:paraId="613C3F16" w14:textId="5AC1E7B3"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2</w:t>
            </w:r>
          </w:p>
        </w:tc>
      </w:tr>
      <w:tr w:rsidR="005536FA" w:rsidRPr="005536FA" w14:paraId="0A4CCAA8" w14:textId="77777777" w:rsidTr="00503FA8">
        <w:trPr>
          <w:trHeight w:val="519"/>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2B91CB72"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1,2 -</w:t>
            </w:r>
            <w:proofErr w:type="spellStart"/>
            <w:r w:rsidRPr="005536FA">
              <w:rPr>
                <w:rFonts w:eastAsia="Times New Roman" w:cstheme="minorHAnsi"/>
                <w:color w:val="000000"/>
                <w:sz w:val="18"/>
                <w:szCs w:val="18"/>
                <w:lang w:eastAsia="el-GR"/>
              </w:rPr>
              <w:t>διχλωρο</w:t>
            </w:r>
            <w:proofErr w:type="spellEnd"/>
            <w:r w:rsidRPr="005536FA">
              <w:rPr>
                <w:rFonts w:eastAsia="Times New Roman" w:cstheme="minorHAnsi"/>
                <w:color w:val="000000"/>
                <w:sz w:val="18"/>
                <w:szCs w:val="18"/>
                <w:lang w:eastAsia="el-GR"/>
              </w:rPr>
              <w:t xml:space="preserve"> </w:t>
            </w:r>
            <w:proofErr w:type="spellStart"/>
            <w:r w:rsidRPr="005536FA">
              <w:rPr>
                <w:rFonts w:eastAsia="Times New Roman" w:cstheme="minorHAnsi"/>
                <w:color w:val="000000"/>
                <w:sz w:val="18"/>
                <w:szCs w:val="18"/>
                <w:lang w:eastAsia="el-GR"/>
              </w:rPr>
              <w:t>αιθάνιο</w:t>
            </w:r>
            <w:proofErr w:type="spellEnd"/>
          </w:p>
        </w:tc>
        <w:tc>
          <w:tcPr>
            <w:tcW w:w="3371" w:type="dxa"/>
            <w:tcBorders>
              <w:top w:val="nil"/>
              <w:left w:val="nil"/>
              <w:bottom w:val="single" w:sz="8" w:space="0" w:color="auto"/>
              <w:right w:val="single" w:sz="8" w:space="0" w:color="auto"/>
            </w:tcBorders>
            <w:shd w:val="clear" w:color="auto" w:fill="auto"/>
            <w:vAlign w:val="center"/>
            <w:hideMark/>
          </w:tcPr>
          <w:p w14:paraId="1336A377"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40</w:t>
            </w:r>
          </w:p>
        </w:tc>
        <w:tc>
          <w:tcPr>
            <w:tcW w:w="1755" w:type="dxa"/>
            <w:tcBorders>
              <w:top w:val="nil"/>
              <w:left w:val="nil"/>
              <w:bottom w:val="single" w:sz="8" w:space="0" w:color="auto"/>
              <w:right w:val="single" w:sz="8" w:space="0" w:color="auto"/>
            </w:tcBorders>
            <w:shd w:val="clear" w:color="auto" w:fill="auto"/>
            <w:vAlign w:val="center"/>
            <w:hideMark/>
          </w:tcPr>
          <w:p w14:paraId="3229D7E9"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11D7C65B" w14:textId="77777777" w:rsidTr="00503FA8">
        <w:trPr>
          <w:trHeight w:val="519"/>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3F074DAC"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Φθοριούχα</w:t>
            </w:r>
          </w:p>
        </w:tc>
        <w:tc>
          <w:tcPr>
            <w:tcW w:w="3371" w:type="dxa"/>
            <w:tcBorders>
              <w:top w:val="nil"/>
              <w:left w:val="nil"/>
              <w:bottom w:val="single" w:sz="8" w:space="0" w:color="auto"/>
              <w:right w:val="single" w:sz="8" w:space="0" w:color="auto"/>
            </w:tcBorders>
            <w:shd w:val="clear" w:color="auto" w:fill="auto"/>
            <w:vAlign w:val="center"/>
            <w:hideMark/>
          </w:tcPr>
          <w:p w14:paraId="163B93A2"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20</w:t>
            </w:r>
          </w:p>
        </w:tc>
        <w:tc>
          <w:tcPr>
            <w:tcW w:w="1755" w:type="dxa"/>
            <w:tcBorders>
              <w:top w:val="nil"/>
              <w:left w:val="nil"/>
              <w:bottom w:val="single" w:sz="8" w:space="0" w:color="auto"/>
              <w:right w:val="single" w:sz="8" w:space="0" w:color="auto"/>
            </w:tcBorders>
            <w:shd w:val="clear" w:color="auto" w:fill="auto"/>
            <w:vAlign w:val="center"/>
            <w:hideMark/>
          </w:tcPr>
          <w:p w14:paraId="069B60A8"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062E659E" w14:textId="77777777" w:rsidTr="00503FA8">
        <w:trPr>
          <w:trHeight w:val="2035"/>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1DE142D0"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Συγκέντρωση ιόντων υδρογόνου (εκφραζόμενα σε μονάδες </w:t>
            </w:r>
            <w:proofErr w:type="spellStart"/>
            <w:r w:rsidRPr="005536FA">
              <w:rPr>
                <w:rFonts w:eastAsia="Times New Roman" w:cstheme="minorHAnsi"/>
                <w:color w:val="000000"/>
                <w:sz w:val="18"/>
                <w:szCs w:val="18"/>
                <w:lang w:eastAsia="el-GR"/>
              </w:rPr>
              <w:t>pH</w:t>
            </w:r>
            <w:proofErr w:type="spellEnd"/>
            <w:r w:rsidRPr="005536FA">
              <w:rPr>
                <w:rFonts w:eastAsia="Times New Roman" w:cstheme="minorHAnsi"/>
                <w:color w:val="000000"/>
                <w:sz w:val="18"/>
                <w:szCs w:val="18"/>
                <w:lang w:eastAsia="el-GR"/>
              </w:rPr>
              <w:t>)</w:t>
            </w:r>
          </w:p>
        </w:tc>
        <w:tc>
          <w:tcPr>
            <w:tcW w:w="3371" w:type="dxa"/>
            <w:tcBorders>
              <w:top w:val="nil"/>
              <w:left w:val="nil"/>
              <w:bottom w:val="single" w:sz="8" w:space="0" w:color="auto"/>
              <w:right w:val="single" w:sz="8" w:space="0" w:color="auto"/>
            </w:tcBorders>
            <w:shd w:val="clear" w:color="auto" w:fill="auto"/>
            <w:vAlign w:val="center"/>
            <w:hideMark/>
          </w:tcPr>
          <w:p w14:paraId="65CCF06A"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0,2</w:t>
            </w:r>
          </w:p>
        </w:tc>
        <w:tc>
          <w:tcPr>
            <w:tcW w:w="1755" w:type="dxa"/>
            <w:tcBorders>
              <w:top w:val="nil"/>
              <w:left w:val="nil"/>
              <w:bottom w:val="single" w:sz="8" w:space="0" w:color="auto"/>
              <w:right w:val="single" w:sz="8" w:space="0" w:color="auto"/>
            </w:tcBorders>
            <w:shd w:val="clear" w:color="auto" w:fill="auto"/>
            <w:vAlign w:val="center"/>
            <w:hideMark/>
          </w:tcPr>
          <w:p w14:paraId="022FFDF6" w14:textId="1FB5139B"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3</w:t>
            </w:r>
          </w:p>
        </w:tc>
      </w:tr>
      <w:tr w:rsidR="005536FA" w:rsidRPr="005536FA" w14:paraId="794FA5A8" w14:textId="77777777" w:rsidTr="00342E37">
        <w:trPr>
          <w:trHeight w:val="326"/>
        </w:trPr>
        <w:tc>
          <w:tcPr>
            <w:tcW w:w="2839" w:type="dxa"/>
            <w:tcBorders>
              <w:top w:val="nil"/>
              <w:left w:val="single" w:sz="8" w:space="0" w:color="auto"/>
              <w:bottom w:val="single" w:sz="4" w:space="0" w:color="auto"/>
              <w:right w:val="single" w:sz="8" w:space="0" w:color="auto"/>
            </w:tcBorders>
            <w:shd w:val="clear" w:color="auto" w:fill="auto"/>
            <w:vAlign w:val="center"/>
            <w:hideMark/>
          </w:tcPr>
          <w:p w14:paraId="3CFD0810"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Σίδηρος</w:t>
            </w:r>
          </w:p>
        </w:tc>
        <w:tc>
          <w:tcPr>
            <w:tcW w:w="3371" w:type="dxa"/>
            <w:tcBorders>
              <w:top w:val="nil"/>
              <w:left w:val="nil"/>
              <w:bottom w:val="single" w:sz="4" w:space="0" w:color="auto"/>
              <w:right w:val="single" w:sz="8" w:space="0" w:color="auto"/>
            </w:tcBorders>
            <w:shd w:val="clear" w:color="auto" w:fill="auto"/>
            <w:vAlign w:val="center"/>
            <w:hideMark/>
          </w:tcPr>
          <w:p w14:paraId="522B17FB"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4" w:space="0" w:color="auto"/>
              <w:right w:val="single" w:sz="8" w:space="0" w:color="auto"/>
            </w:tcBorders>
            <w:shd w:val="clear" w:color="auto" w:fill="auto"/>
            <w:vAlign w:val="center"/>
            <w:hideMark/>
          </w:tcPr>
          <w:p w14:paraId="5A43E25B"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17D40FED" w14:textId="77777777" w:rsidTr="00342E37">
        <w:trPr>
          <w:trHeight w:val="519"/>
        </w:trPr>
        <w:tc>
          <w:tcPr>
            <w:tcW w:w="283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7F930DBF"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lastRenderedPageBreak/>
              <w:t>Μόλυβδος</w:t>
            </w:r>
          </w:p>
        </w:tc>
        <w:tc>
          <w:tcPr>
            <w:tcW w:w="3371" w:type="dxa"/>
            <w:tcBorders>
              <w:top w:val="single" w:sz="4" w:space="0" w:color="auto"/>
              <w:left w:val="nil"/>
              <w:bottom w:val="single" w:sz="4" w:space="0" w:color="auto"/>
              <w:right w:val="single" w:sz="8" w:space="0" w:color="auto"/>
            </w:tcBorders>
            <w:shd w:val="clear" w:color="auto" w:fill="auto"/>
            <w:vAlign w:val="center"/>
            <w:hideMark/>
          </w:tcPr>
          <w:p w14:paraId="478351FF"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25</w:t>
            </w:r>
          </w:p>
        </w:tc>
        <w:tc>
          <w:tcPr>
            <w:tcW w:w="1755" w:type="dxa"/>
            <w:tcBorders>
              <w:top w:val="single" w:sz="4" w:space="0" w:color="auto"/>
              <w:left w:val="nil"/>
              <w:bottom w:val="single" w:sz="4" w:space="0" w:color="auto"/>
              <w:right w:val="single" w:sz="8" w:space="0" w:color="auto"/>
            </w:tcBorders>
            <w:shd w:val="clear" w:color="auto" w:fill="auto"/>
            <w:vAlign w:val="center"/>
            <w:hideMark/>
          </w:tcPr>
          <w:p w14:paraId="13ED75FC"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3358944F" w14:textId="77777777" w:rsidTr="00CC2790">
        <w:trPr>
          <w:trHeight w:val="326"/>
        </w:trPr>
        <w:tc>
          <w:tcPr>
            <w:tcW w:w="283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D73C699"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Μαγγάνιο</w:t>
            </w:r>
          </w:p>
        </w:tc>
        <w:tc>
          <w:tcPr>
            <w:tcW w:w="3371" w:type="dxa"/>
            <w:tcBorders>
              <w:top w:val="single" w:sz="4" w:space="0" w:color="auto"/>
              <w:left w:val="nil"/>
              <w:bottom w:val="single" w:sz="8" w:space="0" w:color="auto"/>
              <w:right w:val="single" w:sz="8" w:space="0" w:color="auto"/>
            </w:tcBorders>
            <w:shd w:val="clear" w:color="auto" w:fill="auto"/>
            <w:vAlign w:val="center"/>
            <w:hideMark/>
          </w:tcPr>
          <w:p w14:paraId="1D96AAB5"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single" w:sz="4" w:space="0" w:color="auto"/>
              <w:left w:val="nil"/>
              <w:bottom w:val="single" w:sz="8" w:space="0" w:color="auto"/>
              <w:right w:val="single" w:sz="8" w:space="0" w:color="auto"/>
            </w:tcBorders>
            <w:shd w:val="clear" w:color="auto" w:fill="auto"/>
            <w:vAlign w:val="center"/>
            <w:hideMark/>
          </w:tcPr>
          <w:p w14:paraId="381FB467"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137729B5" w14:textId="77777777" w:rsidTr="00503FA8">
        <w:trPr>
          <w:trHeight w:val="519"/>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683E59B6"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Υδράργυρος</w:t>
            </w:r>
          </w:p>
        </w:tc>
        <w:tc>
          <w:tcPr>
            <w:tcW w:w="3371" w:type="dxa"/>
            <w:tcBorders>
              <w:top w:val="nil"/>
              <w:left w:val="nil"/>
              <w:bottom w:val="single" w:sz="8" w:space="0" w:color="auto"/>
              <w:right w:val="single" w:sz="8" w:space="0" w:color="auto"/>
            </w:tcBorders>
            <w:shd w:val="clear" w:color="auto" w:fill="auto"/>
            <w:vAlign w:val="center"/>
            <w:hideMark/>
          </w:tcPr>
          <w:p w14:paraId="3B04921B"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8" w:space="0" w:color="auto"/>
              <w:right w:val="single" w:sz="8" w:space="0" w:color="auto"/>
            </w:tcBorders>
            <w:shd w:val="clear" w:color="auto" w:fill="auto"/>
            <w:vAlign w:val="center"/>
            <w:hideMark/>
          </w:tcPr>
          <w:p w14:paraId="3965DA5E"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141A8042"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5D87CB43"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Νικέλιο</w:t>
            </w:r>
          </w:p>
        </w:tc>
        <w:tc>
          <w:tcPr>
            <w:tcW w:w="3371" w:type="dxa"/>
            <w:tcBorders>
              <w:top w:val="nil"/>
              <w:left w:val="nil"/>
              <w:bottom w:val="single" w:sz="8" w:space="0" w:color="auto"/>
              <w:right w:val="single" w:sz="8" w:space="0" w:color="auto"/>
            </w:tcBorders>
            <w:shd w:val="clear" w:color="auto" w:fill="auto"/>
            <w:vAlign w:val="center"/>
            <w:hideMark/>
          </w:tcPr>
          <w:p w14:paraId="3D8DA042"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25</w:t>
            </w:r>
          </w:p>
        </w:tc>
        <w:tc>
          <w:tcPr>
            <w:tcW w:w="1755" w:type="dxa"/>
            <w:tcBorders>
              <w:top w:val="nil"/>
              <w:left w:val="nil"/>
              <w:bottom w:val="single" w:sz="8" w:space="0" w:color="auto"/>
              <w:right w:val="single" w:sz="8" w:space="0" w:color="auto"/>
            </w:tcBorders>
            <w:shd w:val="clear" w:color="auto" w:fill="auto"/>
            <w:vAlign w:val="center"/>
            <w:hideMark/>
          </w:tcPr>
          <w:p w14:paraId="7D49D26C"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7892B21E"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57B723BD"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Νιτρικά</w:t>
            </w:r>
          </w:p>
        </w:tc>
        <w:tc>
          <w:tcPr>
            <w:tcW w:w="3371" w:type="dxa"/>
            <w:tcBorders>
              <w:top w:val="nil"/>
              <w:left w:val="nil"/>
              <w:bottom w:val="single" w:sz="8" w:space="0" w:color="auto"/>
              <w:right w:val="single" w:sz="8" w:space="0" w:color="auto"/>
            </w:tcBorders>
            <w:shd w:val="clear" w:color="auto" w:fill="auto"/>
            <w:vAlign w:val="center"/>
            <w:hideMark/>
          </w:tcPr>
          <w:p w14:paraId="27E2F99B"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15</w:t>
            </w:r>
          </w:p>
        </w:tc>
        <w:tc>
          <w:tcPr>
            <w:tcW w:w="1755" w:type="dxa"/>
            <w:tcBorders>
              <w:top w:val="nil"/>
              <w:left w:val="nil"/>
              <w:bottom w:val="single" w:sz="8" w:space="0" w:color="auto"/>
              <w:right w:val="single" w:sz="8" w:space="0" w:color="auto"/>
            </w:tcBorders>
            <w:shd w:val="clear" w:color="auto" w:fill="auto"/>
            <w:vAlign w:val="center"/>
            <w:hideMark/>
          </w:tcPr>
          <w:p w14:paraId="498E7105"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5E831733"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2EC818EB"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Νιτρώδη</w:t>
            </w:r>
          </w:p>
        </w:tc>
        <w:tc>
          <w:tcPr>
            <w:tcW w:w="3371" w:type="dxa"/>
            <w:tcBorders>
              <w:top w:val="nil"/>
              <w:left w:val="nil"/>
              <w:bottom w:val="single" w:sz="8" w:space="0" w:color="auto"/>
              <w:right w:val="single" w:sz="8" w:space="0" w:color="auto"/>
            </w:tcBorders>
            <w:shd w:val="clear" w:color="auto" w:fill="auto"/>
            <w:vAlign w:val="center"/>
            <w:hideMark/>
          </w:tcPr>
          <w:p w14:paraId="4D70B820"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20</w:t>
            </w:r>
          </w:p>
        </w:tc>
        <w:tc>
          <w:tcPr>
            <w:tcW w:w="1755" w:type="dxa"/>
            <w:tcBorders>
              <w:top w:val="nil"/>
              <w:left w:val="nil"/>
              <w:bottom w:val="single" w:sz="8" w:space="0" w:color="auto"/>
              <w:right w:val="single" w:sz="8" w:space="0" w:color="auto"/>
            </w:tcBorders>
            <w:shd w:val="clear" w:color="auto" w:fill="auto"/>
            <w:vAlign w:val="center"/>
            <w:hideMark/>
          </w:tcPr>
          <w:p w14:paraId="78548BC6"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5531BB81" w14:textId="77777777" w:rsidTr="00503FA8">
        <w:trPr>
          <w:trHeight w:val="772"/>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661DEB7F" w14:textId="77777777" w:rsidR="005536FA" w:rsidRPr="005536FA" w:rsidRDefault="005536FA" w:rsidP="005536FA">
            <w:pPr>
              <w:spacing w:after="0" w:line="240" w:lineRule="auto"/>
              <w:rPr>
                <w:rFonts w:eastAsia="Times New Roman" w:cstheme="minorHAnsi"/>
                <w:color w:val="000000"/>
                <w:sz w:val="18"/>
                <w:szCs w:val="18"/>
                <w:lang w:eastAsia="el-GR"/>
              </w:rPr>
            </w:pPr>
            <w:proofErr w:type="spellStart"/>
            <w:r w:rsidRPr="005536FA">
              <w:rPr>
                <w:rFonts w:eastAsia="Times New Roman" w:cstheme="minorHAnsi"/>
                <w:color w:val="000000"/>
                <w:sz w:val="18"/>
                <w:szCs w:val="18"/>
                <w:lang w:eastAsia="el-GR"/>
              </w:rPr>
              <w:t>Οξειδωσιμότητα</w:t>
            </w:r>
            <w:proofErr w:type="spellEnd"/>
          </w:p>
        </w:tc>
        <w:tc>
          <w:tcPr>
            <w:tcW w:w="3371" w:type="dxa"/>
            <w:tcBorders>
              <w:top w:val="nil"/>
              <w:left w:val="nil"/>
              <w:bottom w:val="single" w:sz="8" w:space="0" w:color="auto"/>
              <w:right w:val="single" w:sz="8" w:space="0" w:color="auto"/>
            </w:tcBorders>
            <w:shd w:val="clear" w:color="auto" w:fill="auto"/>
            <w:vAlign w:val="center"/>
            <w:hideMark/>
          </w:tcPr>
          <w:p w14:paraId="24E05D87"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50</w:t>
            </w:r>
          </w:p>
        </w:tc>
        <w:tc>
          <w:tcPr>
            <w:tcW w:w="1755" w:type="dxa"/>
            <w:tcBorders>
              <w:top w:val="nil"/>
              <w:left w:val="nil"/>
              <w:bottom w:val="single" w:sz="8" w:space="0" w:color="auto"/>
              <w:right w:val="single" w:sz="8" w:space="0" w:color="auto"/>
            </w:tcBorders>
            <w:shd w:val="clear" w:color="auto" w:fill="auto"/>
            <w:vAlign w:val="center"/>
            <w:hideMark/>
          </w:tcPr>
          <w:p w14:paraId="4E70B738" w14:textId="0E792A9B"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4</w:t>
            </w:r>
          </w:p>
        </w:tc>
      </w:tr>
      <w:tr w:rsidR="005536FA" w:rsidRPr="005536FA" w14:paraId="22487B83" w14:textId="77777777" w:rsidTr="00503FA8">
        <w:trPr>
          <w:trHeight w:val="772"/>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6FF32DBC"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Φυτοφάρμακα</w:t>
            </w:r>
          </w:p>
        </w:tc>
        <w:tc>
          <w:tcPr>
            <w:tcW w:w="3371" w:type="dxa"/>
            <w:tcBorders>
              <w:top w:val="nil"/>
              <w:left w:val="nil"/>
              <w:bottom w:val="single" w:sz="8" w:space="0" w:color="auto"/>
              <w:right w:val="single" w:sz="8" w:space="0" w:color="auto"/>
            </w:tcBorders>
            <w:shd w:val="clear" w:color="auto" w:fill="auto"/>
            <w:vAlign w:val="center"/>
            <w:hideMark/>
          </w:tcPr>
          <w:p w14:paraId="5F2E7863"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8" w:space="0" w:color="auto"/>
              <w:right w:val="single" w:sz="8" w:space="0" w:color="auto"/>
            </w:tcBorders>
            <w:shd w:val="clear" w:color="auto" w:fill="auto"/>
            <w:vAlign w:val="center"/>
            <w:hideMark/>
          </w:tcPr>
          <w:p w14:paraId="14CD47CF" w14:textId="770AE6D7"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5</w:t>
            </w:r>
          </w:p>
        </w:tc>
      </w:tr>
      <w:tr w:rsidR="005536FA" w:rsidRPr="005536FA" w14:paraId="7C26B6CA" w14:textId="77777777" w:rsidTr="00503FA8">
        <w:trPr>
          <w:trHeight w:val="1530"/>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51B7039E" w14:textId="77777777" w:rsidR="005536FA" w:rsidRPr="005536FA" w:rsidRDefault="005536FA" w:rsidP="005536FA">
            <w:pPr>
              <w:spacing w:after="0" w:line="240" w:lineRule="auto"/>
              <w:rPr>
                <w:rFonts w:eastAsia="Times New Roman" w:cstheme="minorHAnsi"/>
                <w:color w:val="000000"/>
                <w:sz w:val="18"/>
                <w:szCs w:val="18"/>
                <w:lang w:eastAsia="el-GR"/>
              </w:rPr>
            </w:pPr>
            <w:proofErr w:type="spellStart"/>
            <w:r w:rsidRPr="005536FA">
              <w:rPr>
                <w:rFonts w:eastAsia="Times New Roman" w:cstheme="minorHAnsi"/>
                <w:color w:val="000000"/>
                <w:sz w:val="18"/>
                <w:szCs w:val="18"/>
                <w:lang w:eastAsia="el-GR"/>
              </w:rPr>
              <w:t>Πολυκυκλικοί</w:t>
            </w:r>
            <w:proofErr w:type="spellEnd"/>
            <w:r w:rsidRPr="005536FA">
              <w:rPr>
                <w:rFonts w:eastAsia="Times New Roman" w:cstheme="minorHAnsi"/>
                <w:color w:val="000000"/>
                <w:sz w:val="18"/>
                <w:szCs w:val="18"/>
                <w:lang w:eastAsia="el-GR"/>
              </w:rPr>
              <w:t xml:space="preserve"> αρωματικοί υδρογονάνθρακες</w:t>
            </w:r>
          </w:p>
        </w:tc>
        <w:tc>
          <w:tcPr>
            <w:tcW w:w="3371" w:type="dxa"/>
            <w:tcBorders>
              <w:top w:val="nil"/>
              <w:left w:val="nil"/>
              <w:bottom w:val="single" w:sz="8" w:space="0" w:color="auto"/>
              <w:right w:val="single" w:sz="8" w:space="0" w:color="auto"/>
            </w:tcBorders>
            <w:shd w:val="clear" w:color="auto" w:fill="auto"/>
            <w:vAlign w:val="center"/>
            <w:hideMark/>
          </w:tcPr>
          <w:p w14:paraId="7512929F"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50</w:t>
            </w:r>
          </w:p>
        </w:tc>
        <w:tc>
          <w:tcPr>
            <w:tcW w:w="1755" w:type="dxa"/>
            <w:tcBorders>
              <w:top w:val="nil"/>
              <w:left w:val="nil"/>
              <w:bottom w:val="single" w:sz="8" w:space="0" w:color="auto"/>
              <w:right w:val="single" w:sz="8" w:space="0" w:color="auto"/>
            </w:tcBorders>
            <w:shd w:val="clear" w:color="auto" w:fill="auto"/>
            <w:vAlign w:val="center"/>
            <w:hideMark/>
          </w:tcPr>
          <w:p w14:paraId="648FCFE0" w14:textId="4D5B0012"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6</w:t>
            </w:r>
          </w:p>
        </w:tc>
      </w:tr>
      <w:tr w:rsidR="005536FA" w:rsidRPr="005536FA" w14:paraId="6A873F48"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743F4B3B"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Σελήνιο</w:t>
            </w:r>
          </w:p>
        </w:tc>
        <w:tc>
          <w:tcPr>
            <w:tcW w:w="3371" w:type="dxa"/>
            <w:tcBorders>
              <w:top w:val="nil"/>
              <w:left w:val="nil"/>
              <w:bottom w:val="single" w:sz="8" w:space="0" w:color="auto"/>
              <w:right w:val="single" w:sz="8" w:space="0" w:color="auto"/>
            </w:tcBorders>
            <w:shd w:val="clear" w:color="auto" w:fill="auto"/>
            <w:vAlign w:val="center"/>
            <w:hideMark/>
          </w:tcPr>
          <w:p w14:paraId="3B360D58"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40</w:t>
            </w:r>
          </w:p>
        </w:tc>
        <w:tc>
          <w:tcPr>
            <w:tcW w:w="1755" w:type="dxa"/>
            <w:tcBorders>
              <w:top w:val="nil"/>
              <w:left w:val="nil"/>
              <w:bottom w:val="single" w:sz="8" w:space="0" w:color="auto"/>
              <w:right w:val="single" w:sz="8" w:space="0" w:color="auto"/>
            </w:tcBorders>
            <w:shd w:val="clear" w:color="auto" w:fill="auto"/>
            <w:vAlign w:val="center"/>
            <w:hideMark/>
          </w:tcPr>
          <w:p w14:paraId="23AACD00"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3787DDFE"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61939588"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Νάτριο</w:t>
            </w:r>
          </w:p>
        </w:tc>
        <w:tc>
          <w:tcPr>
            <w:tcW w:w="3371" w:type="dxa"/>
            <w:tcBorders>
              <w:top w:val="nil"/>
              <w:left w:val="nil"/>
              <w:bottom w:val="single" w:sz="8" w:space="0" w:color="auto"/>
              <w:right w:val="single" w:sz="8" w:space="0" w:color="auto"/>
            </w:tcBorders>
            <w:shd w:val="clear" w:color="auto" w:fill="auto"/>
            <w:vAlign w:val="center"/>
            <w:hideMark/>
          </w:tcPr>
          <w:p w14:paraId="75DC5D37"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15</w:t>
            </w:r>
          </w:p>
        </w:tc>
        <w:tc>
          <w:tcPr>
            <w:tcW w:w="1755" w:type="dxa"/>
            <w:tcBorders>
              <w:top w:val="nil"/>
              <w:left w:val="nil"/>
              <w:bottom w:val="single" w:sz="8" w:space="0" w:color="auto"/>
              <w:right w:val="single" w:sz="8" w:space="0" w:color="auto"/>
            </w:tcBorders>
            <w:shd w:val="clear" w:color="auto" w:fill="auto"/>
            <w:vAlign w:val="center"/>
            <w:hideMark/>
          </w:tcPr>
          <w:p w14:paraId="21F10CE1"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20B7B3A6" w14:textId="77777777" w:rsidTr="00503FA8">
        <w:trPr>
          <w:trHeight w:val="326"/>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725C3356"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Θειικά</w:t>
            </w:r>
          </w:p>
        </w:tc>
        <w:tc>
          <w:tcPr>
            <w:tcW w:w="3371" w:type="dxa"/>
            <w:tcBorders>
              <w:top w:val="nil"/>
              <w:left w:val="nil"/>
              <w:bottom w:val="single" w:sz="8" w:space="0" w:color="auto"/>
              <w:right w:val="single" w:sz="8" w:space="0" w:color="auto"/>
            </w:tcBorders>
            <w:shd w:val="clear" w:color="auto" w:fill="auto"/>
            <w:vAlign w:val="center"/>
            <w:hideMark/>
          </w:tcPr>
          <w:p w14:paraId="562A50D1"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15</w:t>
            </w:r>
          </w:p>
        </w:tc>
        <w:tc>
          <w:tcPr>
            <w:tcW w:w="1755" w:type="dxa"/>
            <w:tcBorders>
              <w:top w:val="nil"/>
              <w:left w:val="nil"/>
              <w:bottom w:val="single" w:sz="8" w:space="0" w:color="auto"/>
              <w:right w:val="single" w:sz="8" w:space="0" w:color="auto"/>
            </w:tcBorders>
            <w:shd w:val="clear" w:color="auto" w:fill="auto"/>
            <w:vAlign w:val="center"/>
            <w:hideMark/>
          </w:tcPr>
          <w:p w14:paraId="306B5564"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 </w:t>
            </w:r>
          </w:p>
        </w:tc>
      </w:tr>
      <w:tr w:rsidR="005536FA" w:rsidRPr="005536FA" w14:paraId="0C5B9B77" w14:textId="77777777" w:rsidTr="00503FA8">
        <w:trPr>
          <w:trHeight w:val="772"/>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4273A45F" w14:textId="77777777" w:rsidR="005536FA" w:rsidRPr="005536FA" w:rsidRDefault="005536FA" w:rsidP="005536FA">
            <w:pPr>
              <w:spacing w:after="0" w:line="240" w:lineRule="auto"/>
              <w:rPr>
                <w:rFonts w:eastAsia="Times New Roman" w:cstheme="minorHAnsi"/>
                <w:color w:val="000000"/>
                <w:sz w:val="18"/>
                <w:szCs w:val="18"/>
                <w:lang w:eastAsia="el-GR"/>
              </w:rPr>
            </w:pPr>
            <w:proofErr w:type="spellStart"/>
            <w:r w:rsidRPr="005536FA">
              <w:rPr>
                <w:rFonts w:eastAsia="Times New Roman" w:cstheme="minorHAnsi"/>
                <w:color w:val="000000"/>
                <w:sz w:val="18"/>
                <w:szCs w:val="18"/>
                <w:lang w:eastAsia="el-GR"/>
              </w:rPr>
              <w:t>Τετραχλωροαιθένιο</w:t>
            </w:r>
            <w:proofErr w:type="spellEnd"/>
          </w:p>
        </w:tc>
        <w:tc>
          <w:tcPr>
            <w:tcW w:w="3371" w:type="dxa"/>
            <w:tcBorders>
              <w:top w:val="nil"/>
              <w:left w:val="nil"/>
              <w:bottom w:val="single" w:sz="8" w:space="0" w:color="auto"/>
              <w:right w:val="single" w:sz="8" w:space="0" w:color="auto"/>
            </w:tcBorders>
            <w:shd w:val="clear" w:color="auto" w:fill="auto"/>
            <w:vAlign w:val="center"/>
            <w:hideMark/>
          </w:tcPr>
          <w:p w14:paraId="6975ABC6"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8" w:space="0" w:color="auto"/>
              <w:right w:val="single" w:sz="8" w:space="0" w:color="auto"/>
            </w:tcBorders>
            <w:shd w:val="clear" w:color="auto" w:fill="auto"/>
            <w:vAlign w:val="center"/>
            <w:hideMark/>
          </w:tcPr>
          <w:p w14:paraId="624BADE8" w14:textId="2A4133CF"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7</w:t>
            </w:r>
          </w:p>
        </w:tc>
      </w:tr>
      <w:tr w:rsidR="005536FA" w:rsidRPr="005536FA" w14:paraId="6E060E0B" w14:textId="77777777" w:rsidTr="00503FA8">
        <w:trPr>
          <w:trHeight w:val="772"/>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3167D336" w14:textId="77777777" w:rsidR="005536FA" w:rsidRPr="005536FA" w:rsidRDefault="005536FA" w:rsidP="005536FA">
            <w:pPr>
              <w:spacing w:after="0" w:line="240" w:lineRule="auto"/>
              <w:rPr>
                <w:rFonts w:eastAsia="Times New Roman" w:cstheme="minorHAnsi"/>
                <w:color w:val="000000"/>
                <w:sz w:val="18"/>
                <w:szCs w:val="18"/>
                <w:lang w:eastAsia="el-GR"/>
              </w:rPr>
            </w:pPr>
            <w:proofErr w:type="spellStart"/>
            <w:r w:rsidRPr="005536FA">
              <w:rPr>
                <w:rFonts w:eastAsia="Times New Roman" w:cstheme="minorHAnsi"/>
                <w:color w:val="000000"/>
                <w:sz w:val="18"/>
                <w:szCs w:val="18"/>
                <w:lang w:eastAsia="el-GR"/>
              </w:rPr>
              <w:t>Τριχλωροαιθένιο</w:t>
            </w:r>
            <w:proofErr w:type="spellEnd"/>
          </w:p>
        </w:tc>
        <w:tc>
          <w:tcPr>
            <w:tcW w:w="3371" w:type="dxa"/>
            <w:tcBorders>
              <w:top w:val="nil"/>
              <w:left w:val="nil"/>
              <w:bottom w:val="single" w:sz="8" w:space="0" w:color="auto"/>
              <w:right w:val="single" w:sz="8" w:space="0" w:color="auto"/>
            </w:tcBorders>
            <w:shd w:val="clear" w:color="auto" w:fill="auto"/>
            <w:vAlign w:val="center"/>
            <w:hideMark/>
          </w:tcPr>
          <w:p w14:paraId="771E942F"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40</w:t>
            </w:r>
          </w:p>
        </w:tc>
        <w:tc>
          <w:tcPr>
            <w:tcW w:w="1755" w:type="dxa"/>
            <w:tcBorders>
              <w:top w:val="nil"/>
              <w:left w:val="nil"/>
              <w:bottom w:val="single" w:sz="8" w:space="0" w:color="auto"/>
              <w:right w:val="single" w:sz="8" w:space="0" w:color="auto"/>
            </w:tcBorders>
            <w:shd w:val="clear" w:color="auto" w:fill="auto"/>
            <w:vAlign w:val="center"/>
            <w:hideMark/>
          </w:tcPr>
          <w:p w14:paraId="6B27B98C" w14:textId="568C465C"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7</w:t>
            </w:r>
          </w:p>
        </w:tc>
      </w:tr>
      <w:tr w:rsidR="005536FA" w:rsidRPr="005536FA" w14:paraId="2B0FA434" w14:textId="77777777" w:rsidTr="00503FA8">
        <w:trPr>
          <w:trHeight w:val="519"/>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7955A245" w14:textId="77777777" w:rsidR="005536FA" w:rsidRPr="005536FA" w:rsidRDefault="005536FA" w:rsidP="005536FA">
            <w:pPr>
              <w:spacing w:after="0" w:line="240" w:lineRule="auto"/>
              <w:rPr>
                <w:rFonts w:eastAsia="Times New Roman" w:cstheme="minorHAnsi"/>
                <w:color w:val="000000"/>
                <w:sz w:val="18"/>
                <w:szCs w:val="18"/>
                <w:lang w:eastAsia="el-GR"/>
              </w:rPr>
            </w:pPr>
            <w:proofErr w:type="spellStart"/>
            <w:r w:rsidRPr="005536FA">
              <w:rPr>
                <w:rFonts w:eastAsia="Times New Roman" w:cstheme="minorHAnsi"/>
                <w:color w:val="000000"/>
                <w:sz w:val="18"/>
                <w:szCs w:val="18"/>
                <w:lang w:eastAsia="el-GR"/>
              </w:rPr>
              <w:t>Τριαλογονομεθάνια</w:t>
            </w:r>
            <w:proofErr w:type="spellEnd"/>
            <w:r w:rsidRPr="005536FA">
              <w:rPr>
                <w:rFonts w:eastAsia="Times New Roman" w:cstheme="minorHAnsi"/>
                <w:color w:val="000000"/>
                <w:sz w:val="18"/>
                <w:szCs w:val="18"/>
                <w:lang w:eastAsia="el-GR"/>
              </w:rPr>
              <w:t xml:space="preserve">  ολικά</w:t>
            </w:r>
          </w:p>
        </w:tc>
        <w:tc>
          <w:tcPr>
            <w:tcW w:w="3371" w:type="dxa"/>
            <w:tcBorders>
              <w:top w:val="nil"/>
              <w:left w:val="nil"/>
              <w:bottom w:val="single" w:sz="8" w:space="0" w:color="auto"/>
              <w:right w:val="single" w:sz="8" w:space="0" w:color="auto"/>
            </w:tcBorders>
            <w:shd w:val="clear" w:color="auto" w:fill="auto"/>
            <w:vAlign w:val="center"/>
            <w:hideMark/>
          </w:tcPr>
          <w:p w14:paraId="653F2F05"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40</w:t>
            </w:r>
          </w:p>
        </w:tc>
        <w:tc>
          <w:tcPr>
            <w:tcW w:w="1755" w:type="dxa"/>
            <w:tcBorders>
              <w:top w:val="nil"/>
              <w:left w:val="nil"/>
              <w:bottom w:val="single" w:sz="8" w:space="0" w:color="auto"/>
              <w:right w:val="single" w:sz="8" w:space="0" w:color="auto"/>
            </w:tcBorders>
            <w:shd w:val="clear" w:color="auto" w:fill="auto"/>
            <w:vAlign w:val="center"/>
            <w:hideMark/>
          </w:tcPr>
          <w:p w14:paraId="43FBB9B1" w14:textId="54D349C5"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6</w:t>
            </w:r>
          </w:p>
        </w:tc>
      </w:tr>
      <w:tr w:rsidR="005536FA" w:rsidRPr="005536FA" w14:paraId="57D7A641" w14:textId="77777777" w:rsidTr="00503FA8">
        <w:trPr>
          <w:trHeight w:val="1024"/>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121B1DC2"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Ολικός οργανικός άνθρακας (TOC)</w:t>
            </w:r>
          </w:p>
        </w:tc>
        <w:tc>
          <w:tcPr>
            <w:tcW w:w="3371" w:type="dxa"/>
            <w:tcBorders>
              <w:top w:val="nil"/>
              <w:left w:val="nil"/>
              <w:bottom w:val="single" w:sz="8" w:space="0" w:color="auto"/>
              <w:right w:val="single" w:sz="8" w:space="0" w:color="auto"/>
            </w:tcBorders>
            <w:shd w:val="clear" w:color="auto" w:fill="auto"/>
            <w:vAlign w:val="center"/>
            <w:hideMark/>
          </w:tcPr>
          <w:p w14:paraId="35515E2A"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8" w:space="0" w:color="auto"/>
              <w:right w:val="single" w:sz="8" w:space="0" w:color="auto"/>
            </w:tcBorders>
            <w:shd w:val="clear" w:color="auto" w:fill="auto"/>
            <w:vAlign w:val="center"/>
            <w:hideMark/>
          </w:tcPr>
          <w:p w14:paraId="0D963E10" w14:textId="50BABA16"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8</w:t>
            </w:r>
          </w:p>
        </w:tc>
      </w:tr>
      <w:tr w:rsidR="005536FA" w:rsidRPr="005536FA" w14:paraId="7F225D6D" w14:textId="77777777" w:rsidTr="00503FA8">
        <w:trPr>
          <w:trHeight w:val="772"/>
        </w:trPr>
        <w:tc>
          <w:tcPr>
            <w:tcW w:w="2839" w:type="dxa"/>
            <w:tcBorders>
              <w:top w:val="nil"/>
              <w:left w:val="single" w:sz="8" w:space="0" w:color="auto"/>
              <w:bottom w:val="single" w:sz="8" w:space="0" w:color="auto"/>
              <w:right w:val="single" w:sz="8" w:space="0" w:color="auto"/>
            </w:tcBorders>
            <w:shd w:val="clear" w:color="auto" w:fill="auto"/>
            <w:vAlign w:val="center"/>
            <w:hideMark/>
          </w:tcPr>
          <w:p w14:paraId="0711FF88" w14:textId="77777777" w:rsidR="005536FA" w:rsidRPr="005536FA" w:rsidRDefault="005536FA" w:rsidP="005536FA">
            <w:pPr>
              <w:spacing w:after="0" w:line="240" w:lineRule="auto"/>
              <w:rPr>
                <w:rFonts w:eastAsia="Times New Roman" w:cstheme="minorHAnsi"/>
                <w:color w:val="000000"/>
                <w:sz w:val="18"/>
                <w:szCs w:val="18"/>
                <w:lang w:eastAsia="el-GR"/>
              </w:rPr>
            </w:pPr>
            <w:r w:rsidRPr="005536FA">
              <w:rPr>
                <w:rFonts w:eastAsia="Times New Roman" w:cstheme="minorHAnsi"/>
                <w:color w:val="000000"/>
                <w:sz w:val="18"/>
                <w:szCs w:val="18"/>
                <w:lang w:eastAsia="el-GR"/>
              </w:rPr>
              <w:t>Θολότητα</w:t>
            </w:r>
          </w:p>
        </w:tc>
        <w:tc>
          <w:tcPr>
            <w:tcW w:w="3371" w:type="dxa"/>
            <w:tcBorders>
              <w:top w:val="nil"/>
              <w:left w:val="nil"/>
              <w:bottom w:val="single" w:sz="8" w:space="0" w:color="auto"/>
              <w:right w:val="single" w:sz="8" w:space="0" w:color="auto"/>
            </w:tcBorders>
            <w:shd w:val="clear" w:color="auto" w:fill="auto"/>
            <w:vAlign w:val="center"/>
            <w:hideMark/>
          </w:tcPr>
          <w:p w14:paraId="5884B7CE" w14:textId="77777777" w:rsidR="005536FA" w:rsidRPr="005536FA" w:rsidRDefault="005536FA" w:rsidP="005536FA">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30</w:t>
            </w:r>
          </w:p>
        </w:tc>
        <w:tc>
          <w:tcPr>
            <w:tcW w:w="1755" w:type="dxa"/>
            <w:tcBorders>
              <w:top w:val="nil"/>
              <w:left w:val="nil"/>
              <w:bottom w:val="single" w:sz="8" w:space="0" w:color="auto"/>
              <w:right w:val="single" w:sz="8" w:space="0" w:color="auto"/>
            </w:tcBorders>
            <w:shd w:val="clear" w:color="auto" w:fill="auto"/>
            <w:vAlign w:val="center"/>
            <w:hideMark/>
          </w:tcPr>
          <w:p w14:paraId="768C4AE6" w14:textId="59FA721A" w:rsidR="005536FA" w:rsidRPr="005536FA" w:rsidRDefault="005536FA" w:rsidP="00D534E5">
            <w:pPr>
              <w:spacing w:after="0" w:line="240" w:lineRule="auto"/>
              <w:jc w:val="center"/>
              <w:rPr>
                <w:rFonts w:eastAsia="Times New Roman" w:cstheme="minorHAnsi"/>
                <w:color w:val="000000"/>
                <w:sz w:val="18"/>
                <w:szCs w:val="18"/>
                <w:lang w:eastAsia="el-GR"/>
              </w:rPr>
            </w:pPr>
            <w:r w:rsidRPr="005536FA">
              <w:rPr>
                <w:rFonts w:eastAsia="Times New Roman" w:cstheme="minorHAnsi"/>
                <w:color w:val="000000"/>
                <w:sz w:val="18"/>
                <w:szCs w:val="18"/>
                <w:lang w:eastAsia="el-GR"/>
              </w:rPr>
              <w:t xml:space="preserve">Βλέπε σημείωση </w:t>
            </w:r>
            <w:r w:rsidR="00D534E5">
              <w:rPr>
                <w:rFonts w:eastAsia="Times New Roman" w:cstheme="minorHAnsi"/>
                <w:color w:val="000000"/>
                <w:sz w:val="18"/>
                <w:szCs w:val="18"/>
                <w:lang w:eastAsia="el-GR"/>
              </w:rPr>
              <w:t>9</w:t>
            </w:r>
          </w:p>
        </w:tc>
      </w:tr>
    </w:tbl>
    <w:p w14:paraId="1C89E8FD" w14:textId="77777777" w:rsidR="00D60BB8" w:rsidRDefault="00D60BB8" w:rsidP="00D60BB8">
      <w:pPr>
        <w:pStyle w:val="Style6"/>
        <w:widowControl/>
        <w:spacing w:line="240" w:lineRule="exact"/>
        <w:jc w:val="both"/>
        <w:rPr>
          <w:sz w:val="20"/>
          <w:szCs w:val="20"/>
        </w:rPr>
      </w:pPr>
    </w:p>
    <w:p w14:paraId="388A0756" w14:textId="0D68AD53" w:rsidR="00747E49" w:rsidRDefault="00D60BB8" w:rsidP="00595AA9">
      <w:pPr>
        <w:pStyle w:val="Style6"/>
        <w:widowControl/>
        <w:spacing w:before="53" w:line="240" w:lineRule="auto"/>
        <w:ind w:firstLine="720"/>
        <w:jc w:val="both"/>
        <w:rPr>
          <w:rStyle w:val="FontStyle58"/>
          <w:rFonts w:asciiTheme="minorHAnsi" w:hAnsiTheme="minorHAnsi" w:cstheme="minorHAnsi"/>
          <w:sz w:val="24"/>
          <w:szCs w:val="24"/>
        </w:rPr>
      </w:pPr>
      <w:proofErr w:type="spellStart"/>
      <w:r w:rsidRPr="00D60BB8">
        <w:rPr>
          <w:rStyle w:val="FontStyle58"/>
          <w:rFonts w:asciiTheme="minorHAnsi" w:hAnsiTheme="minorHAnsi" w:cstheme="minorHAnsi"/>
          <w:sz w:val="24"/>
          <w:szCs w:val="24"/>
        </w:rPr>
        <w:t>Ακρυλαμίδιο</w:t>
      </w:r>
      <w:proofErr w:type="spellEnd"/>
      <w:r w:rsidRPr="00D60BB8">
        <w:rPr>
          <w:rStyle w:val="FontStyle58"/>
          <w:rFonts w:asciiTheme="minorHAnsi" w:hAnsiTheme="minorHAnsi" w:cstheme="minorHAnsi"/>
          <w:sz w:val="24"/>
          <w:szCs w:val="24"/>
        </w:rPr>
        <w:t xml:space="preserve">, </w:t>
      </w:r>
      <w:proofErr w:type="spellStart"/>
      <w:r w:rsidRPr="00D60BB8">
        <w:rPr>
          <w:rStyle w:val="FontStyle58"/>
          <w:rFonts w:asciiTheme="minorHAnsi" w:hAnsiTheme="minorHAnsi" w:cstheme="minorHAnsi"/>
          <w:sz w:val="24"/>
          <w:szCs w:val="24"/>
        </w:rPr>
        <w:t>επιχλωρυδρίνη</w:t>
      </w:r>
      <w:proofErr w:type="spellEnd"/>
      <w:r w:rsidRPr="00D60BB8">
        <w:rPr>
          <w:rStyle w:val="FontStyle58"/>
          <w:rFonts w:asciiTheme="minorHAnsi" w:hAnsiTheme="minorHAnsi" w:cstheme="minorHAnsi"/>
          <w:sz w:val="24"/>
          <w:szCs w:val="24"/>
        </w:rPr>
        <w:t xml:space="preserve"> και βινυλοχλωρίδιο ελέγχονται με βάση τις προδιαγραφές του προϊόντος.</w:t>
      </w:r>
    </w:p>
    <w:p w14:paraId="4A021F4D" w14:textId="29E0DC09" w:rsidR="00747E49" w:rsidRDefault="00747E49" w:rsidP="00503FA8">
      <w:pPr>
        <w:pStyle w:val="Style6"/>
        <w:widowControl/>
        <w:spacing w:before="53" w:line="240" w:lineRule="auto"/>
        <w:ind w:firstLine="720"/>
        <w:jc w:val="both"/>
        <w:rPr>
          <w:rStyle w:val="FontStyle58"/>
          <w:rFonts w:asciiTheme="minorHAnsi" w:hAnsiTheme="minorHAnsi" w:cstheme="minorHAnsi"/>
          <w:sz w:val="24"/>
          <w:szCs w:val="24"/>
          <w:lang w:eastAsia="en-US"/>
        </w:rPr>
      </w:pPr>
    </w:p>
    <w:p w14:paraId="32661BD0" w14:textId="1245CC8A" w:rsidR="00595AA9" w:rsidRDefault="00595AA9" w:rsidP="00503FA8">
      <w:pPr>
        <w:pStyle w:val="Style6"/>
        <w:widowControl/>
        <w:spacing w:before="53" w:line="240" w:lineRule="auto"/>
        <w:ind w:firstLine="720"/>
        <w:jc w:val="both"/>
        <w:rPr>
          <w:rStyle w:val="FontStyle58"/>
          <w:rFonts w:asciiTheme="minorHAnsi" w:hAnsiTheme="minorHAnsi" w:cstheme="minorHAnsi"/>
          <w:sz w:val="24"/>
          <w:szCs w:val="24"/>
          <w:lang w:eastAsia="en-US"/>
        </w:rPr>
      </w:pPr>
    </w:p>
    <w:p w14:paraId="1AC472AC" w14:textId="7D6FEE39" w:rsidR="00595AA9" w:rsidRDefault="00595AA9" w:rsidP="00503FA8">
      <w:pPr>
        <w:pStyle w:val="Style6"/>
        <w:widowControl/>
        <w:spacing w:before="53" w:line="240" w:lineRule="auto"/>
        <w:ind w:firstLine="720"/>
        <w:jc w:val="both"/>
        <w:rPr>
          <w:rStyle w:val="FontStyle58"/>
          <w:rFonts w:asciiTheme="minorHAnsi" w:hAnsiTheme="minorHAnsi" w:cstheme="minorHAnsi"/>
          <w:sz w:val="24"/>
          <w:szCs w:val="24"/>
          <w:lang w:eastAsia="en-US"/>
        </w:rPr>
      </w:pPr>
    </w:p>
    <w:p w14:paraId="4A12F452" w14:textId="5433D21E" w:rsidR="00595AA9" w:rsidRDefault="00595AA9" w:rsidP="00503FA8">
      <w:pPr>
        <w:pStyle w:val="Style6"/>
        <w:widowControl/>
        <w:spacing w:before="53" w:line="240" w:lineRule="auto"/>
        <w:ind w:firstLine="720"/>
        <w:jc w:val="both"/>
        <w:rPr>
          <w:rStyle w:val="FontStyle58"/>
          <w:rFonts w:asciiTheme="minorHAnsi" w:hAnsiTheme="minorHAnsi" w:cstheme="minorHAnsi"/>
          <w:sz w:val="24"/>
          <w:szCs w:val="24"/>
          <w:lang w:eastAsia="en-US"/>
        </w:rPr>
      </w:pPr>
    </w:p>
    <w:p w14:paraId="6310AB0D" w14:textId="77777777" w:rsidR="00595AA9" w:rsidRDefault="00595AA9" w:rsidP="00503FA8">
      <w:pPr>
        <w:pStyle w:val="Style6"/>
        <w:widowControl/>
        <w:spacing w:before="53" w:line="240" w:lineRule="auto"/>
        <w:ind w:firstLine="720"/>
        <w:jc w:val="both"/>
        <w:rPr>
          <w:rStyle w:val="FontStyle58"/>
          <w:rFonts w:asciiTheme="minorHAnsi" w:hAnsiTheme="minorHAnsi" w:cstheme="minorHAnsi"/>
          <w:sz w:val="24"/>
          <w:szCs w:val="24"/>
          <w:lang w:eastAsia="en-US"/>
        </w:rPr>
      </w:pPr>
    </w:p>
    <w:p w14:paraId="7A33AD7E" w14:textId="22484815" w:rsidR="00D60BB8" w:rsidRPr="00503FA8" w:rsidRDefault="00503FA8" w:rsidP="00503FA8">
      <w:pPr>
        <w:pStyle w:val="Style6"/>
        <w:widowControl/>
        <w:spacing w:before="53" w:line="240" w:lineRule="auto"/>
        <w:ind w:firstLine="720"/>
        <w:jc w:val="both"/>
        <w:rPr>
          <w:rStyle w:val="FontStyle58"/>
          <w:rFonts w:asciiTheme="minorHAnsi" w:hAnsiTheme="minorHAnsi" w:cstheme="minorHAnsi"/>
          <w:sz w:val="24"/>
          <w:szCs w:val="24"/>
          <w:lang w:eastAsia="en-US"/>
        </w:rPr>
      </w:pPr>
      <w:r>
        <w:rPr>
          <w:rStyle w:val="FontStyle58"/>
          <w:rFonts w:asciiTheme="minorHAnsi" w:hAnsiTheme="minorHAnsi" w:cstheme="minorHAnsi"/>
          <w:sz w:val="24"/>
          <w:szCs w:val="24"/>
          <w:lang w:eastAsia="en-US"/>
        </w:rPr>
        <w:lastRenderedPageBreak/>
        <w:t>Ακολουθούν επεξηγηματικές σημειώσεις για τον Πίνακα 4.</w:t>
      </w:r>
    </w:p>
    <w:p w14:paraId="2B93BD86" w14:textId="77777777" w:rsidR="00D60BB8" w:rsidRDefault="00D60BB8" w:rsidP="00D60BB8">
      <w:pPr>
        <w:spacing w:after="278" w:line="1" w:lineRule="exact"/>
        <w:rPr>
          <w:sz w:val="2"/>
          <w:szCs w:val="2"/>
        </w:rPr>
      </w:pPr>
    </w:p>
    <w:tbl>
      <w:tblPr>
        <w:tblW w:w="8065"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57"/>
        <w:gridCol w:w="6808"/>
      </w:tblGrid>
      <w:tr w:rsidR="00503FA8" w:rsidRPr="00503FA8" w14:paraId="0918AEF6" w14:textId="77777777" w:rsidTr="00D534E5">
        <w:trPr>
          <w:trHeight w:val="495"/>
        </w:trPr>
        <w:tc>
          <w:tcPr>
            <w:tcW w:w="1257" w:type="dxa"/>
            <w:shd w:val="clear" w:color="auto" w:fill="auto"/>
            <w:vAlign w:val="center"/>
            <w:hideMark/>
          </w:tcPr>
          <w:p w14:paraId="4A240F08" w14:textId="69A02D5B"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1</w:t>
            </w:r>
          </w:p>
        </w:tc>
        <w:tc>
          <w:tcPr>
            <w:tcW w:w="6808" w:type="dxa"/>
            <w:shd w:val="clear" w:color="auto" w:fill="auto"/>
            <w:vAlign w:val="center"/>
            <w:hideMark/>
          </w:tcPr>
          <w:p w14:paraId="64617029"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Αν η τιμή της αβεβαιότητας μέτρησης δεν μπορεί να επιτευχθεί, θα πρέπει να επιλεγεί η καλύτερη διαθέσιμη τεχνική (έως 60 %).</w:t>
            </w:r>
          </w:p>
        </w:tc>
      </w:tr>
      <w:tr w:rsidR="00503FA8" w:rsidRPr="00503FA8" w14:paraId="2B0475E2" w14:textId="77777777" w:rsidTr="00D534E5">
        <w:trPr>
          <w:trHeight w:val="315"/>
        </w:trPr>
        <w:tc>
          <w:tcPr>
            <w:tcW w:w="1257" w:type="dxa"/>
            <w:shd w:val="clear" w:color="auto" w:fill="auto"/>
            <w:vAlign w:val="center"/>
            <w:hideMark/>
          </w:tcPr>
          <w:p w14:paraId="12FCD395" w14:textId="25B6E448"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2</w:t>
            </w:r>
          </w:p>
        </w:tc>
        <w:tc>
          <w:tcPr>
            <w:tcW w:w="6808" w:type="dxa"/>
            <w:shd w:val="clear" w:color="auto" w:fill="auto"/>
            <w:vAlign w:val="center"/>
            <w:hideMark/>
          </w:tcPr>
          <w:p w14:paraId="084DC829"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Η μέθοδος προσδιορίζει τα ολικά κυανιούχα κάθε μορφής.</w:t>
            </w:r>
          </w:p>
        </w:tc>
      </w:tr>
      <w:tr w:rsidR="00503FA8" w:rsidRPr="00503FA8" w14:paraId="261F1912" w14:textId="77777777" w:rsidTr="00D534E5">
        <w:trPr>
          <w:trHeight w:val="495"/>
        </w:trPr>
        <w:tc>
          <w:tcPr>
            <w:tcW w:w="1257" w:type="dxa"/>
            <w:shd w:val="clear" w:color="auto" w:fill="auto"/>
            <w:vAlign w:val="center"/>
            <w:hideMark/>
          </w:tcPr>
          <w:p w14:paraId="652B204A" w14:textId="2E6D826C"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3</w:t>
            </w:r>
          </w:p>
        </w:tc>
        <w:tc>
          <w:tcPr>
            <w:tcW w:w="6808" w:type="dxa"/>
            <w:shd w:val="clear" w:color="auto" w:fill="auto"/>
            <w:vAlign w:val="center"/>
            <w:hideMark/>
          </w:tcPr>
          <w:p w14:paraId="428291C5"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 xml:space="preserve">Οι τιμές για την ορθότητα, την πιστότητα και την αβεβαιότητα μέτρησης εκφράζονται σε μονάδες </w:t>
            </w:r>
            <w:proofErr w:type="spellStart"/>
            <w:r w:rsidRPr="00503FA8">
              <w:rPr>
                <w:rFonts w:ascii="Calibri" w:eastAsia="Times New Roman" w:hAnsi="Calibri" w:cs="Calibri"/>
                <w:color w:val="000000"/>
                <w:sz w:val="18"/>
                <w:szCs w:val="18"/>
                <w:lang w:eastAsia="el-GR"/>
              </w:rPr>
              <w:t>pH</w:t>
            </w:r>
            <w:proofErr w:type="spellEnd"/>
            <w:r w:rsidRPr="00503FA8">
              <w:rPr>
                <w:rFonts w:ascii="Calibri" w:eastAsia="Times New Roman" w:hAnsi="Calibri" w:cs="Calibri"/>
                <w:color w:val="000000"/>
                <w:sz w:val="18"/>
                <w:szCs w:val="18"/>
                <w:lang w:eastAsia="el-GR"/>
              </w:rPr>
              <w:t>.</w:t>
            </w:r>
          </w:p>
        </w:tc>
      </w:tr>
      <w:tr w:rsidR="00503FA8" w:rsidRPr="00503FA8" w14:paraId="1D92ABE7" w14:textId="77777777" w:rsidTr="00D534E5">
        <w:trPr>
          <w:trHeight w:val="315"/>
        </w:trPr>
        <w:tc>
          <w:tcPr>
            <w:tcW w:w="1257" w:type="dxa"/>
            <w:shd w:val="clear" w:color="auto" w:fill="auto"/>
            <w:vAlign w:val="center"/>
            <w:hideMark/>
          </w:tcPr>
          <w:p w14:paraId="12118D9A" w14:textId="0B88A860"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4</w:t>
            </w:r>
          </w:p>
        </w:tc>
        <w:tc>
          <w:tcPr>
            <w:tcW w:w="6808" w:type="dxa"/>
            <w:shd w:val="clear" w:color="auto" w:fill="auto"/>
            <w:vAlign w:val="center"/>
            <w:hideMark/>
          </w:tcPr>
          <w:p w14:paraId="4671FA0D"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Μέθοδος αναφοράς: EN ISO 8467</w:t>
            </w:r>
          </w:p>
        </w:tc>
      </w:tr>
      <w:tr w:rsidR="00503FA8" w:rsidRPr="00503FA8" w14:paraId="31AA9882" w14:textId="77777777" w:rsidTr="00D534E5">
        <w:trPr>
          <w:trHeight w:val="975"/>
        </w:trPr>
        <w:tc>
          <w:tcPr>
            <w:tcW w:w="1257" w:type="dxa"/>
            <w:shd w:val="clear" w:color="auto" w:fill="auto"/>
            <w:vAlign w:val="center"/>
            <w:hideMark/>
          </w:tcPr>
          <w:p w14:paraId="1ED974F7" w14:textId="44C56624"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5</w:t>
            </w:r>
          </w:p>
        </w:tc>
        <w:tc>
          <w:tcPr>
            <w:tcW w:w="6808" w:type="dxa"/>
            <w:shd w:val="clear" w:color="auto" w:fill="auto"/>
            <w:vAlign w:val="center"/>
            <w:hideMark/>
          </w:tcPr>
          <w:p w14:paraId="1768FC7A"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Τα χαρακτηριστικά επιδόσεων για κάθε επιμέρους παρασιτοκτόνο δίνονται ενδεικτικά. Οι τιμές για την αβεβαιότητα μέτρησης που είναι χαμηλές έως και 30 % μπορούν να επιτευχθούν για πολλά φυτοφάρμακα, ενώ υψηλότερες τιμές έως και 80 % μπορεί να επιτρέπονται για έναν αριθμό παρασιτοκτόνων.</w:t>
            </w:r>
          </w:p>
        </w:tc>
      </w:tr>
      <w:tr w:rsidR="00503FA8" w:rsidRPr="00503FA8" w14:paraId="65371FCD" w14:textId="77777777" w:rsidTr="00D534E5">
        <w:trPr>
          <w:trHeight w:val="495"/>
        </w:trPr>
        <w:tc>
          <w:tcPr>
            <w:tcW w:w="1257" w:type="dxa"/>
            <w:shd w:val="clear" w:color="auto" w:fill="auto"/>
            <w:vAlign w:val="center"/>
            <w:hideMark/>
          </w:tcPr>
          <w:p w14:paraId="78A971F0" w14:textId="7C4C99A9"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6</w:t>
            </w:r>
          </w:p>
        </w:tc>
        <w:tc>
          <w:tcPr>
            <w:tcW w:w="6808" w:type="dxa"/>
            <w:shd w:val="clear" w:color="auto" w:fill="auto"/>
            <w:vAlign w:val="center"/>
            <w:hideMark/>
          </w:tcPr>
          <w:p w14:paraId="178505AB"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Τα χαρακτηριστικά επιδόσεων ισχύουν για τις επιμέρους ουσίες που ορίζονται στο 25 % της παραμετρικής τιμής του παραρτήματος I μέρος Β.</w:t>
            </w:r>
          </w:p>
        </w:tc>
      </w:tr>
      <w:tr w:rsidR="00503FA8" w:rsidRPr="00503FA8" w14:paraId="67DF6D9C" w14:textId="77777777" w:rsidTr="00D534E5">
        <w:trPr>
          <w:trHeight w:val="495"/>
        </w:trPr>
        <w:tc>
          <w:tcPr>
            <w:tcW w:w="1257" w:type="dxa"/>
            <w:shd w:val="clear" w:color="auto" w:fill="auto"/>
            <w:vAlign w:val="center"/>
            <w:hideMark/>
          </w:tcPr>
          <w:p w14:paraId="0ECBDB89" w14:textId="71CEE61B"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7</w:t>
            </w:r>
          </w:p>
        </w:tc>
        <w:tc>
          <w:tcPr>
            <w:tcW w:w="6808" w:type="dxa"/>
            <w:shd w:val="clear" w:color="auto" w:fill="auto"/>
            <w:vAlign w:val="center"/>
            <w:hideMark/>
          </w:tcPr>
          <w:p w14:paraId="3DB1C500"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Τα χαρακτηριστικά επιδόσεων ισχύουν για τις επιμέρους ουσίες που ορίζονται στο 50 % της παραμετρικής τιμής του παραρτήματος I μέρος Β.</w:t>
            </w:r>
          </w:p>
        </w:tc>
      </w:tr>
      <w:tr w:rsidR="00503FA8" w:rsidRPr="00503FA8" w14:paraId="063EE14F" w14:textId="77777777" w:rsidTr="00D534E5">
        <w:trPr>
          <w:trHeight w:val="975"/>
        </w:trPr>
        <w:tc>
          <w:tcPr>
            <w:tcW w:w="1257" w:type="dxa"/>
            <w:shd w:val="clear" w:color="auto" w:fill="auto"/>
            <w:vAlign w:val="center"/>
            <w:hideMark/>
          </w:tcPr>
          <w:p w14:paraId="017CE6FF" w14:textId="2BC32839"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8</w:t>
            </w:r>
          </w:p>
        </w:tc>
        <w:tc>
          <w:tcPr>
            <w:tcW w:w="6808" w:type="dxa"/>
            <w:shd w:val="clear" w:color="auto" w:fill="auto"/>
            <w:vAlign w:val="center"/>
            <w:hideMark/>
          </w:tcPr>
          <w:p w14:paraId="2FB678A3"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 xml:space="preserve">Η αβεβαιότητα μέτρησης θα πρέπει να εκτιμάται στο επίπεδο των 3 </w:t>
            </w:r>
            <w:proofErr w:type="spellStart"/>
            <w:r w:rsidRPr="00503FA8">
              <w:rPr>
                <w:rFonts w:ascii="Calibri" w:eastAsia="Times New Roman" w:hAnsi="Calibri" w:cs="Calibri"/>
                <w:color w:val="000000"/>
                <w:sz w:val="18"/>
                <w:szCs w:val="18"/>
                <w:lang w:eastAsia="el-GR"/>
              </w:rPr>
              <w:t>mg</w:t>
            </w:r>
            <w:proofErr w:type="spellEnd"/>
            <w:r w:rsidRPr="00503FA8">
              <w:rPr>
                <w:rFonts w:ascii="Calibri" w:eastAsia="Times New Roman" w:hAnsi="Calibri" w:cs="Calibri"/>
                <w:color w:val="000000"/>
                <w:sz w:val="18"/>
                <w:szCs w:val="18"/>
                <w:lang w:eastAsia="el-GR"/>
              </w:rPr>
              <w:t>/l του ολικού οργανικού άνθρακα (TOC). Χρησιμοποιούνται οι κατευθυντήριες γραμμές του CEN 1484 για τον προσδιορισμό του TOC και του διαλυμένου οργανικού άνθρακα (DOC).</w:t>
            </w:r>
          </w:p>
        </w:tc>
      </w:tr>
      <w:tr w:rsidR="00503FA8" w:rsidRPr="00503FA8" w14:paraId="165E6B2D" w14:textId="77777777" w:rsidTr="00D534E5">
        <w:trPr>
          <w:trHeight w:val="495"/>
        </w:trPr>
        <w:tc>
          <w:tcPr>
            <w:tcW w:w="1257" w:type="dxa"/>
            <w:shd w:val="clear" w:color="auto" w:fill="auto"/>
            <w:vAlign w:val="center"/>
            <w:hideMark/>
          </w:tcPr>
          <w:p w14:paraId="35563561" w14:textId="64934A49" w:rsidR="00503FA8" w:rsidRPr="00503FA8" w:rsidRDefault="00503FA8" w:rsidP="00D534E5">
            <w:pPr>
              <w:spacing w:after="0" w:line="240" w:lineRule="auto"/>
              <w:rPr>
                <w:rFonts w:ascii="Calibri" w:eastAsia="Times New Roman" w:hAnsi="Calibri" w:cs="Calibri"/>
                <w:b/>
                <w:bCs/>
                <w:color w:val="000000"/>
                <w:sz w:val="18"/>
                <w:szCs w:val="18"/>
                <w:lang w:eastAsia="el-GR"/>
              </w:rPr>
            </w:pPr>
            <w:r w:rsidRPr="00503FA8">
              <w:rPr>
                <w:rFonts w:ascii="Calibri" w:eastAsia="Times New Roman" w:hAnsi="Calibri" w:cs="Calibri"/>
                <w:b/>
                <w:bCs/>
                <w:color w:val="000000"/>
                <w:sz w:val="18"/>
                <w:szCs w:val="18"/>
                <w:lang w:eastAsia="el-GR"/>
              </w:rPr>
              <w:t xml:space="preserve">Σημείωση </w:t>
            </w:r>
            <w:r w:rsidR="00D534E5">
              <w:rPr>
                <w:rFonts w:ascii="Calibri" w:eastAsia="Times New Roman" w:hAnsi="Calibri" w:cs="Calibri"/>
                <w:b/>
                <w:bCs/>
                <w:color w:val="000000"/>
                <w:sz w:val="18"/>
                <w:szCs w:val="18"/>
                <w:lang w:eastAsia="el-GR"/>
              </w:rPr>
              <w:t>9</w:t>
            </w:r>
          </w:p>
        </w:tc>
        <w:tc>
          <w:tcPr>
            <w:tcW w:w="6808" w:type="dxa"/>
            <w:shd w:val="clear" w:color="auto" w:fill="auto"/>
            <w:vAlign w:val="center"/>
            <w:hideMark/>
          </w:tcPr>
          <w:p w14:paraId="474AA9BC" w14:textId="77777777" w:rsidR="00503FA8" w:rsidRPr="00503FA8" w:rsidRDefault="00503FA8" w:rsidP="00503FA8">
            <w:pPr>
              <w:spacing w:after="0" w:line="240" w:lineRule="auto"/>
              <w:rPr>
                <w:rFonts w:ascii="Calibri" w:eastAsia="Times New Roman" w:hAnsi="Calibri" w:cs="Calibri"/>
                <w:color w:val="000000"/>
                <w:sz w:val="18"/>
                <w:szCs w:val="18"/>
                <w:lang w:eastAsia="el-GR"/>
              </w:rPr>
            </w:pPr>
            <w:r w:rsidRPr="00503FA8">
              <w:rPr>
                <w:rFonts w:ascii="Calibri" w:eastAsia="Times New Roman" w:hAnsi="Calibri" w:cs="Calibri"/>
                <w:color w:val="000000"/>
                <w:sz w:val="18"/>
                <w:szCs w:val="18"/>
                <w:lang w:eastAsia="el-GR"/>
              </w:rPr>
              <w:t>Η αβεβαιότητα μέτρησης θα πρέπει να εκτιμάται στο επίπεδο του 1,0 NTU (</w:t>
            </w:r>
            <w:proofErr w:type="spellStart"/>
            <w:r w:rsidRPr="00503FA8">
              <w:rPr>
                <w:rFonts w:ascii="Calibri" w:eastAsia="Times New Roman" w:hAnsi="Calibri" w:cs="Calibri"/>
                <w:color w:val="000000"/>
                <w:sz w:val="18"/>
                <w:szCs w:val="18"/>
                <w:lang w:eastAsia="el-GR"/>
              </w:rPr>
              <w:t>νεφελομετρική</w:t>
            </w:r>
            <w:proofErr w:type="spellEnd"/>
            <w:r w:rsidRPr="00503FA8">
              <w:rPr>
                <w:rFonts w:ascii="Calibri" w:eastAsia="Times New Roman" w:hAnsi="Calibri" w:cs="Calibri"/>
                <w:color w:val="000000"/>
                <w:sz w:val="18"/>
                <w:szCs w:val="18"/>
                <w:lang w:eastAsia="el-GR"/>
              </w:rPr>
              <w:t xml:space="preserve"> μονάδα θολότητας) σύμφωνα με το πρότυπο EN ISO 7027.»</w:t>
            </w:r>
          </w:p>
        </w:tc>
      </w:tr>
    </w:tbl>
    <w:p w14:paraId="36A4780E" w14:textId="0852BFA4" w:rsidR="00747E49" w:rsidRDefault="00747E49" w:rsidP="00D60BB8">
      <w:pPr>
        <w:pStyle w:val="Style21"/>
        <w:widowControl/>
        <w:spacing w:before="53"/>
        <w:jc w:val="both"/>
        <w:rPr>
          <w:rStyle w:val="FontStyle57"/>
          <w:rFonts w:ascii="Calibri" w:hAnsi="Calibri" w:cs="Calibri"/>
          <w:sz w:val="24"/>
          <w:szCs w:val="24"/>
        </w:rPr>
      </w:pPr>
    </w:p>
    <w:p w14:paraId="698EBC69" w14:textId="23DEED13" w:rsidR="00CC2790" w:rsidRDefault="00CC2790" w:rsidP="00D60BB8">
      <w:pPr>
        <w:pStyle w:val="Style21"/>
        <w:widowControl/>
        <w:spacing w:before="53"/>
        <w:jc w:val="both"/>
        <w:rPr>
          <w:rStyle w:val="FontStyle57"/>
          <w:rFonts w:ascii="Calibri" w:hAnsi="Calibri" w:cs="Calibri"/>
          <w:sz w:val="24"/>
          <w:szCs w:val="24"/>
        </w:rPr>
      </w:pPr>
    </w:p>
    <w:p w14:paraId="3A39BF14" w14:textId="54643F8D" w:rsidR="00CC2790" w:rsidRDefault="00CC2790" w:rsidP="00D60BB8">
      <w:pPr>
        <w:pStyle w:val="Style21"/>
        <w:widowControl/>
        <w:spacing w:before="53"/>
        <w:jc w:val="both"/>
        <w:rPr>
          <w:rStyle w:val="FontStyle57"/>
          <w:rFonts w:ascii="Calibri" w:hAnsi="Calibri" w:cs="Calibri"/>
          <w:sz w:val="24"/>
          <w:szCs w:val="24"/>
        </w:rPr>
      </w:pPr>
    </w:p>
    <w:p w14:paraId="512FA37A" w14:textId="1FB2A1AF" w:rsidR="003C10A8" w:rsidRDefault="00747E49" w:rsidP="003C10A8">
      <w:pPr>
        <w:pStyle w:val="Style14"/>
        <w:widowControl/>
        <w:spacing w:before="38"/>
        <w:ind w:firstLine="720"/>
        <w:rPr>
          <w:rStyle w:val="FontStyle58"/>
          <w:rFonts w:asciiTheme="minorHAnsi" w:hAnsiTheme="minorHAnsi" w:cstheme="minorHAnsi"/>
          <w:sz w:val="24"/>
          <w:szCs w:val="24"/>
        </w:rPr>
      </w:pPr>
      <w:r w:rsidRPr="00485D83">
        <w:rPr>
          <w:rStyle w:val="FontStyle58"/>
          <w:rFonts w:asciiTheme="minorHAnsi" w:hAnsiTheme="minorHAnsi" w:cstheme="minorHAnsi"/>
          <w:sz w:val="24"/>
          <w:szCs w:val="24"/>
        </w:rPr>
        <w:t>Οι έλεγχοι των παραμέτρων των Ομάδων Α</w:t>
      </w:r>
      <w:r>
        <w:rPr>
          <w:rStyle w:val="FontStyle58"/>
          <w:rFonts w:asciiTheme="minorHAnsi" w:hAnsiTheme="minorHAnsi" w:cstheme="minorHAnsi"/>
          <w:sz w:val="24"/>
          <w:szCs w:val="24"/>
        </w:rPr>
        <w:t>΄</w:t>
      </w:r>
      <w:r w:rsidRPr="00485D83">
        <w:rPr>
          <w:rStyle w:val="FontStyle58"/>
          <w:rFonts w:asciiTheme="minorHAnsi" w:hAnsiTheme="minorHAnsi" w:cstheme="minorHAnsi"/>
          <w:sz w:val="24"/>
          <w:szCs w:val="24"/>
        </w:rPr>
        <w:t xml:space="preserve"> και Β</w:t>
      </w:r>
      <w:r>
        <w:rPr>
          <w:rStyle w:val="FontStyle58"/>
          <w:rFonts w:asciiTheme="minorHAnsi" w:hAnsiTheme="minorHAnsi" w:cstheme="minorHAnsi"/>
          <w:sz w:val="24"/>
          <w:szCs w:val="24"/>
        </w:rPr>
        <w:t>΄</w:t>
      </w:r>
      <w:r w:rsidRPr="00485D83">
        <w:rPr>
          <w:rStyle w:val="FontStyle58"/>
          <w:rFonts w:asciiTheme="minorHAnsi" w:hAnsiTheme="minorHAnsi" w:cstheme="minorHAnsi"/>
          <w:sz w:val="24"/>
          <w:szCs w:val="24"/>
        </w:rPr>
        <w:t xml:space="preserve"> της </w:t>
      </w:r>
      <w:r>
        <w:rPr>
          <w:rStyle w:val="FontStyle58"/>
          <w:rFonts w:asciiTheme="minorHAnsi" w:hAnsiTheme="minorHAnsi" w:cstheme="minorHAnsi"/>
          <w:sz w:val="24"/>
          <w:szCs w:val="24"/>
        </w:rPr>
        <w:t>ισχύουσας</w:t>
      </w:r>
      <w:r w:rsidRPr="00485D83">
        <w:rPr>
          <w:rStyle w:val="FontStyle58"/>
          <w:rFonts w:asciiTheme="minorHAnsi" w:hAnsiTheme="minorHAnsi" w:cstheme="minorHAnsi"/>
          <w:sz w:val="24"/>
          <w:szCs w:val="24"/>
        </w:rPr>
        <w:t xml:space="preserve"> Νομοθεσίας για την Παρακολούθηση της ποιότητας του πόσιμου νερού</w:t>
      </w:r>
      <w:r>
        <w:rPr>
          <w:rStyle w:val="FontStyle58"/>
          <w:rFonts w:asciiTheme="minorHAnsi" w:hAnsiTheme="minorHAnsi" w:cstheme="minorHAnsi"/>
          <w:sz w:val="24"/>
          <w:szCs w:val="24"/>
        </w:rPr>
        <w:t>,</w:t>
      </w:r>
      <w:r w:rsidRPr="00485D83">
        <w:rPr>
          <w:rStyle w:val="FontStyle58"/>
          <w:rFonts w:asciiTheme="minorHAnsi" w:hAnsiTheme="minorHAnsi" w:cstheme="minorHAnsi"/>
          <w:sz w:val="24"/>
          <w:szCs w:val="24"/>
        </w:rPr>
        <w:t xml:space="preserve"> οι οποίες πρέπει να αναλυθούν </w:t>
      </w:r>
      <w:r>
        <w:rPr>
          <w:rStyle w:val="FontStyle58"/>
          <w:rFonts w:asciiTheme="minorHAnsi" w:hAnsiTheme="minorHAnsi" w:cstheme="minorHAnsi"/>
          <w:sz w:val="24"/>
          <w:szCs w:val="24"/>
        </w:rPr>
        <w:t>για την περίοδο παρακολούθησης 2019 -</w:t>
      </w:r>
      <w:r w:rsidRPr="00485D83">
        <w:rPr>
          <w:rStyle w:val="FontStyle58"/>
          <w:rFonts w:asciiTheme="minorHAnsi" w:hAnsiTheme="minorHAnsi" w:cstheme="minorHAnsi"/>
          <w:sz w:val="24"/>
          <w:szCs w:val="24"/>
        </w:rPr>
        <w:t xml:space="preserve"> 2020 ομαδοποιούνται, ανά κατηγορία, στον Πίνακα</w:t>
      </w:r>
      <w:r w:rsidR="003C10A8">
        <w:rPr>
          <w:rStyle w:val="FontStyle58"/>
          <w:rFonts w:asciiTheme="minorHAnsi" w:hAnsiTheme="minorHAnsi" w:cstheme="minorHAnsi"/>
          <w:sz w:val="24"/>
          <w:szCs w:val="24"/>
        </w:rPr>
        <w:t xml:space="preserve"> 5</w:t>
      </w:r>
      <w:r w:rsidRPr="00485D83">
        <w:rPr>
          <w:rStyle w:val="FontStyle58"/>
          <w:rFonts w:asciiTheme="minorHAnsi" w:hAnsiTheme="minorHAnsi" w:cstheme="minorHAnsi"/>
          <w:sz w:val="24"/>
          <w:szCs w:val="24"/>
        </w:rPr>
        <w:t>.</w:t>
      </w:r>
    </w:p>
    <w:p w14:paraId="77F82B14" w14:textId="77777777" w:rsidR="00D534E5" w:rsidRDefault="00D534E5" w:rsidP="003C10A8">
      <w:pPr>
        <w:pStyle w:val="Style14"/>
        <w:widowControl/>
        <w:spacing w:before="38"/>
        <w:ind w:firstLine="720"/>
        <w:rPr>
          <w:rStyle w:val="FontStyle58"/>
          <w:rFonts w:asciiTheme="minorHAnsi" w:hAnsiTheme="minorHAnsi" w:cstheme="minorHAnsi"/>
          <w:sz w:val="24"/>
          <w:szCs w:val="24"/>
        </w:rPr>
      </w:pPr>
    </w:p>
    <w:p w14:paraId="1D59F27B" w14:textId="3E8F6F6E" w:rsidR="003C10A8" w:rsidRPr="003C10A8" w:rsidRDefault="003C10A8" w:rsidP="003C10A8">
      <w:pPr>
        <w:pStyle w:val="Style14"/>
        <w:widowControl/>
        <w:spacing w:before="221"/>
        <w:rPr>
          <w:rStyle w:val="FontStyle57"/>
          <w:rFonts w:asciiTheme="minorHAnsi" w:hAnsiTheme="minorHAnsi" w:cstheme="minorHAnsi"/>
          <w:i w:val="0"/>
          <w:iCs w:val="0"/>
          <w:sz w:val="24"/>
          <w:szCs w:val="24"/>
        </w:rPr>
      </w:pPr>
      <w:r w:rsidRPr="003C10A8">
        <w:rPr>
          <w:rStyle w:val="FontStyle57"/>
          <w:rFonts w:asciiTheme="minorHAnsi" w:hAnsiTheme="minorHAnsi" w:cstheme="minorHAnsi"/>
          <w:i w:val="0"/>
          <w:iCs w:val="0"/>
          <w:sz w:val="24"/>
          <w:szCs w:val="24"/>
        </w:rPr>
        <w:t xml:space="preserve">Πίνακας 5: Αναλύσεις ανά κατηγορία με τις αντίστοιχες παραμέτρους </w:t>
      </w:r>
    </w:p>
    <w:p w14:paraId="67C24F53" w14:textId="77777777" w:rsidR="00747E49" w:rsidRDefault="00747E49" w:rsidP="00747E49">
      <w:pPr>
        <w:spacing w:after="274" w:line="1" w:lineRule="exact"/>
        <w:rPr>
          <w:sz w:val="2"/>
          <w:szCs w:val="2"/>
        </w:rPr>
      </w:pPr>
    </w:p>
    <w:tbl>
      <w:tblPr>
        <w:tblW w:w="9598" w:type="dxa"/>
        <w:tblLayout w:type="fixed"/>
        <w:tblLook w:val="04A0" w:firstRow="1" w:lastRow="0" w:firstColumn="1" w:lastColumn="0" w:noHBand="0" w:noVBand="1"/>
      </w:tblPr>
      <w:tblGrid>
        <w:gridCol w:w="903"/>
        <w:gridCol w:w="1537"/>
        <w:gridCol w:w="666"/>
        <w:gridCol w:w="1539"/>
        <w:gridCol w:w="666"/>
        <w:gridCol w:w="1765"/>
        <w:gridCol w:w="666"/>
        <w:gridCol w:w="1856"/>
      </w:tblGrid>
      <w:tr w:rsidR="00CC2790" w:rsidRPr="00CC2790" w14:paraId="37F9386D" w14:textId="77777777" w:rsidTr="00CC2790">
        <w:trPr>
          <w:trHeight w:val="315"/>
        </w:trPr>
        <w:tc>
          <w:tcPr>
            <w:tcW w:w="90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1BC221" w14:textId="77777777" w:rsidR="00CC2790" w:rsidRPr="00CC2790" w:rsidRDefault="00CC2790" w:rsidP="00CC2790">
            <w:pPr>
              <w:spacing w:after="0" w:line="240" w:lineRule="auto"/>
              <w:ind w:firstLineChars="300" w:firstLine="663"/>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 </w:t>
            </w:r>
          </w:p>
        </w:tc>
        <w:tc>
          <w:tcPr>
            <w:tcW w:w="1537" w:type="dxa"/>
            <w:tcBorders>
              <w:top w:val="single" w:sz="8" w:space="0" w:color="auto"/>
              <w:left w:val="nil"/>
              <w:bottom w:val="single" w:sz="8" w:space="0" w:color="auto"/>
              <w:right w:val="single" w:sz="8" w:space="0" w:color="auto"/>
            </w:tcBorders>
            <w:shd w:val="clear" w:color="auto" w:fill="auto"/>
            <w:vAlign w:val="center"/>
            <w:hideMark/>
          </w:tcPr>
          <w:p w14:paraId="2BF30E4F"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Μέταλλα</w:t>
            </w:r>
          </w:p>
        </w:tc>
        <w:tc>
          <w:tcPr>
            <w:tcW w:w="2205" w:type="dxa"/>
            <w:gridSpan w:val="2"/>
            <w:tcBorders>
              <w:top w:val="single" w:sz="8" w:space="0" w:color="auto"/>
              <w:left w:val="nil"/>
              <w:bottom w:val="single" w:sz="8" w:space="0" w:color="auto"/>
              <w:right w:val="single" w:sz="8" w:space="0" w:color="000000"/>
            </w:tcBorders>
            <w:shd w:val="clear" w:color="auto" w:fill="auto"/>
            <w:vAlign w:val="center"/>
            <w:hideMark/>
          </w:tcPr>
          <w:p w14:paraId="2678A785"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Βασικές χημικές</w:t>
            </w:r>
          </w:p>
        </w:tc>
        <w:tc>
          <w:tcPr>
            <w:tcW w:w="2431" w:type="dxa"/>
            <w:gridSpan w:val="2"/>
            <w:tcBorders>
              <w:top w:val="single" w:sz="8" w:space="0" w:color="auto"/>
              <w:left w:val="nil"/>
              <w:bottom w:val="single" w:sz="8" w:space="0" w:color="auto"/>
              <w:right w:val="single" w:sz="8" w:space="0" w:color="000000"/>
            </w:tcBorders>
            <w:shd w:val="clear" w:color="auto" w:fill="auto"/>
            <w:vAlign w:val="center"/>
            <w:hideMark/>
          </w:tcPr>
          <w:p w14:paraId="7DBF6358"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Μικροβιολογικές</w:t>
            </w:r>
          </w:p>
        </w:tc>
        <w:tc>
          <w:tcPr>
            <w:tcW w:w="2522" w:type="dxa"/>
            <w:gridSpan w:val="2"/>
            <w:tcBorders>
              <w:top w:val="single" w:sz="8" w:space="0" w:color="auto"/>
              <w:left w:val="nil"/>
              <w:bottom w:val="single" w:sz="8" w:space="0" w:color="auto"/>
              <w:right w:val="single" w:sz="8" w:space="0" w:color="000000"/>
            </w:tcBorders>
            <w:shd w:val="clear" w:color="auto" w:fill="auto"/>
            <w:vAlign w:val="center"/>
            <w:hideMark/>
          </w:tcPr>
          <w:p w14:paraId="3253127E"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Οργανικά</w:t>
            </w:r>
          </w:p>
        </w:tc>
      </w:tr>
      <w:tr w:rsidR="00CC2790" w:rsidRPr="00CC2790" w14:paraId="7383FD2C" w14:textId="77777777" w:rsidTr="00CC2790">
        <w:trPr>
          <w:trHeight w:val="31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6EF68077"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Α/Α</w:t>
            </w:r>
          </w:p>
        </w:tc>
        <w:tc>
          <w:tcPr>
            <w:tcW w:w="1537" w:type="dxa"/>
            <w:tcBorders>
              <w:top w:val="nil"/>
              <w:left w:val="nil"/>
              <w:bottom w:val="single" w:sz="8" w:space="0" w:color="auto"/>
              <w:right w:val="single" w:sz="8" w:space="0" w:color="auto"/>
            </w:tcBorders>
            <w:shd w:val="clear" w:color="auto" w:fill="auto"/>
            <w:vAlign w:val="center"/>
            <w:hideMark/>
          </w:tcPr>
          <w:p w14:paraId="01AB5164" w14:textId="77777777" w:rsidR="00CC2790" w:rsidRPr="00CC2790" w:rsidRDefault="00CC2790" w:rsidP="00CC2790">
            <w:pPr>
              <w:spacing w:after="0" w:line="240" w:lineRule="auto"/>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Παράμετρος</w:t>
            </w:r>
          </w:p>
        </w:tc>
        <w:tc>
          <w:tcPr>
            <w:tcW w:w="666" w:type="dxa"/>
            <w:tcBorders>
              <w:top w:val="nil"/>
              <w:left w:val="nil"/>
              <w:bottom w:val="single" w:sz="8" w:space="0" w:color="auto"/>
              <w:right w:val="single" w:sz="8" w:space="0" w:color="auto"/>
            </w:tcBorders>
            <w:shd w:val="clear" w:color="auto" w:fill="auto"/>
            <w:vAlign w:val="center"/>
            <w:hideMark/>
          </w:tcPr>
          <w:p w14:paraId="245E1C0E"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Α/Α</w:t>
            </w:r>
          </w:p>
        </w:tc>
        <w:tc>
          <w:tcPr>
            <w:tcW w:w="1539" w:type="dxa"/>
            <w:tcBorders>
              <w:top w:val="nil"/>
              <w:left w:val="nil"/>
              <w:bottom w:val="single" w:sz="8" w:space="0" w:color="auto"/>
              <w:right w:val="single" w:sz="8" w:space="0" w:color="auto"/>
            </w:tcBorders>
            <w:shd w:val="clear" w:color="auto" w:fill="auto"/>
            <w:vAlign w:val="center"/>
            <w:hideMark/>
          </w:tcPr>
          <w:p w14:paraId="49671DCE"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Παράμετρος</w:t>
            </w:r>
          </w:p>
        </w:tc>
        <w:tc>
          <w:tcPr>
            <w:tcW w:w="666" w:type="dxa"/>
            <w:tcBorders>
              <w:top w:val="nil"/>
              <w:left w:val="nil"/>
              <w:bottom w:val="single" w:sz="8" w:space="0" w:color="auto"/>
              <w:right w:val="single" w:sz="8" w:space="0" w:color="auto"/>
            </w:tcBorders>
            <w:shd w:val="clear" w:color="auto" w:fill="auto"/>
            <w:vAlign w:val="center"/>
            <w:hideMark/>
          </w:tcPr>
          <w:p w14:paraId="13EF34B7"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Α/Α</w:t>
            </w:r>
          </w:p>
        </w:tc>
        <w:tc>
          <w:tcPr>
            <w:tcW w:w="1765" w:type="dxa"/>
            <w:tcBorders>
              <w:top w:val="nil"/>
              <w:left w:val="nil"/>
              <w:bottom w:val="single" w:sz="8" w:space="0" w:color="auto"/>
              <w:right w:val="single" w:sz="8" w:space="0" w:color="auto"/>
            </w:tcBorders>
            <w:shd w:val="clear" w:color="auto" w:fill="auto"/>
            <w:vAlign w:val="center"/>
            <w:hideMark/>
          </w:tcPr>
          <w:p w14:paraId="5AC611E4"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Παράμετρος</w:t>
            </w:r>
          </w:p>
        </w:tc>
        <w:tc>
          <w:tcPr>
            <w:tcW w:w="666" w:type="dxa"/>
            <w:tcBorders>
              <w:top w:val="nil"/>
              <w:left w:val="nil"/>
              <w:bottom w:val="single" w:sz="8" w:space="0" w:color="auto"/>
              <w:right w:val="single" w:sz="8" w:space="0" w:color="auto"/>
            </w:tcBorders>
            <w:shd w:val="clear" w:color="auto" w:fill="auto"/>
            <w:vAlign w:val="center"/>
            <w:hideMark/>
          </w:tcPr>
          <w:p w14:paraId="7BA9479E"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Α/Α</w:t>
            </w:r>
          </w:p>
        </w:tc>
        <w:tc>
          <w:tcPr>
            <w:tcW w:w="1856" w:type="dxa"/>
            <w:tcBorders>
              <w:top w:val="nil"/>
              <w:left w:val="nil"/>
              <w:bottom w:val="single" w:sz="8" w:space="0" w:color="auto"/>
              <w:right w:val="single" w:sz="8" w:space="0" w:color="auto"/>
            </w:tcBorders>
            <w:shd w:val="clear" w:color="auto" w:fill="auto"/>
            <w:vAlign w:val="center"/>
            <w:hideMark/>
          </w:tcPr>
          <w:p w14:paraId="282D78E7" w14:textId="77777777" w:rsidR="00CC2790" w:rsidRPr="00CC2790" w:rsidRDefault="00CC2790" w:rsidP="00CC2790">
            <w:pPr>
              <w:spacing w:after="0" w:line="240" w:lineRule="auto"/>
              <w:jc w:val="center"/>
              <w:rPr>
                <w:rFonts w:ascii="Calibri" w:eastAsia="Times New Roman" w:hAnsi="Calibri" w:cs="Calibri"/>
                <w:b/>
                <w:bCs/>
                <w:color w:val="000000"/>
                <w:lang w:eastAsia="el-GR"/>
              </w:rPr>
            </w:pPr>
            <w:r w:rsidRPr="00CC2790">
              <w:rPr>
                <w:rFonts w:ascii="Calibri" w:eastAsia="Times New Roman" w:hAnsi="Calibri" w:cs="Calibri"/>
                <w:b/>
                <w:bCs/>
                <w:color w:val="000000"/>
                <w:lang w:eastAsia="el-GR"/>
              </w:rPr>
              <w:t>Παράμετρος</w:t>
            </w:r>
          </w:p>
        </w:tc>
      </w:tr>
      <w:tr w:rsidR="00CC2790" w:rsidRPr="00CC2790" w14:paraId="08FC7A5A" w14:textId="77777777" w:rsidTr="00CC2790">
        <w:trPr>
          <w:trHeight w:val="300"/>
        </w:trPr>
        <w:tc>
          <w:tcPr>
            <w:tcW w:w="903" w:type="dxa"/>
            <w:vMerge w:val="restart"/>
            <w:tcBorders>
              <w:top w:val="nil"/>
              <w:left w:val="single" w:sz="8" w:space="0" w:color="auto"/>
              <w:bottom w:val="single" w:sz="8" w:space="0" w:color="000000"/>
              <w:right w:val="single" w:sz="8" w:space="0" w:color="auto"/>
            </w:tcBorders>
            <w:shd w:val="clear" w:color="auto" w:fill="auto"/>
            <w:vAlign w:val="center"/>
            <w:hideMark/>
          </w:tcPr>
          <w:p w14:paraId="29947739"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w:t>
            </w:r>
          </w:p>
        </w:tc>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14:paraId="3FAE917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Αρσενικό</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270F27D9"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w:t>
            </w:r>
          </w:p>
        </w:tc>
        <w:tc>
          <w:tcPr>
            <w:tcW w:w="1539" w:type="dxa"/>
            <w:vMerge w:val="restart"/>
            <w:tcBorders>
              <w:top w:val="nil"/>
              <w:left w:val="single" w:sz="8" w:space="0" w:color="auto"/>
              <w:bottom w:val="single" w:sz="8" w:space="0" w:color="000000"/>
              <w:right w:val="single" w:sz="8" w:space="0" w:color="auto"/>
            </w:tcBorders>
            <w:shd w:val="clear" w:color="auto" w:fill="auto"/>
            <w:vAlign w:val="center"/>
            <w:hideMark/>
          </w:tcPr>
          <w:p w14:paraId="0B786A5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Κυανιούχα</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2594D337"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w:t>
            </w:r>
          </w:p>
        </w:tc>
        <w:tc>
          <w:tcPr>
            <w:tcW w:w="1765" w:type="dxa"/>
            <w:tcBorders>
              <w:top w:val="nil"/>
              <w:left w:val="nil"/>
              <w:bottom w:val="nil"/>
              <w:right w:val="single" w:sz="8" w:space="0" w:color="auto"/>
            </w:tcBorders>
            <w:shd w:val="clear" w:color="auto" w:fill="auto"/>
            <w:vAlign w:val="center"/>
            <w:hideMark/>
          </w:tcPr>
          <w:p w14:paraId="5977BA9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Ολικά</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613F5734"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w:t>
            </w:r>
          </w:p>
        </w:tc>
        <w:tc>
          <w:tcPr>
            <w:tcW w:w="1856" w:type="dxa"/>
            <w:vMerge w:val="restart"/>
            <w:tcBorders>
              <w:top w:val="nil"/>
              <w:left w:val="single" w:sz="8" w:space="0" w:color="auto"/>
              <w:bottom w:val="single" w:sz="8" w:space="0" w:color="000000"/>
              <w:right w:val="single" w:sz="8" w:space="0" w:color="auto"/>
            </w:tcBorders>
            <w:shd w:val="clear" w:color="auto" w:fill="auto"/>
            <w:vAlign w:val="center"/>
            <w:hideMark/>
          </w:tcPr>
          <w:p w14:paraId="56013FE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Βενζόλιο</w:t>
            </w:r>
          </w:p>
        </w:tc>
      </w:tr>
      <w:tr w:rsidR="00CC2790" w:rsidRPr="00CC2790" w14:paraId="2513A18D" w14:textId="77777777" w:rsidTr="00CC2790">
        <w:trPr>
          <w:trHeight w:val="495"/>
        </w:trPr>
        <w:tc>
          <w:tcPr>
            <w:tcW w:w="903" w:type="dxa"/>
            <w:vMerge/>
            <w:tcBorders>
              <w:top w:val="nil"/>
              <w:left w:val="single" w:sz="8" w:space="0" w:color="auto"/>
              <w:bottom w:val="single" w:sz="8" w:space="0" w:color="000000"/>
              <w:right w:val="single" w:sz="8" w:space="0" w:color="auto"/>
            </w:tcBorders>
            <w:vAlign w:val="center"/>
            <w:hideMark/>
          </w:tcPr>
          <w:p w14:paraId="58EE797A"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7" w:type="dxa"/>
            <w:vMerge/>
            <w:tcBorders>
              <w:top w:val="nil"/>
              <w:left w:val="single" w:sz="8" w:space="0" w:color="auto"/>
              <w:bottom w:val="single" w:sz="8" w:space="0" w:color="000000"/>
              <w:right w:val="single" w:sz="8" w:space="0" w:color="auto"/>
            </w:tcBorders>
            <w:vAlign w:val="center"/>
            <w:hideMark/>
          </w:tcPr>
          <w:p w14:paraId="4FB732A8"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421F421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9" w:type="dxa"/>
            <w:vMerge/>
            <w:tcBorders>
              <w:top w:val="nil"/>
              <w:left w:val="single" w:sz="8" w:space="0" w:color="auto"/>
              <w:bottom w:val="single" w:sz="8" w:space="0" w:color="000000"/>
              <w:right w:val="single" w:sz="8" w:space="0" w:color="auto"/>
            </w:tcBorders>
            <w:vAlign w:val="center"/>
            <w:hideMark/>
          </w:tcPr>
          <w:p w14:paraId="4437CEF0"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2C0AB1D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765" w:type="dxa"/>
            <w:tcBorders>
              <w:top w:val="nil"/>
              <w:left w:val="nil"/>
              <w:bottom w:val="single" w:sz="8" w:space="0" w:color="auto"/>
              <w:right w:val="single" w:sz="8" w:space="0" w:color="auto"/>
            </w:tcBorders>
            <w:shd w:val="clear" w:color="auto" w:fill="auto"/>
            <w:vAlign w:val="center"/>
            <w:hideMark/>
          </w:tcPr>
          <w:p w14:paraId="31547698"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roofErr w:type="spellStart"/>
            <w:r w:rsidRPr="00CC2790">
              <w:rPr>
                <w:rFonts w:ascii="Calibri" w:eastAsia="Times New Roman" w:hAnsi="Calibri" w:cs="Calibri"/>
                <w:color w:val="000000"/>
                <w:sz w:val="18"/>
                <w:szCs w:val="18"/>
                <w:lang w:eastAsia="el-GR"/>
              </w:rPr>
              <w:t>κολοβακτηριοειδή</w:t>
            </w:r>
            <w:proofErr w:type="spellEnd"/>
          </w:p>
        </w:tc>
        <w:tc>
          <w:tcPr>
            <w:tcW w:w="666" w:type="dxa"/>
            <w:vMerge/>
            <w:tcBorders>
              <w:top w:val="nil"/>
              <w:left w:val="single" w:sz="8" w:space="0" w:color="auto"/>
              <w:bottom w:val="single" w:sz="8" w:space="0" w:color="000000"/>
              <w:right w:val="single" w:sz="8" w:space="0" w:color="auto"/>
            </w:tcBorders>
            <w:vAlign w:val="center"/>
            <w:hideMark/>
          </w:tcPr>
          <w:p w14:paraId="10566CA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856" w:type="dxa"/>
            <w:vMerge/>
            <w:tcBorders>
              <w:top w:val="nil"/>
              <w:left w:val="single" w:sz="8" w:space="0" w:color="auto"/>
              <w:bottom w:val="single" w:sz="8" w:space="0" w:color="000000"/>
              <w:right w:val="single" w:sz="8" w:space="0" w:color="auto"/>
            </w:tcBorders>
            <w:vAlign w:val="center"/>
            <w:hideMark/>
          </w:tcPr>
          <w:p w14:paraId="5E9213E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r>
      <w:tr w:rsidR="00CC2790" w:rsidRPr="00CC2790" w14:paraId="7011799F" w14:textId="77777777" w:rsidTr="00CC2790">
        <w:trPr>
          <w:trHeight w:val="49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7D295D02"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2</w:t>
            </w:r>
          </w:p>
        </w:tc>
        <w:tc>
          <w:tcPr>
            <w:tcW w:w="1537" w:type="dxa"/>
            <w:tcBorders>
              <w:top w:val="nil"/>
              <w:left w:val="nil"/>
              <w:bottom w:val="single" w:sz="8" w:space="0" w:color="auto"/>
              <w:right w:val="single" w:sz="8" w:space="0" w:color="auto"/>
            </w:tcBorders>
            <w:shd w:val="clear" w:color="auto" w:fill="auto"/>
            <w:vAlign w:val="center"/>
            <w:hideMark/>
          </w:tcPr>
          <w:p w14:paraId="36E21E2C"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Αντιμόνιο</w:t>
            </w:r>
          </w:p>
        </w:tc>
        <w:tc>
          <w:tcPr>
            <w:tcW w:w="666" w:type="dxa"/>
            <w:tcBorders>
              <w:top w:val="nil"/>
              <w:left w:val="nil"/>
              <w:bottom w:val="single" w:sz="8" w:space="0" w:color="auto"/>
              <w:right w:val="single" w:sz="8" w:space="0" w:color="auto"/>
            </w:tcBorders>
            <w:shd w:val="clear" w:color="auto" w:fill="auto"/>
            <w:vAlign w:val="center"/>
            <w:hideMark/>
          </w:tcPr>
          <w:p w14:paraId="1BAC4EFC"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2</w:t>
            </w:r>
          </w:p>
        </w:tc>
        <w:tc>
          <w:tcPr>
            <w:tcW w:w="1539" w:type="dxa"/>
            <w:tcBorders>
              <w:top w:val="nil"/>
              <w:left w:val="nil"/>
              <w:bottom w:val="single" w:sz="8" w:space="0" w:color="auto"/>
              <w:right w:val="single" w:sz="8" w:space="0" w:color="auto"/>
            </w:tcBorders>
            <w:shd w:val="clear" w:color="auto" w:fill="auto"/>
            <w:vAlign w:val="center"/>
            <w:hideMark/>
          </w:tcPr>
          <w:p w14:paraId="3C5EDA9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Νιτρικά</w:t>
            </w:r>
          </w:p>
        </w:tc>
        <w:tc>
          <w:tcPr>
            <w:tcW w:w="666" w:type="dxa"/>
            <w:tcBorders>
              <w:top w:val="nil"/>
              <w:left w:val="nil"/>
              <w:bottom w:val="single" w:sz="8" w:space="0" w:color="auto"/>
              <w:right w:val="single" w:sz="8" w:space="0" w:color="auto"/>
            </w:tcBorders>
            <w:shd w:val="clear" w:color="auto" w:fill="auto"/>
            <w:vAlign w:val="center"/>
            <w:hideMark/>
          </w:tcPr>
          <w:p w14:paraId="1DF47972"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2</w:t>
            </w:r>
          </w:p>
        </w:tc>
        <w:tc>
          <w:tcPr>
            <w:tcW w:w="1765" w:type="dxa"/>
            <w:tcBorders>
              <w:top w:val="nil"/>
              <w:left w:val="nil"/>
              <w:bottom w:val="single" w:sz="8" w:space="0" w:color="auto"/>
              <w:right w:val="single" w:sz="8" w:space="0" w:color="auto"/>
            </w:tcBorders>
            <w:shd w:val="clear" w:color="auto" w:fill="auto"/>
            <w:vAlign w:val="center"/>
            <w:hideMark/>
          </w:tcPr>
          <w:p w14:paraId="46E3D2C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val="en-US"/>
              </w:rPr>
              <w:t>E. coli</w:t>
            </w:r>
          </w:p>
        </w:tc>
        <w:tc>
          <w:tcPr>
            <w:tcW w:w="666" w:type="dxa"/>
            <w:tcBorders>
              <w:top w:val="nil"/>
              <w:left w:val="nil"/>
              <w:bottom w:val="single" w:sz="8" w:space="0" w:color="auto"/>
              <w:right w:val="single" w:sz="8" w:space="0" w:color="auto"/>
            </w:tcBorders>
            <w:shd w:val="clear" w:color="auto" w:fill="auto"/>
            <w:vAlign w:val="center"/>
            <w:hideMark/>
          </w:tcPr>
          <w:p w14:paraId="2D1AA16B"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2</w:t>
            </w:r>
          </w:p>
        </w:tc>
        <w:tc>
          <w:tcPr>
            <w:tcW w:w="1856" w:type="dxa"/>
            <w:tcBorders>
              <w:top w:val="nil"/>
              <w:left w:val="nil"/>
              <w:bottom w:val="single" w:sz="8" w:space="0" w:color="auto"/>
              <w:right w:val="single" w:sz="8" w:space="0" w:color="auto"/>
            </w:tcBorders>
            <w:shd w:val="clear" w:color="auto" w:fill="auto"/>
            <w:vAlign w:val="center"/>
            <w:hideMark/>
          </w:tcPr>
          <w:p w14:paraId="71AF6062"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roofErr w:type="spellStart"/>
            <w:r w:rsidRPr="00CC2790">
              <w:rPr>
                <w:rFonts w:ascii="Calibri" w:eastAsia="Times New Roman" w:hAnsi="Calibri" w:cs="Calibri"/>
                <w:color w:val="000000"/>
                <w:sz w:val="18"/>
                <w:szCs w:val="18"/>
                <w:lang w:eastAsia="el-GR"/>
              </w:rPr>
              <w:t>Βενζο[α]πυρένιο</w:t>
            </w:r>
            <w:proofErr w:type="spellEnd"/>
          </w:p>
        </w:tc>
      </w:tr>
      <w:tr w:rsidR="00CC2790" w:rsidRPr="00CC2790" w14:paraId="27B60243" w14:textId="77777777" w:rsidTr="00CC2790">
        <w:trPr>
          <w:trHeight w:val="480"/>
        </w:trPr>
        <w:tc>
          <w:tcPr>
            <w:tcW w:w="903" w:type="dxa"/>
            <w:vMerge w:val="restart"/>
            <w:tcBorders>
              <w:top w:val="nil"/>
              <w:left w:val="single" w:sz="8" w:space="0" w:color="auto"/>
              <w:bottom w:val="single" w:sz="8" w:space="0" w:color="000000"/>
              <w:right w:val="single" w:sz="8" w:space="0" w:color="auto"/>
            </w:tcBorders>
            <w:shd w:val="clear" w:color="auto" w:fill="auto"/>
            <w:vAlign w:val="center"/>
            <w:hideMark/>
          </w:tcPr>
          <w:p w14:paraId="6973C9DC"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3</w:t>
            </w:r>
          </w:p>
        </w:tc>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14:paraId="1A13FBEE"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Σελήνιο</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0BB4885F"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3</w:t>
            </w:r>
          </w:p>
        </w:tc>
        <w:tc>
          <w:tcPr>
            <w:tcW w:w="1539" w:type="dxa"/>
            <w:vMerge w:val="restart"/>
            <w:tcBorders>
              <w:top w:val="nil"/>
              <w:left w:val="single" w:sz="8" w:space="0" w:color="auto"/>
              <w:bottom w:val="single" w:sz="8" w:space="0" w:color="000000"/>
              <w:right w:val="single" w:sz="8" w:space="0" w:color="auto"/>
            </w:tcBorders>
            <w:shd w:val="clear" w:color="auto" w:fill="auto"/>
            <w:vAlign w:val="center"/>
            <w:hideMark/>
          </w:tcPr>
          <w:p w14:paraId="27E04CC0"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Νιτρώδη</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62ED29FB"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3</w:t>
            </w:r>
          </w:p>
        </w:tc>
        <w:tc>
          <w:tcPr>
            <w:tcW w:w="1765" w:type="dxa"/>
            <w:vMerge w:val="restart"/>
            <w:tcBorders>
              <w:top w:val="nil"/>
              <w:left w:val="single" w:sz="8" w:space="0" w:color="auto"/>
              <w:bottom w:val="single" w:sz="8" w:space="0" w:color="000000"/>
              <w:right w:val="single" w:sz="8" w:space="0" w:color="auto"/>
            </w:tcBorders>
            <w:shd w:val="clear" w:color="auto" w:fill="auto"/>
            <w:vAlign w:val="center"/>
            <w:hideMark/>
          </w:tcPr>
          <w:p w14:paraId="3F705FE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Εντερόκοκκοι</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551C9D20"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3</w:t>
            </w:r>
          </w:p>
        </w:tc>
        <w:tc>
          <w:tcPr>
            <w:tcW w:w="1856" w:type="dxa"/>
            <w:tcBorders>
              <w:top w:val="nil"/>
              <w:left w:val="nil"/>
              <w:bottom w:val="nil"/>
              <w:right w:val="single" w:sz="8" w:space="0" w:color="auto"/>
            </w:tcBorders>
            <w:shd w:val="clear" w:color="auto" w:fill="auto"/>
            <w:vAlign w:val="center"/>
            <w:hideMark/>
          </w:tcPr>
          <w:p w14:paraId="45C4BDE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roofErr w:type="spellStart"/>
            <w:r w:rsidRPr="00CC2790">
              <w:rPr>
                <w:rFonts w:ascii="Calibri" w:eastAsia="Times New Roman" w:hAnsi="Calibri" w:cs="Calibri"/>
                <w:color w:val="000000"/>
                <w:sz w:val="18"/>
                <w:szCs w:val="18"/>
                <w:lang w:eastAsia="el-GR"/>
              </w:rPr>
              <w:t>Πολυκυκλικοί</w:t>
            </w:r>
            <w:proofErr w:type="spellEnd"/>
          </w:p>
        </w:tc>
      </w:tr>
      <w:tr w:rsidR="00CC2790" w:rsidRPr="00CC2790" w14:paraId="62357DED" w14:textId="77777777" w:rsidTr="00CC2790">
        <w:trPr>
          <w:trHeight w:val="480"/>
        </w:trPr>
        <w:tc>
          <w:tcPr>
            <w:tcW w:w="903" w:type="dxa"/>
            <w:vMerge/>
            <w:tcBorders>
              <w:top w:val="nil"/>
              <w:left w:val="single" w:sz="8" w:space="0" w:color="auto"/>
              <w:bottom w:val="single" w:sz="8" w:space="0" w:color="000000"/>
              <w:right w:val="single" w:sz="8" w:space="0" w:color="auto"/>
            </w:tcBorders>
            <w:vAlign w:val="center"/>
            <w:hideMark/>
          </w:tcPr>
          <w:p w14:paraId="0C8198CA"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7" w:type="dxa"/>
            <w:vMerge/>
            <w:tcBorders>
              <w:top w:val="nil"/>
              <w:left w:val="single" w:sz="8" w:space="0" w:color="auto"/>
              <w:bottom w:val="single" w:sz="8" w:space="0" w:color="000000"/>
              <w:right w:val="single" w:sz="8" w:space="0" w:color="auto"/>
            </w:tcBorders>
            <w:vAlign w:val="center"/>
            <w:hideMark/>
          </w:tcPr>
          <w:p w14:paraId="62CF25B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3FE5ECD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9" w:type="dxa"/>
            <w:vMerge/>
            <w:tcBorders>
              <w:top w:val="nil"/>
              <w:left w:val="single" w:sz="8" w:space="0" w:color="auto"/>
              <w:bottom w:val="single" w:sz="8" w:space="0" w:color="000000"/>
              <w:right w:val="single" w:sz="8" w:space="0" w:color="auto"/>
            </w:tcBorders>
            <w:vAlign w:val="center"/>
            <w:hideMark/>
          </w:tcPr>
          <w:p w14:paraId="72BCB3E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4C4E61A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765" w:type="dxa"/>
            <w:vMerge/>
            <w:tcBorders>
              <w:top w:val="nil"/>
              <w:left w:val="single" w:sz="8" w:space="0" w:color="auto"/>
              <w:bottom w:val="single" w:sz="8" w:space="0" w:color="000000"/>
              <w:right w:val="single" w:sz="8" w:space="0" w:color="auto"/>
            </w:tcBorders>
            <w:vAlign w:val="center"/>
            <w:hideMark/>
          </w:tcPr>
          <w:p w14:paraId="76065C6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6D13AF7C"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856" w:type="dxa"/>
            <w:tcBorders>
              <w:top w:val="nil"/>
              <w:left w:val="nil"/>
              <w:bottom w:val="nil"/>
              <w:right w:val="single" w:sz="8" w:space="0" w:color="auto"/>
            </w:tcBorders>
            <w:shd w:val="clear" w:color="auto" w:fill="auto"/>
            <w:vAlign w:val="center"/>
            <w:hideMark/>
          </w:tcPr>
          <w:p w14:paraId="274020C2"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αρωματικοί</w:t>
            </w:r>
          </w:p>
        </w:tc>
      </w:tr>
      <w:tr w:rsidR="00CC2790" w:rsidRPr="00CC2790" w14:paraId="55F594F2" w14:textId="77777777" w:rsidTr="00CC2790">
        <w:trPr>
          <w:trHeight w:val="495"/>
        </w:trPr>
        <w:tc>
          <w:tcPr>
            <w:tcW w:w="903" w:type="dxa"/>
            <w:vMerge/>
            <w:tcBorders>
              <w:top w:val="nil"/>
              <w:left w:val="single" w:sz="8" w:space="0" w:color="auto"/>
              <w:bottom w:val="single" w:sz="8" w:space="0" w:color="000000"/>
              <w:right w:val="single" w:sz="8" w:space="0" w:color="auto"/>
            </w:tcBorders>
            <w:vAlign w:val="center"/>
            <w:hideMark/>
          </w:tcPr>
          <w:p w14:paraId="392CE9EE"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7" w:type="dxa"/>
            <w:vMerge/>
            <w:tcBorders>
              <w:top w:val="nil"/>
              <w:left w:val="single" w:sz="8" w:space="0" w:color="auto"/>
              <w:bottom w:val="single" w:sz="8" w:space="0" w:color="000000"/>
              <w:right w:val="single" w:sz="8" w:space="0" w:color="auto"/>
            </w:tcBorders>
            <w:vAlign w:val="center"/>
            <w:hideMark/>
          </w:tcPr>
          <w:p w14:paraId="0B171A78"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105F1A4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9" w:type="dxa"/>
            <w:vMerge/>
            <w:tcBorders>
              <w:top w:val="nil"/>
              <w:left w:val="single" w:sz="8" w:space="0" w:color="auto"/>
              <w:bottom w:val="single" w:sz="8" w:space="0" w:color="000000"/>
              <w:right w:val="single" w:sz="8" w:space="0" w:color="auto"/>
            </w:tcBorders>
            <w:vAlign w:val="center"/>
            <w:hideMark/>
          </w:tcPr>
          <w:p w14:paraId="2B7EECF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3F5629F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765" w:type="dxa"/>
            <w:vMerge/>
            <w:tcBorders>
              <w:top w:val="nil"/>
              <w:left w:val="single" w:sz="8" w:space="0" w:color="auto"/>
              <w:bottom w:val="single" w:sz="8" w:space="0" w:color="000000"/>
              <w:right w:val="single" w:sz="8" w:space="0" w:color="auto"/>
            </w:tcBorders>
            <w:vAlign w:val="center"/>
            <w:hideMark/>
          </w:tcPr>
          <w:p w14:paraId="67946E7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445FFDD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856" w:type="dxa"/>
            <w:tcBorders>
              <w:top w:val="nil"/>
              <w:left w:val="nil"/>
              <w:bottom w:val="single" w:sz="8" w:space="0" w:color="auto"/>
              <w:right w:val="single" w:sz="8" w:space="0" w:color="auto"/>
            </w:tcBorders>
            <w:shd w:val="clear" w:color="auto" w:fill="auto"/>
            <w:vAlign w:val="center"/>
            <w:hideMark/>
          </w:tcPr>
          <w:p w14:paraId="3199022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υδρογονάνθρακες</w:t>
            </w:r>
          </w:p>
        </w:tc>
      </w:tr>
      <w:tr w:rsidR="00CC2790" w:rsidRPr="00CC2790" w14:paraId="6CA6E7FC" w14:textId="77777777" w:rsidTr="00D534E5">
        <w:trPr>
          <w:trHeight w:val="735"/>
        </w:trPr>
        <w:tc>
          <w:tcPr>
            <w:tcW w:w="903" w:type="dxa"/>
            <w:tcBorders>
              <w:top w:val="nil"/>
              <w:left w:val="single" w:sz="8" w:space="0" w:color="auto"/>
              <w:bottom w:val="single" w:sz="4" w:space="0" w:color="auto"/>
              <w:right w:val="single" w:sz="8" w:space="0" w:color="auto"/>
            </w:tcBorders>
            <w:shd w:val="clear" w:color="auto" w:fill="auto"/>
            <w:vAlign w:val="center"/>
            <w:hideMark/>
          </w:tcPr>
          <w:p w14:paraId="495FF9E1"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4</w:t>
            </w:r>
          </w:p>
        </w:tc>
        <w:tc>
          <w:tcPr>
            <w:tcW w:w="1537" w:type="dxa"/>
            <w:tcBorders>
              <w:top w:val="nil"/>
              <w:left w:val="nil"/>
              <w:bottom w:val="single" w:sz="4" w:space="0" w:color="auto"/>
              <w:right w:val="single" w:sz="8" w:space="0" w:color="auto"/>
            </w:tcBorders>
            <w:shd w:val="clear" w:color="auto" w:fill="auto"/>
            <w:vAlign w:val="center"/>
            <w:hideMark/>
          </w:tcPr>
          <w:p w14:paraId="0202112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Υδράργυρος</w:t>
            </w:r>
          </w:p>
        </w:tc>
        <w:tc>
          <w:tcPr>
            <w:tcW w:w="666" w:type="dxa"/>
            <w:tcBorders>
              <w:top w:val="nil"/>
              <w:left w:val="nil"/>
              <w:bottom w:val="single" w:sz="4" w:space="0" w:color="auto"/>
              <w:right w:val="single" w:sz="8" w:space="0" w:color="auto"/>
            </w:tcBorders>
            <w:shd w:val="clear" w:color="auto" w:fill="auto"/>
            <w:vAlign w:val="center"/>
            <w:hideMark/>
          </w:tcPr>
          <w:p w14:paraId="24587B34"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4</w:t>
            </w:r>
          </w:p>
        </w:tc>
        <w:tc>
          <w:tcPr>
            <w:tcW w:w="1539" w:type="dxa"/>
            <w:tcBorders>
              <w:top w:val="nil"/>
              <w:left w:val="nil"/>
              <w:bottom w:val="single" w:sz="4" w:space="0" w:color="auto"/>
              <w:right w:val="single" w:sz="8" w:space="0" w:color="auto"/>
            </w:tcBorders>
            <w:shd w:val="clear" w:color="auto" w:fill="auto"/>
            <w:vAlign w:val="center"/>
            <w:hideMark/>
          </w:tcPr>
          <w:p w14:paraId="717B4DA9"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Θειικά</w:t>
            </w:r>
          </w:p>
        </w:tc>
        <w:tc>
          <w:tcPr>
            <w:tcW w:w="666" w:type="dxa"/>
            <w:tcBorders>
              <w:top w:val="nil"/>
              <w:left w:val="nil"/>
              <w:bottom w:val="single" w:sz="4" w:space="0" w:color="auto"/>
              <w:right w:val="single" w:sz="8" w:space="0" w:color="auto"/>
            </w:tcBorders>
            <w:shd w:val="clear" w:color="auto" w:fill="auto"/>
            <w:vAlign w:val="center"/>
            <w:hideMark/>
          </w:tcPr>
          <w:p w14:paraId="225F4016"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4</w:t>
            </w:r>
          </w:p>
        </w:tc>
        <w:tc>
          <w:tcPr>
            <w:tcW w:w="1765" w:type="dxa"/>
            <w:tcBorders>
              <w:top w:val="nil"/>
              <w:left w:val="nil"/>
              <w:bottom w:val="single" w:sz="4" w:space="0" w:color="auto"/>
              <w:right w:val="single" w:sz="8" w:space="0" w:color="auto"/>
            </w:tcBorders>
            <w:shd w:val="clear" w:color="auto" w:fill="auto"/>
            <w:vAlign w:val="center"/>
            <w:hideMark/>
          </w:tcPr>
          <w:p w14:paraId="3B2A50DA"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val="en-US"/>
              </w:rPr>
              <w:t xml:space="preserve">Clostridium </w:t>
            </w:r>
            <w:proofErr w:type="spellStart"/>
            <w:r w:rsidRPr="00CC2790">
              <w:rPr>
                <w:rFonts w:ascii="Calibri" w:eastAsia="Times New Roman" w:hAnsi="Calibri" w:cs="Calibri"/>
                <w:color w:val="000000"/>
                <w:sz w:val="18"/>
                <w:szCs w:val="18"/>
                <w:lang w:val="en-US"/>
              </w:rPr>
              <w:t>perfrigens</w:t>
            </w:r>
            <w:proofErr w:type="spellEnd"/>
          </w:p>
        </w:tc>
        <w:tc>
          <w:tcPr>
            <w:tcW w:w="666" w:type="dxa"/>
            <w:tcBorders>
              <w:top w:val="nil"/>
              <w:left w:val="nil"/>
              <w:bottom w:val="single" w:sz="4" w:space="0" w:color="auto"/>
              <w:right w:val="single" w:sz="8" w:space="0" w:color="auto"/>
            </w:tcBorders>
            <w:shd w:val="clear" w:color="auto" w:fill="auto"/>
            <w:vAlign w:val="center"/>
            <w:hideMark/>
          </w:tcPr>
          <w:p w14:paraId="616C9243"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4</w:t>
            </w:r>
          </w:p>
        </w:tc>
        <w:tc>
          <w:tcPr>
            <w:tcW w:w="1856" w:type="dxa"/>
            <w:tcBorders>
              <w:top w:val="nil"/>
              <w:left w:val="nil"/>
              <w:bottom w:val="single" w:sz="4" w:space="0" w:color="auto"/>
              <w:right w:val="single" w:sz="8" w:space="0" w:color="auto"/>
            </w:tcBorders>
            <w:shd w:val="clear" w:color="auto" w:fill="auto"/>
            <w:vAlign w:val="center"/>
            <w:hideMark/>
          </w:tcPr>
          <w:p w14:paraId="1D33F0B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xml:space="preserve">1,2 </w:t>
            </w:r>
            <w:proofErr w:type="spellStart"/>
            <w:r w:rsidRPr="00CC2790">
              <w:rPr>
                <w:rFonts w:ascii="Calibri" w:eastAsia="Times New Roman" w:hAnsi="Calibri" w:cs="Calibri"/>
                <w:color w:val="000000"/>
                <w:sz w:val="18"/>
                <w:szCs w:val="18"/>
                <w:lang w:eastAsia="el-GR"/>
              </w:rPr>
              <w:t>διχλωροαιθάνιο</w:t>
            </w:r>
            <w:proofErr w:type="spellEnd"/>
          </w:p>
        </w:tc>
      </w:tr>
      <w:tr w:rsidR="00CC2790" w:rsidRPr="00CC2790" w14:paraId="5D7D8EBA" w14:textId="77777777" w:rsidTr="00D534E5">
        <w:trPr>
          <w:trHeight w:val="975"/>
        </w:trPr>
        <w:tc>
          <w:tcPr>
            <w:tcW w:w="90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A1E9546"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lastRenderedPageBreak/>
              <w:t>5</w:t>
            </w:r>
          </w:p>
        </w:tc>
        <w:tc>
          <w:tcPr>
            <w:tcW w:w="1537" w:type="dxa"/>
            <w:tcBorders>
              <w:top w:val="single" w:sz="4" w:space="0" w:color="auto"/>
              <w:left w:val="nil"/>
              <w:bottom w:val="single" w:sz="8" w:space="0" w:color="auto"/>
              <w:right w:val="single" w:sz="8" w:space="0" w:color="auto"/>
            </w:tcBorders>
            <w:shd w:val="clear" w:color="auto" w:fill="auto"/>
            <w:vAlign w:val="center"/>
            <w:hideMark/>
          </w:tcPr>
          <w:p w14:paraId="62517977"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Μόλυβδος</w:t>
            </w:r>
          </w:p>
        </w:tc>
        <w:tc>
          <w:tcPr>
            <w:tcW w:w="666" w:type="dxa"/>
            <w:tcBorders>
              <w:top w:val="single" w:sz="4" w:space="0" w:color="auto"/>
              <w:left w:val="nil"/>
              <w:bottom w:val="single" w:sz="8" w:space="0" w:color="auto"/>
              <w:right w:val="single" w:sz="8" w:space="0" w:color="auto"/>
            </w:tcBorders>
            <w:shd w:val="clear" w:color="auto" w:fill="auto"/>
            <w:vAlign w:val="center"/>
            <w:hideMark/>
          </w:tcPr>
          <w:p w14:paraId="6AADBEAB"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5</w:t>
            </w:r>
          </w:p>
        </w:tc>
        <w:tc>
          <w:tcPr>
            <w:tcW w:w="1539" w:type="dxa"/>
            <w:tcBorders>
              <w:top w:val="single" w:sz="4" w:space="0" w:color="auto"/>
              <w:left w:val="nil"/>
              <w:bottom w:val="single" w:sz="8" w:space="0" w:color="auto"/>
              <w:right w:val="single" w:sz="8" w:space="0" w:color="auto"/>
            </w:tcBorders>
            <w:shd w:val="clear" w:color="auto" w:fill="auto"/>
            <w:vAlign w:val="center"/>
            <w:hideMark/>
          </w:tcPr>
          <w:p w14:paraId="26788A4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Χλωριούχα</w:t>
            </w:r>
          </w:p>
        </w:tc>
        <w:tc>
          <w:tcPr>
            <w:tcW w:w="666" w:type="dxa"/>
            <w:tcBorders>
              <w:top w:val="single" w:sz="4" w:space="0" w:color="auto"/>
              <w:left w:val="nil"/>
              <w:bottom w:val="single" w:sz="8" w:space="0" w:color="auto"/>
              <w:right w:val="single" w:sz="8" w:space="0" w:color="auto"/>
            </w:tcBorders>
            <w:shd w:val="clear" w:color="auto" w:fill="auto"/>
            <w:vAlign w:val="center"/>
            <w:hideMark/>
          </w:tcPr>
          <w:p w14:paraId="795E8030"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5</w:t>
            </w:r>
          </w:p>
        </w:tc>
        <w:tc>
          <w:tcPr>
            <w:tcW w:w="1765" w:type="dxa"/>
            <w:tcBorders>
              <w:top w:val="single" w:sz="4" w:space="0" w:color="auto"/>
              <w:left w:val="nil"/>
              <w:bottom w:val="single" w:sz="8" w:space="0" w:color="auto"/>
              <w:right w:val="single" w:sz="8" w:space="0" w:color="auto"/>
            </w:tcBorders>
            <w:shd w:val="clear" w:color="auto" w:fill="auto"/>
            <w:vAlign w:val="center"/>
            <w:hideMark/>
          </w:tcPr>
          <w:p w14:paraId="3968B7E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xml:space="preserve">Αποικίες 22 </w:t>
            </w:r>
            <w:proofErr w:type="spellStart"/>
            <w:r w:rsidRPr="00CC2790">
              <w:rPr>
                <w:rFonts w:ascii="Calibri" w:eastAsia="Times New Roman" w:hAnsi="Calibri" w:cs="Calibri"/>
                <w:color w:val="000000"/>
                <w:sz w:val="18"/>
                <w:szCs w:val="18"/>
                <w:vertAlign w:val="superscript"/>
                <w:lang w:eastAsia="el-GR"/>
              </w:rPr>
              <w:t>o</w:t>
            </w:r>
            <w:r w:rsidRPr="00CC2790">
              <w:rPr>
                <w:rFonts w:ascii="Calibri" w:eastAsia="Times New Roman" w:hAnsi="Calibri" w:cs="Calibri"/>
                <w:color w:val="000000"/>
                <w:sz w:val="18"/>
                <w:szCs w:val="18"/>
                <w:lang w:eastAsia="el-GR"/>
              </w:rPr>
              <w:t>C</w:t>
            </w:r>
            <w:proofErr w:type="spellEnd"/>
          </w:p>
        </w:tc>
        <w:tc>
          <w:tcPr>
            <w:tcW w:w="666" w:type="dxa"/>
            <w:tcBorders>
              <w:top w:val="single" w:sz="4" w:space="0" w:color="auto"/>
              <w:left w:val="nil"/>
              <w:bottom w:val="single" w:sz="8" w:space="0" w:color="auto"/>
              <w:right w:val="single" w:sz="8" w:space="0" w:color="auto"/>
            </w:tcBorders>
            <w:shd w:val="clear" w:color="auto" w:fill="auto"/>
            <w:vAlign w:val="center"/>
            <w:hideMark/>
          </w:tcPr>
          <w:p w14:paraId="01652777"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5</w:t>
            </w:r>
          </w:p>
        </w:tc>
        <w:tc>
          <w:tcPr>
            <w:tcW w:w="1856" w:type="dxa"/>
            <w:tcBorders>
              <w:top w:val="single" w:sz="4" w:space="0" w:color="auto"/>
              <w:left w:val="nil"/>
              <w:bottom w:val="single" w:sz="8" w:space="0" w:color="auto"/>
              <w:right w:val="single" w:sz="8" w:space="0" w:color="auto"/>
            </w:tcBorders>
            <w:shd w:val="clear" w:color="auto" w:fill="auto"/>
            <w:vAlign w:val="center"/>
            <w:hideMark/>
          </w:tcPr>
          <w:p w14:paraId="20A7B954"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roofErr w:type="spellStart"/>
            <w:r w:rsidRPr="00CC2790">
              <w:rPr>
                <w:rFonts w:ascii="Calibri" w:eastAsia="Times New Roman" w:hAnsi="Calibri" w:cs="Calibri"/>
                <w:color w:val="000000"/>
                <w:sz w:val="18"/>
                <w:szCs w:val="18"/>
                <w:lang w:eastAsia="el-GR"/>
              </w:rPr>
              <w:t>Τριχλωρο</w:t>
            </w:r>
            <w:proofErr w:type="spellEnd"/>
            <w:r w:rsidRPr="00CC2790">
              <w:rPr>
                <w:rFonts w:ascii="Calibri" w:eastAsia="Times New Roman" w:hAnsi="Calibri" w:cs="Calibri"/>
                <w:color w:val="000000"/>
                <w:sz w:val="18"/>
                <w:szCs w:val="18"/>
                <w:lang w:eastAsia="el-GR"/>
              </w:rPr>
              <w:t xml:space="preserve"> και </w:t>
            </w:r>
            <w:proofErr w:type="spellStart"/>
            <w:r w:rsidRPr="00CC2790">
              <w:rPr>
                <w:rFonts w:ascii="Calibri" w:eastAsia="Times New Roman" w:hAnsi="Calibri" w:cs="Calibri"/>
                <w:color w:val="000000"/>
                <w:sz w:val="18"/>
                <w:szCs w:val="18"/>
                <w:lang w:eastAsia="el-GR"/>
              </w:rPr>
              <w:t>τετραχλωροαιθένιο</w:t>
            </w:r>
            <w:proofErr w:type="spellEnd"/>
          </w:p>
        </w:tc>
      </w:tr>
      <w:tr w:rsidR="00CC2790" w:rsidRPr="00CC2790" w14:paraId="163CC0D4" w14:textId="77777777" w:rsidTr="00CC2790">
        <w:trPr>
          <w:trHeight w:val="300"/>
        </w:trPr>
        <w:tc>
          <w:tcPr>
            <w:tcW w:w="903" w:type="dxa"/>
            <w:vMerge w:val="restart"/>
            <w:tcBorders>
              <w:top w:val="nil"/>
              <w:left w:val="single" w:sz="8" w:space="0" w:color="auto"/>
              <w:bottom w:val="single" w:sz="8" w:space="0" w:color="000000"/>
              <w:right w:val="single" w:sz="8" w:space="0" w:color="auto"/>
            </w:tcBorders>
            <w:shd w:val="clear" w:color="auto" w:fill="auto"/>
            <w:vAlign w:val="center"/>
            <w:hideMark/>
          </w:tcPr>
          <w:p w14:paraId="34D9584A"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6</w:t>
            </w:r>
          </w:p>
        </w:tc>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14:paraId="111CE17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Κάδμιο</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1C01FF6D"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6</w:t>
            </w:r>
          </w:p>
        </w:tc>
        <w:tc>
          <w:tcPr>
            <w:tcW w:w="1539" w:type="dxa"/>
            <w:vMerge w:val="restart"/>
            <w:tcBorders>
              <w:top w:val="nil"/>
              <w:left w:val="single" w:sz="8" w:space="0" w:color="auto"/>
              <w:bottom w:val="single" w:sz="8" w:space="0" w:color="000000"/>
              <w:right w:val="single" w:sz="8" w:space="0" w:color="auto"/>
            </w:tcBorders>
            <w:shd w:val="clear" w:color="auto" w:fill="auto"/>
            <w:vAlign w:val="center"/>
            <w:hideMark/>
          </w:tcPr>
          <w:p w14:paraId="13B0BBB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Φωσφορικά</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7E1EEB8B"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6</w:t>
            </w:r>
          </w:p>
        </w:tc>
        <w:tc>
          <w:tcPr>
            <w:tcW w:w="1765" w:type="dxa"/>
            <w:vMerge w:val="restart"/>
            <w:tcBorders>
              <w:top w:val="nil"/>
              <w:left w:val="single" w:sz="8" w:space="0" w:color="auto"/>
              <w:bottom w:val="single" w:sz="8" w:space="0" w:color="000000"/>
              <w:right w:val="single" w:sz="8" w:space="0" w:color="auto"/>
            </w:tcBorders>
            <w:shd w:val="clear" w:color="auto" w:fill="auto"/>
            <w:vAlign w:val="center"/>
            <w:hideMark/>
          </w:tcPr>
          <w:p w14:paraId="033F21F2"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xml:space="preserve">Αποικίες 37 </w:t>
            </w:r>
            <w:proofErr w:type="spellStart"/>
            <w:r w:rsidRPr="00CC2790">
              <w:rPr>
                <w:rFonts w:ascii="Calibri" w:eastAsia="Times New Roman" w:hAnsi="Calibri" w:cs="Calibri"/>
                <w:color w:val="000000"/>
                <w:sz w:val="18"/>
                <w:szCs w:val="18"/>
                <w:vertAlign w:val="superscript"/>
                <w:lang w:eastAsia="el-GR"/>
              </w:rPr>
              <w:t>o</w:t>
            </w:r>
            <w:r w:rsidRPr="00CC2790">
              <w:rPr>
                <w:rFonts w:ascii="Calibri" w:eastAsia="Times New Roman" w:hAnsi="Calibri" w:cs="Calibri"/>
                <w:color w:val="000000"/>
                <w:sz w:val="18"/>
                <w:szCs w:val="18"/>
                <w:lang w:eastAsia="el-GR"/>
              </w:rPr>
              <w:t>C</w:t>
            </w:r>
            <w:proofErr w:type="spellEnd"/>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2805EA80"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6</w:t>
            </w:r>
          </w:p>
        </w:tc>
        <w:tc>
          <w:tcPr>
            <w:tcW w:w="1856" w:type="dxa"/>
            <w:tcBorders>
              <w:top w:val="nil"/>
              <w:left w:val="nil"/>
              <w:bottom w:val="nil"/>
              <w:right w:val="single" w:sz="8" w:space="0" w:color="auto"/>
            </w:tcBorders>
            <w:shd w:val="clear" w:color="auto" w:fill="auto"/>
            <w:vAlign w:val="center"/>
            <w:hideMark/>
          </w:tcPr>
          <w:p w14:paraId="06020314"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Ολικά</w:t>
            </w:r>
          </w:p>
        </w:tc>
      </w:tr>
      <w:tr w:rsidR="00CC2790" w:rsidRPr="00CC2790" w14:paraId="3E1399E0" w14:textId="77777777" w:rsidTr="00CC2790">
        <w:trPr>
          <w:trHeight w:val="495"/>
        </w:trPr>
        <w:tc>
          <w:tcPr>
            <w:tcW w:w="903" w:type="dxa"/>
            <w:vMerge/>
            <w:tcBorders>
              <w:top w:val="nil"/>
              <w:left w:val="single" w:sz="8" w:space="0" w:color="auto"/>
              <w:bottom w:val="single" w:sz="8" w:space="0" w:color="000000"/>
              <w:right w:val="single" w:sz="8" w:space="0" w:color="auto"/>
            </w:tcBorders>
            <w:vAlign w:val="center"/>
            <w:hideMark/>
          </w:tcPr>
          <w:p w14:paraId="33BE3F1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7" w:type="dxa"/>
            <w:vMerge/>
            <w:tcBorders>
              <w:top w:val="nil"/>
              <w:left w:val="single" w:sz="8" w:space="0" w:color="auto"/>
              <w:bottom w:val="single" w:sz="8" w:space="0" w:color="000000"/>
              <w:right w:val="single" w:sz="8" w:space="0" w:color="auto"/>
            </w:tcBorders>
            <w:vAlign w:val="center"/>
            <w:hideMark/>
          </w:tcPr>
          <w:p w14:paraId="2487001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6A1A542E"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9" w:type="dxa"/>
            <w:vMerge/>
            <w:tcBorders>
              <w:top w:val="nil"/>
              <w:left w:val="single" w:sz="8" w:space="0" w:color="auto"/>
              <w:bottom w:val="single" w:sz="8" w:space="0" w:color="000000"/>
              <w:right w:val="single" w:sz="8" w:space="0" w:color="auto"/>
            </w:tcBorders>
            <w:vAlign w:val="center"/>
            <w:hideMark/>
          </w:tcPr>
          <w:p w14:paraId="0F1C57E8"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4D652809"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765" w:type="dxa"/>
            <w:vMerge/>
            <w:tcBorders>
              <w:top w:val="nil"/>
              <w:left w:val="single" w:sz="8" w:space="0" w:color="auto"/>
              <w:bottom w:val="single" w:sz="8" w:space="0" w:color="000000"/>
              <w:right w:val="single" w:sz="8" w:space="0" w:color="auto"/>
            </w:tcBorders>
            <w:vAlign w:val="center"/>
            <w:hideMark/>
          </w:tcPr>
          <w:p w14:paraId="3CBDC96C"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57E4FA24"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856" w:type="dxa"/>
            <w:tcBorders>
              <w:top w:val="nil"/>
              <w:left w:val="nil"/>
              <w:bottom w:val="single" w:sz="8" w:space="0" w:color="auto"/>
              <w:right w:val="single" w:sz="8" w:space="0" w:color="auto"/>
            </w:tcBorders>
            <w:shd w:val="clear" w:color="auto" w:fill="auto"/>
            <w:vAlign w:val="center"/>
            <w:hideMark/>
          </w:tcPr>
          <w:p w14:paraId="065D22F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roofErr w:type="spellStart"/>
            <w:r w:rsidRPr="00CC2790">
              <w:rPr>
                <w:rFonts w:ascii="Calibri" w:eastAsia="Times New Roman" w:hAnsi="Calibri" w:cs="Calibri"/>
                <w:color w:val="000000"/>
                <w:sz w:val="18"/>
                <w:szCs w:val="18"/>
                <w:lang w:eastAsia="el-GR"/>
              </w:rPr>
              <w:t>τριαλογονομεθάνια</w:t>
            </w:r>
            <w:proofErr w:type="spellEnd"/>
          </w:p>
        </w:tc>
      </w:tr>
      <w:tr w:rsidR="00CC2790" w:rsidRPr="00CC2790" w14:paraId="4655B71C" w14:textId="77777777" w:rsidTr="00CC2790">
        <w:trPr>
          <w:trHeight w:val="49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1103040A"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7</w:t>
            </w:r>
          </w:p>
        </w:tc>
        <w:tc>
          <w:tcPr>
            <w:tcW w:w="1537" w:type="dxa"/>
            <w:tcBorders>
              <w:top w:val="nil"/>
              <w:left w:val="nil"/>
              <w:bottom w:val="single" w:sz="8" w:space="0" w:color="auto"/>
              <w:right w:val="single" w:sz="8" w:space="0" w:color="auto"/>
            </w:tcBorders>
            <w:shd w:val="clear" w:color="auto" w:fill="auto"/>
            <w:vAlign w:val="center"/>
            <w:hideMark/>
          </w:tcPr>
          <w:p w14:paraId="3BBEA90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Χρώμιο</w:t>
            </w:r>
          </w:p>
        </w:tc>
        <w:tc>
          <w:tcPr>
            <w:tcW w:w="666" w:type="dxa"/>
            <w:tcBorders>
              <w:top w:val="nil"/>
              <w:left w:val="nil"/>
              <w:bottom w:val="single" w:sz="8" w:space="0" w:color="auto"/>
              <w:right w:val="single" w:sz="8" w:space="0" w:color="auto"/>
            </w:tcBorders>
            <w:shd w:val="clear" w:color="auto" w:fill="auto"/>
            <w:vAlign w:val="center"/>
            <w:hideMark/>
          </w:tcPr>
          <w:p w14:paraId="1C686B7C"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7</w:t>
            </w:r>
          </w:p>
        </w:tc>
        <w:tc>
          <w:tcPr>
            <w:tcW w:w="1539" w:type="dxa"/>
            <w:tcBorders>
              <w:top w:val="nil"/>
              <w:left w:val="nil"/>
              <w:bottom w:val="single" w:sz="8" w:space="0" w:color="auto"/>
              <w:right w:val="single" w:sz="8" w:space="0" w:color="auto"/>
            </w:tcBorders>
            <w:shd w:val="clear" w:color="auto" w:fill="auto"/>
            <w:vAlign w:val="center"/>
            <w:hideMark/>
          </w:tcPr>
          <w:p w14:paraId="6CF02F03"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Αμμωνία</w:t>
            </w:r>
          </w:p>
        </w:tc>
        <w:tc>
          <w:tcPr>
            <w:tcW w:w="666" w:type="dxa"/>
            <w:tcBorders>
              <w:top w:val="nil"/>
              <w:left w:val="nil"/>
              <w:bottom w:val="single" w:sz="8" w:space="0" w:color="auto"/>
              <w:right w:val="single" w:sz="8" w:space="0" w:color="auto"/>
            </w:tcBorders>
            <w:shd w:val="clear" w:color="auto" w:fill="auto"/>
            <w:vAlign w:val="center"/>
            <w:hideMark/>
          </w:tcPr>
          <w:p w14:paraId="5548846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5A0CE04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3B05C53C"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7</w:t>
            </w:r>
          </w:p>
        </w:tc>
        <w:tc>
          <w:tcPr>
            <w:tcW w:w="1856" w:type="dxa"/>
            <w:tcBorders>
              <w:top w:val="nil"/>
              <w:left w:val="nil"/>
              <w:bottom w:val="single" w:sz="8" w:space="0" w:color="auto"/>
              <w:right w:val="single" w:sz="8" w:space="0" w:color="auto"/>
            </w:tcBorders>
            <w:shd w:val="clear" w:color="auto" w:fill="auto"/>
            <w:vAlign w:val="center"/>
            <w:hideMark/>
          </w:tcPr>
          <w:p w14:paraId="676C71C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Παρασιτοκτόνα</w:t>
            </w:r>
          </w:p>
        </w:tc>
      </w:tr>
      <w:tr w:rsidR="00CC2790" w:rsidRPr="00CC2790" w14:paraId="247EE6BA" w14:textId="77777777" w:rsidTr="00CC2790">
        <w:trPr>
          <w:trHeight w:val="300"/>
        </w:trPr>
        <w:tc>
          <w:tcPr>
            <w:tcW w:w="903" w:type="dxa"/>
            <w:vMerge w:val="restart"/>
            <w:tcBorders>
              <w:top w:val="nil"/>
              <w:left w:val="single" w:sz="8" w:space="0" w:color="auto"/>
              <w:bottom w:val="single" w:sz="8" w:space="0" w:color="000000"/>
              <w:right w:val="single" w:sz="8" w:space="0" w:color="auto"/>
            </w:tcBorders>
            <w:shd w:val="clear" w:color="auto" w:fill="auto"/>
            <w:vAlign w:val="center"/>
            <w:hideMark/>
          </w:tcPr>
          <w:p w14:paraId="615E8283"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8</w:t>
            </w:r>
          </w:p>
        </w:tc>
        <w:tc>
          <w:tcPr>
            <w:tcW w:w="1537" w:type="dxa"/>
            <w:vMerge w:val="restart"/>
            <w:tcBorders>
              <w:top w:val="nil"/>
              <w:left w:val="single" w:sz="8" w:space="0" w:color="auto"/>
              <w:bottom w:val="single" w:sz="8" w:space="0" w:color="000000"/>
              <w:right w:val="single" w:sz="8" w:space="0" w:color="auto"/>
            </w:tcBorders>
            <w:shd w:val="clear" w:color="auto" w:fill="auto"/>
            <w:vAlign w:val="center"/>
            <w:hideMark/>
          </w:tcPr>
          <w:p w14:paraId="01C1D78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xml:space="preserve">Χρώμιο </w:t>
            </w:r>
            <w:proofErr w:type="spellStart"/>
            <w:r w:rsidRPr="00CC2790">
              <w:rPr>
                <w:rFonts w:ascii="Calibri" w:eastAsia="Times New Roman" w:hAnsi="Calibri" w:cs="Calibri"/>
                <w:color w:val="000000"/>
                <w:sz w:val="18"/>
                <w:szCs w:val="18"/>
                <w:lang w:eastAsia="el-GR"/>
              </w:rPr>
              <w:t>εξασθενές</w:t>
            </w:r>
            <w:proofErr w:type="spellEnd"/>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0475F3CB"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8</w:t>
            </w:r>
          </w:p>
        </w:tc>
        <w:tc>
          <w:tcPr>
            <w:tcW w:w="1539" w:type="dxa"/>
            <w:vMerge w:val="restart"/>
            <w:tcBorders>
              <w:top w:val="nil"/>
              <w:left w:val="single" w:sz="8" w:space="0" w:color="auto"/>
              <w:bottom w:val="single" w:sz="8" w:space="0" w:color="000000"/>
              <w:right w:val="single" w:sz="8" w:space="0" w:color="auto"/>
            </w:tcBorders>
            <w:shd w:val="clear" w:color="auto" w:fill="auto"/>
            <w:vAlign w:val="center"/>
            <w:hideMark/>
          </w:tcPr>
          <w:p w14:paraId="3C166A7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Αγωγιμότητα</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43005A00"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vMerge w:val="restart"/>
            <w:tcBorders>
              <w:top w:val="nil"/>
              <w:left w:val="single" w:sz="8" w:space="0" w:color="auto"/>
              <w:bottom w:val="single" w:sz="8" w:space="0" w:color="000000"/>
              <w:right w:val="single" w:sz="8" w:space="0" w:color="auto"/>
            </w:tcBorders>
            <w:shd w:val="clear" w:color="auto" w:fill="auto"/>
            <w:vAlign w:val="center"/>
            <w:hideMark/>
          </w:tcPr>
          <w:p w14:paraId="7F8994A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vMerge w:val="restart"/>
            <w:tcBorders>
              <w:top w:val="nil"/>
              <w:left w:val="single" w:sz="8" w:space="0" w:color="auto"/>
              <w:bottom w:val="single" w:sz="8" w:space="0" w:color="000000"/>
              <w:right w:val="single" w:sz="8" w:space="0" w:color="auto"/>
            </w:tcBorders>
            <w:shd w:val="clear" w:color="auto" w:fill="auto"/>
            <w:vAlign w:val="center"/>
            <w:hideMark/>
          </w:tcPr>
          <w:p w14:paraId="5C19B984"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8</w:t>
            </w:r>
          </w:p>
        </w:tc>
        <w:tc>
          <w:tcPr>
            <w:tcW w:w="1856" w:type="dxa"/>
            <w:tcBorders>
              <w:top w:val="nil"/>
              <w:left w:val="nil"/>
              <w:bottom w:val="nil"/>
              <w:right w:val="single" w:sz="8" w:space="0" w:color="auto"/>
            </w:tcBorders>
            <w:shd w:val="clear" w:color="auto" w:fill="auto"/>
            <w:vAlign w:val="center"/>
            <w:hideMark/>
          </w:tcPr>
          <w:p w14:paraId="61EEE2C7"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Σύνολο</w:t>
            </w:r>
          </w:p>
        </w:tc>
      </w:tr>
      <w:tr w:rsidR="00CC2790" w:rsidRPr="00CC2790" w14:paraId="2B81F8FD" w14:textId="77777777" w:rsidTr="00CC2790">
        <w:trPr>
          <w:trHeight w:val="495"/>
        </w:trPr>
        <w:tc>
          <w:tcPr>
            <w:tcW w:w="903" w:type="dxa"/>
            <w:vMerge/>
            <w:tcBorders>
              <w:top w:val="nil"/>
              <w:left w:val="single" w:sz="8" w:space="0" w:color="auto"/>
              <w:bottom w:val="single" w:sz="8" w:space="0" w:color="000000"/>
              <w:right w:val="single" w:sz="8" w:space="0" w:color="auto"/>
            </w:tcBorders>
            <w:vAlign w:val="center"/>
            <w:hideMark/>
          </w:tcPr>
          <w:p w14:paraId="33663FC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7" w:type="dxa"/>
            <w:vMerge/>
            <w:tcBorders>
              <w:top w:val="nil"/>
              <w:left w:val="single" w:sz="8" w:space="0" w:color="auto"/>
              <w:bottom w:val="single" w:sz="8" w:space="0" w:color="000000"/>
              <w:right w:val="single" w:sz="8" w:space="0" w:color="auto"/>
            </w:tcBorders>
            <w:vAlign w:val="center"/>
            <w:hideMark/>
          </w:tcPr>
          <w:p w14:paraId="74A9260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1823F278"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539" w:type="dxa"/>
            <w:vMerge/>
            <w:tcBorders>
              <w:top w:val="nil"/>
              <w:left w:val="single" w:sz="8" w:space="0" w:color="auto"/>
              <w:bottom w:val="single" w:sz="8" w:space="0" w:color="000000"/>
              <w:right w:val="single" w:sz="8" w:space="0" w:color="auto"/>
            </w:tcBorders>
            <w:vAlign w:val="center"/>
            <w:hideMark/>
          </w:tcPr>
          <w:p w14:paraId="3619B40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131CEAA8"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765" w:type="dxa"/>
            <w:vMerge/>
            <w:tcBorders>
              <w:top w:val="nil"/>
              <w:left w:val="single" w:sz="8" w:space="0" w:color="auto"/>
              <w:bottom w:val="single" w:sz="8" w:space="0" w:color="000000"/>
              <w:right w:val="single" w:sz="8" w:space="0" w:color="auto"/>
            </w:tcBorders>
            <w:vAlign w:val="center"/>
            <w:hideMark/>
          </w:tcPr>
          <w:p w14:paraId="5762EEA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666" w:type="dxa"/>
            <w:vMerge/>
            <w:tcBorders>
              <w:top w:val="nil"/>
              <w:left w:val="single" w:sz="8" w:space="0" w:color="auto"/>
              <w:bottom w:val="single" w:sz="8" w:space="0" w:color="000000"/>
              <w:right w:val="single" w:sz="8" w:space="0" w:color="auto"/>
            </w:tcBorders>
            <w:vAlign w:val="center"/>
            <w:hideMark/>
          </w:tcPr>
          <w:p w14:paraId="096A11F4"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
        </w:tc>
        <w:tc>
          <w:tcPr>
            <w:tcW w:w="1856" w:type="dxa"/>
            <w:tcBorders>
              <w:top w:val="nil"/>
              <w:left w:val="nil"/>
              <w:bottom w:val="single" w:sz="8" w:space="0" w:color="auto"/>
              <w:right w:val="single" w:sz="8" w:space="0" w:color="auto"/>
            </w:tcBorders>
            <w:shd w:val="clear" w:color="auto" w:fill="auto"/>
            <w:vAlign w:val="center"/>
            <w:hideMark/>
          </w:tcPr>
          <w:p w14:paraId="453F613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παρασιτοκτόνων</w:t>
            </w:r>
          </w:p>
        </w:tc>
      </w:tr>
      <w:tr w:rsidR="00CC2790" w:rsidRPr="00CC2790" w14:paraId="215274D7" w14:textId="77777777" w:rsidTr="00CC2790">
        <w:trPr>
          <w:trHeight w:val="49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3439D29C"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9</w:t>
            </w:r>
          </w:p>
        </w:tc>
        <w:tc>
          <w:tcPr>
            <w:tcW w:w="1537" w:type="dxa"/>
            <w:tcBorders>
              <w:top w:val="nil"/>
              <w:left w:val="nil"/>
              <w:bottom w:val="single" w:sz="8" w:space="0" w:color="auto"/>
              <w:right w:val="single" w:sz="8" w:space="0" w:color="auto"/>
            </w:tcBorders>
            <w:shd w:val="clear" w:color="auto" w:fill="auto"/>
            <w:vAlign w:val="center"/>
            <w:hideMark/>
          </w:tcPr>
          <w:p w14:paraId="29517634"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Νικέλιο</w:t>
            </w:r>
          </w:p>
        </w:tc>
        <w:tc>
          <w:tcPr>
            <w:tcW w:w="666" w:type="dxa"/>
            <w:tcBorders>
              <w:top w:val="nil"/>
              <w:left w:val="nil"/>
              <w:bottom w:val="single" w:sz="8" w:space="0" w:color="auto"/>
              <w:right w:val="single" w:sz="8" w:space="0" w:color="auto"/>
            </w:tcBorders>
            <w:shd w:val="clear" w:color="auto" w:fill="auto"/>
            <w:vAlign w:val="center"/>
            <w:hideMark/>
          </w:tcPr>
          <w:p w14:paraId="35305FF7"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9</w:t>
            </w:r>
          </w:p>
        </w:tc>
        <w:tc>
          <w:tcPr>
            <w:tcW w:w="1539" w:type="dxa"/>
            <w:tcBorders>
              <w:top w:val="nil"/>
              <w:left w:val="nil"/>
              <w:bottom w:val="single" w:sz="8" w:space="0" w:color="auto"/>
              <w:right w:val="single" w:sz="8" w:space="0" w:color="auto"/>
            </w:tcBorders>
            <w:shd w:val="clear" w:color="auto" w:fill="auto"/>
            <w:vAlign w:val="center"/>
            <w:hideMark/>
          </w:tcPr>
          <w:p w14:paraId="1BDE4D9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val="en-US"/>
              </w:rPr>
              <w:t>PH</w:t>
            </w:r>
          </w:p>
        </w:tc>
        <w:tc>
          <w:tcPr>
            <w:tcW w:w="666" w:type="dxa"/>
            <w:tcBorders>
              <w:top w:val="nil"/>
              <w:left w:val="nil"/>
              <w:bottom w:val="single" w:sz="8" w:space="0" w:color="auto"/>
              <w:right w:val="single" w:sz="8" w:space="0" w:color="auto"/>
            </w:tcBorders>
            <w:shd w:val="clear" w:color="auto" w:fill="auto"/>
            <w:vAlign w:val="center"/>
            <w:hideMark/>
          </w:tcPr>
          <w:p w14:paraId="3A54536E"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5011832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4AE1EB27"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9</w:t>
            </w:r>
          </w:p>
        </w:tc>
        <w:tc>
          <w:tcPr>
            <w:tcW w:w="1856" w:type="dxa"/>
            <w:tcBorders>
              <w:top w:val="nil"/>
              <w:left w:val="nil"/>
              <w:bottom w:val="single" w:sz="8" w:space="0" w:color="auto"/>
              <w:right w:val="single" w:sz="8" w:space="0" w:color="auto"/>
            </w:tcBorders>
            <w:shd w:val="clear" w:color="auto" w:fill="auto"/>
            <w:vAlign w:val="center"/>
            <w:hideMark/>
          </w:tcPr>
          <w:p w14:paraId="58070B89"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Βινυλοχλωρίδιο</w:t>
            </w:r>
          </w:p>
        </w:tc>
      </w:tr>
      <w:tr w:rsidR="00CC2790" w:rsidRPr="00CC2790" w14:paraId="049AD9A5" w14:textId="77777777" w:rsidTr="00CC2790">
        <w:trPr>
          <w:trHeight w:val="49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73592F6C"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10</w:t>
            </w:r>
          </w:p>
        </w:tc>
        <w:tc>
          <w:tcPr>
            <w:tcW w:w="1537" w:type="dxa"/>
            <w:tcBorders>
              <w:top w:val="nil"/>
              <w:left w:val="nil"/>
              <w:bottom w:val="single" w:sz="8" w:space="0" w:color="auto"/>
              <w:right w:val="single" w:sz="8" w:space="0" w:color="auto"/>
            </w:tcBorders>
            <w:shd w:val="clear" w:color="auto" w:fill="auto"/>
            <w:vAlign w:val="center"/>
            <w:hideMark/>
          </w:tcPr>
          <w:p w14:paraId="3F7D41D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Χαλκός</w:t>
            </w:r>
          </w:p>
        </w:tc>
        <w:tc>
          <w:tcPr>
            <w:tcW w:w="666" w:type="dxa"/>
            <w:tcBorders>
              <w:top w:val="nil"/>
              <w:left w:val="nil"/>
              <w:bottom w:val="single" w:sz="8" w:space="0" w:color="auto"/>
              <w:right w:val="single" w:sz="8" w:space="0" w:color="auto"/>
            </w:tcBorders>
            <w:shd w:val="clear" w:color="auto" w:fill="auto"/>
            <w:vAlign w:val="center"/>
            <w:hideMark/>
          </w:tcPr>
          <w:p w14:paraId="43539578"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10</w:t>
            </w:r>
          </w:p>
        </w:tc>
        <w:tc>
          <w:tcPr>
            <w:tcW w:w="1539" w:type="dxa"/>
            <w:tcBorders>
              <w:top w:val="nil"/>
              <w:left w:val="nil"/>
              <w:bottom w:val="single" w:sz="8" w:space="0" w:color="auto"/>
              <w:right w:val="single" w:sz="8" w:space="0" w:color="auto"/>
            </w:tcBorders>
            <w:shd w:val="clear" w:color="auto" w:fill="auto"/>
            <w:vAlign w:val="center"/>
            <w:hideMark/>
          </w:tcPr>
          <w:p w14:paraId="7899F78E"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Φθοριούχα</w:t>
            </w:r>
          </w:p>
        </w:tc>
        <w:tc>
          <w:tcPr>
            <w:tcW w:w="666" w:type="dxa"/>
            <w:tcBorders>
              <w:top w:val="nil"/>
              <w:left w:val="nil"/>
              <w:bottom w:val="single" w:sz="8" w:space="0" w:color="auto"/>
              <w:right w:val="single" w:sz="8" w:space="0" w:color="auto"/>
            </w:tcBorders>
            <w:shd w:val="clear" w:color="auto" w:fill="auto"/>
            <w:vAlign w:val="center"/>
            <w:hideMark/>
          </w:tcPr>
          <w:p w14:paraId="45BAF00E"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2F98317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7CAE56AD"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10</w:t>
            </w:r>
          </w:p>
        </w:tc>
        <w:tc>
          <w:tcPr>
            <w:tcW w:w="1856" w:type="dxa"/>
            <w:tcBorders>
              <w:top w:val="nil"/>
              <w:left w:val="nil"/>
              <w:bottom w:val="single" w:sz="8" w:space="0" w:color="auto"/>
              <w:right w:val="single" w:sz="8" w:space="0" w:color="auto"/>
            </w:tcBorders>
            <w:shd w:val="clear" w:color="auto" w:fill="auto"/>
            <w:vAlign w:val="center"/>
            <w:hideMark/>
          </w:tcPr>
          <w:p w14:paraId="474030B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roofErr w:type="spellStart"/>
            <w:r w:rsidRPr="00CC2790">
              <w:rPr>
                <w:rFonts w:ascii="Calibri" w:eastAsia="Times New Roman" w:hAnsi="Calibri" w:cs="Calibri"/>
                <w:color w:val="000000"/>
                <w:sz w:val="18"/>
                <w:szCs w:val="18"/>
                <w:lang w:eastAsia="el-GR"/>
              </w:rPr>
              <w:t>Επιχλωρυδρίνη</w:t>
            </w:r>
            <w:proofErr w:type="spellEnd"/>
          </w:p>
        </w:tc>
      </w:tr>
      <w:tr w:rsidR="00CC2790" w:rsidRPr="00CC2790" w14:paraId="20A48330" w14:textId="77777777" w:rsidTr="00CC2790">
        <w:trPr>
          <w:trHeight w:val="49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439C42A4"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11</w:t>
            </w:r>
          </w:p>
        </w:tc>
        <w:tc>
          <w:tcPr>
            <w:tcW w:w="1537" w:type="dxa"/>
            <w:tcBorders>
              <w:top w:val="nil"/>
              <w:left w:val="nil"/>
              <w:bottom w:val="single" w:sz="8" w:space="0" w:color="auto"/>
              <w:right w:val="single" w:sz="8" w:space="0" w:color="auto"/>
            </w:tcBorders>
            <w:shd w:val="clear" w:color="auto" w:fill="auto"/>
            <w:vAlign w:val="center"/>
            <w:hideMark/>
          </w:tcPr>
          <w:p w14:paraId="5CB57427"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Σίδηρος</w:t>
            </w:r>
          </w:p>
        </w:tc>
        <w:tc>
          <w:tcPr>
            <w:tcW w:w="666" w:type="dxa"/>
            <w:tcBorders>
              <w:top w:val="nil"/>
              <w:left w:val="nil"/>
              <w:bottom w:val="single" w:sz="8" w:space="0" w:color="auto"/>
              <w:right w:val="single" w:sz="8" w:space="0" w:color="auto"/>
            </w:tcBorders>
            <w:shd w:val="clear" w:color="auto" w:fill="auto"/>
            <w:vAlign w:val="center"/>
            <w:hideMark/>
          </w:tcPr>
          <w:p w14:paraId="3835EF8F"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11</w:t>
            </w:r>
          </w:p>
        </w:tc>
        <w:tc>
          <w:tcPr>
            <w:tcW w:w="1539" w:type="dxa"/>
            <w:tcBorders>
              <w:top w:val="nil"/>
              <w:left w:val="nil"/>
              <w:bottom w:val="single" w:sz="8" w:space="0" w:color="auto"/>
              <w:right w:val="single" w:sz="8" w:space="0" w:color="auto"/>
            </w:tcBorders>
            <w:shd w:val="clear" w:color="auto" w:fill="auto"/>
            <w:vAlign w:val="center"/>
            <w:hideMark/>
          </w:tcPr>
          <w:p w14:paraId="0834104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Χρώμα</w:t>
            </w:r>
          </w:p>
        </w:tc>
        <w:tc>
          <w:tcPr>
            <w:tcW w:w="666" w:type="dxa"/>
            <w:tcBorders>
              <w:top w:val="nil"/>
              <w:left w:val="nil"/>
              <w:bottom w:val="single" w:sz="8" w:space="0" w:color="auto"/>
              <w:right w:val="single" w:sz="8" w:space="0" w:color="auto"/>
            </w:tcBorders>
            <w:shd w:val="clear" w:color="auto" w:fill="auto"/>
            <w:vAlign w:val="center"/>
            <w:hideMark/>
          </w:tcPr>
          <w:p w14:paraId="50621B29"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5EB8CEC8"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72E1B528"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11</w:t>
            </w:r>
          </w:p>
        </w:tc>
        <w:tc>
          <w:tcPr>
            <w:tcW w:w="1856" w:type="dxa"/>
            <w:tcBorders>
              <w:top w:val="nil"/>
              <w:left w:val="nil"/>
              <w:bottom w:val="single" w:sz="8" w:space="0" w:color="auto"/>
              <w:right w:val="single" w:sz="8" w:space="0" w:color="auto"/>
            </w:tcBorders>
            <w:shd w:val="clear" w:color="auto" w:fill="auto"/>
            <w:vAlign w:val="center"/>
            <w:hideMark/>
          </w:tcPr>
          <w:p w14:paraId="57EFABF4"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proofErr w:type="spellStart"/>
            <w:r w:rsidRPr="00CC2790">
              <w:rPr>
                <w:rFonts w:ascii="Calibri" w:eastAsia="Times New Roman" w:hAnsi="Calibri" w:cs="Calibri"/>
                <w:color w:val="000000"/>
                <w:sz w:val="18"/>
                <w:szCs w:val="18"/>
                <w:lang w:eastAsia="el-GR"/>
              </w:rPr>
              <w:t>Ακρυλαμίδιο</w:t>
            </w:r>
            <w:proofErr w:type="spellEnd"/>
          </w:p>
        </w:tc>
      </w:tr>
      <w:tr w:rsidR="00CC2790" w:rsidRPr="00CC2790" w14:paraId="738065CC" w14:textId="77777777" w:rsidTr="00CC2790">
        <w:trPr>
          <w:trHeight w:val="31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62499038"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12</w:t>
            </w:r>
          </w:p>
        </w:tc>
        <w:tc>
          <w:tcPr>
            <w:tcW w:w="1537" w:type="dxa"/>
            <w:tcBorders>
              <w:top w:val="nil"/>
              <w:left w:val="nil"/>
              <w:bottom w:val="single" w:sz="8" w:space="0" w:color="auto"/>
              <w:right w:val="single" w:sz="8" w:space="0" w:color="auto"/>
            </w:tcBorders>
            <w:shd w:val="clear" w:color="auto" w:fill="auto"/>
            <w:vAlign w:val="center"/>
            <w:hideMark/>
          </w:tcPr>
          <w:p w14:paraId="3B2E8EA2"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Μαγγάνιο</w:t>
            </w:r>
          </w:p>
        </w:tc>
        <w:tc>
          <w:tcPr>
            <w:tcW w:w="666" w:type="dxa"/>
            <w:tcBorders>
              <w:top w:val="nil"/>
              <w:left w:val="nil"/>
              <w:bottom w:val="single" w:sz="8" w:space="0" w:color="auto"/>
              <w:right w:val="single" w:sz="8" w:space="0" w:color="auto"/>
            </w:tcBorders>
            <w:shd w:val="clear" w:color="auto" w:fill="auto"/>
            <w:vAlign w:val="center"/>
            <w:hideMark/>
          </w:tcPr>
          <w:p w14:paraId="0422B1F9"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12</w:t>
            </w:r>
          </w:p>
        </w:tc>
        <w:tc>
          <w:tcPr>
            <w:tcW w:w="1539" w:type="dxa"/>
            <w:tcBorders>
              <w:top w:val="nil"/>
              <w:left w:val="nil"/>
              <w:bottom w:val="single" w:sz="8" w:space="0" w:color="auto"/>
              <w:right w:val="single" w:sz="8" w:space="0" w:color="auto"/>
            </w:tcBorders>
            <w:shd w:val="clear" w:color="auto" w:fill="auto"/>
            <w:vAlign w:val="center"/>
            <w:hideMark/>
          </w:tcPr>
          <w:p w14:paraId="42125E1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Θολότητα</w:t>
            </w:r>
          </w:p>
        </w:tc>
        <w:tc>
          <w:tcPr>
            <w:tcW w:w="666" w:type="dxa"/>
            <w:tcBorders>
              <w:top w:val="nil"/>
              <w:left w:val="nil"/>
              <w:bottom w:val="single" w:sz="8" w:space="0" w:color="auto"/>
              <w:right w:val="single" w:sz="8" w:space="0" w:color="auto"/>
            </w:tcBorders>
            <w:shd w:val="clear" w:color="auto" w:fill="auto"/>
            <w:vAlign w:val="center"/>
            <w:hideMark/>
          </w:tcPr>
          <w:p w14:paraId="55B19BBC"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19B05849"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1D37ABF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856" w:type="dxa"/>
            <w:tcBorders>
              <w:top w:val="nil"/>
              <w:left w:val="nil"/>
              <w:bottom w:val="single" w:sz="8" w:space="0" w:color="auto"/>
              <w:right w:val="single" w:sz="8" w:space="0" w:color="auto"/>
            </w:tcBorders>
            <w:shd w:val="clear" w:color="auto" w:fill="auto"/>
            <w:vAlign w:val="center"/>
            <w:hideMark/>
          </w:tcPr>
          <w:p w14:paraId="7BCC9BC2"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r>
      <w:tr w:rsidR="00CC2790" w:rsidRPr="00CC2790" w14:paraId="30C9BD4E" w14:textId="77777777" w:rsidTr="00CC2790">
        <w:trPr>
          <w:trHeight w:val="49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1FCE3AEC"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13</w:t>
            </w:r>
          </w:p>
        </w:tc>
        <w:tc>
          <w:tcPr>
            <w:tcW w:w="1537" w:type="dxa"/>
            <w:tcBorders>
              <w:top w:val="nil"/>
              <w:left w:val="nil"/>
              <w:bottom w:val="single" w:sz="8" w:space="0" w:color="auto"/>
              <w:right w:val="single" w:sz="8" w:space="0" w:color="auto"/>
            </w:tcBorders>
            <w:shd w:val="clear" w:color="auto" w:fill="auto"/>
            <w:vAlign w:val="center"/>
            <w:hideMark/>
          </w:tcPr>
          <w:p w14:paraId="45B7344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Αργίλιο</w:t>
            </w:r>
          </w:p>
        </w:tc>
        <w:tc>
          <w:tcPr>
            <w:tcW w:w="666" w:type="dxa"/>
            <w:tcBorders>
              <w:top w:val="nil"/>
              <w:left w:val="nil"/>
              <w:bottom w:val="single" w:sz="8" w:space="0" w:color="auto"/>
              <w:right w:val="single" w:sz="8" w:space="0" w:color="auto"/>
            </w:tcBorders>
            <w:shd w:val="clear" w:color="auto" w:fill="auto"/>
            <w:vAlign w:val="center"/>
            <w:hideMark/>
          </w:tcPr>
          <w:p w14:paraId="205E02CE"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13</w:t>
            </w:r>
          </w:p>
        </w:tc>
        <w:tc>
          <w:tcPr>
            <w:tcW w:w="1539" w:type="dxa"/>
            <w:tcBorders>
              <w:top w:val="nil"/>
              <w:left w:val="nil"/>
              <w:bottom w:val="single" w:sz="8" w:space="0" w:color="auto"/>
              <w:right w:val="single" w:sz="8" w:space="0" w:color="auto"/>
            </w:tcBorders>
            <w:shd w:val="clear" w:color="auto" w:fill="auto"/>
            <w:vAlign w:val="center"/>
            <w:hideMark/>
          </w:tcPr>
          <w:p w14:paraId="519E5F58"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Ελεύθερο χλώριο</w:t>
            </w:r>
          </w:p>
        </w:tc>
        <w:tc>
          <w:tcPr>
            <w:tcW w:w="666" w:type="dxa"/>
            <w:tcBorders>
              <w:top w:val="nil"/>
              <w:left w:val="nil"/>
              <w:bottom w:val="single" w:sz="8" w:space="0" w:color="auto"/>
              <w:right w:val="single" w:sz="8" w:space="0" w:color="auto"/>
            </w:tcBorders>
            <w:shd w:val="clear" w:color="auto" w:fill="auto"/>
            <w:vAlign w:val="center"/>
            <w:hideMark/>
          </w:tcPr>
          <w:p w14:paraId="43BC89E3"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330297EA"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058ACCA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856" w:type="dxa"/>
            <w:tcBorders>
              <w:top w:val="nil"/>
              <w:left w:val="nil"/>
              <w:bottom w:val="single" w:sz="8" w:space="0" w:color="auto"/>
              <w:right w:val="single" w:sz="8" w:space="0" w:color="auto"/>
            </w:tcBorders>
            <w:shd w:val="clear" w:color="auto" w:fill="auto"/>
            <w:vAlign w:val="center"/>
            <w:hideMark/>
          </w:tcPr>
          <w:p w14:paraId="38DA7BBC"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r>
      <w:tr w:rsidR="00CC2790" w:rsidRPr="00CC2790" w14:paraId="681258AD" w14:textId="77777777" w:rsidTr="00CC2790">
        <w:trPr>
          <w:trHeight w:val="31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4670234A"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14</w:t>
            </w:r>
          </w:p>
        </w:tc>
        <w:tc>
          <w:tcPr>
            <w:tcW w:w="1537" w:type="dxa"/>
            <w:tcBorders>
              <w:top w:val="nil"/>
              <w:left w:val="nil"/>
              <w:bottom w:val="single" w:sz="8" w:space="0" w:color="auto"/>
              <w:right w:val="single" w:sz="8" w:space="0" w:color="auto"/>
            </w:tcBorders>
            <w:shd w:val="clear" w:color="auto" w:fill="auto"/>
            <w:vAlign w:val="center"/>
            <w:hideMark/>
          </w:tcPr>
          <w:p w14:paraId="5706B26F"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Νάτριο</w:t>
            </w:r>
          </w:p>
        </w:tc>
        <w:tc>
          <w:tcPr>
            <w:tcW w:w="666" w:type="dxa"/>
            <w:tcBorders>
              <w:top w:val="nil"/>
              <w:left w:val="nil"/>
              <w:bottom w:val="single" w:sz="8" w:space="0" w:color="auto"/>
              <w:right w:val="single" w:sz="8" w:space="0" w:color="auto"/>
            </w:tcBorders>
            <w:shd w:val="clear" w:color="auto" w:fill="auto"/>
            <w:vAlign w:val="center"/>
            <w:hideMark/>
          </w:tcPr>
          <w:p w14:paraId="36F84363"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539" w:type="dxa"/>
            <w:tcBorders>
              <w:top w:val="nil"/>
              <w:left w:val="nil"/>
              <w:bottom w:val="single" w:sz="8" w:space="0" w:color="auto"/>
              <w:right w:val="single" w:sz="8" w:space="0" w:color="auto"/>
            </w:tcBorders>
            <w:shd w:val="clear" w:color="auto" w:fill="auto"/>
            <w:vAlign w:val="center"/>
            <w:hideMark/>
          </w:tcPr>
          <w:p w14:paraId="6D3DF87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7D72D73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39B6F993"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3B9156D7"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856" w:type="dxa"/>
            <w:tcBorders>
              <w:top w:val="nil"/>
              <w:left w:val="nil"/>
              <w:bottom w:val="single" w:sz="8" w:space="0" w:color="auto"/>
              <w:right w:val="single" w:sz="8" w:space="0" w:color="auto"/>
            </w:tcBorders>
            <w:shd w:val="clear" w:color="auto" w:fill="auto"/>
            <w:vAlign w:val="center"/>
            <w:hideMark/>
          </w:tcPr>
          <w:p w14:paraId="51BD5929"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r>
      <w:tr w:rsidR="00CC2790" w:rsidRPr="00CC2790" w14:paraId="4FCDF8BD" w14:textId="77777777" w:rsidTr="00CC2790">
        <w:trPr>
          <w:trHeight w:val="31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22E0DC6F"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15</w:t>
            </w:r>
          </w:p>
        </w:tc>
        <w:tc>
          <w:tcPr>
            <w:tcW w:w="1537" w:type="dxa"/>
            <w:tcBorders>
              <w:top w:val="nil"/>
              <w:left w:val="nil"/>
              <w:bottom w:val="single" w:sz="8" w:space="0" w:color="auto"/>
              <w:right w:val="single" w:sz="8" w:space="0" w:color="auto"/>
            </w:tcBorders>
            <w:shd w:val="clear" w:color="auto" w:fill="auto"/>
            <w:vAlign w:val="center"/>
            <w:hideMark/>
          </w:tcPr>
          <w:p w14:paraId="2775644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Κάλιο</w:t>
            </w:r>
          </w:p>
        </w:tc>
        <w:tc>
          <w:tcPr>
            <w:tcW w:w="666" w:type="dxa"/>
            <w:tcBorders>
              <w:top w:val="nil"/>
              <w:left w:val="nil"/>
              <w:bottom w:val="single" w:sz="8" w:space="0" w:color="auto"/>
              <w:right w:val="single" w:sz="8" w:space="0" w:color="auto"/>
            </w:tcBorders>
            <w:shd w:val="clear" w:color="auto" w:fill="auto"/>
            <w:vAlign w:val="center"/>
            <w:hideMark/>
          </w:tcPr>
          <w:p w14:paraId="5D946BA7"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539" w:type="dxa"/>
            <w:tcBorders>
              <w:top w:val="nil"/>
              <w:left w:val="nil"/>
              <w:bottom w:val="single" w:sz="8" w:space="0" w:color="auto"/>
              <w:right w:val="single" w:sz="8" w:space="0" w:color="auto"/>
            </w:tcBorders>
            <w:shd w:val="clear" w:color="auto" w:fill="auto"/>
            <w:vAlign w:val="center"/>
            <w:hideMark/>
          </w:tcPr>
          <w:p w14:paraId="21F2D58A"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7BF6C9E0"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45AB7FC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5F52A4D3"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856" w:type="dxa"/>
            <w:tcBorders>
              <w:top w:val="nil"/>
              <w:left w:val="nil"/>
              <w:bottom w:val="single" w:sz="8" w:space="0" w:color="auto"/>
              <w:right w:val="single" w:sz="8" w:space="0" w:color="auto"/>
            </w:tcBorders>
            <w:shd w:val="clear" w:color="auto" w:fill="auto"/>
            <w:vAlign w:val="center"/>
            <w:hideMark/>
          </w:tcPr>
          <w:p w14:paraId="008A2C3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r>
      <w:tr w:rsidR="00CC2790" w:rsidRPr="00CC2790" w14:paraId="3E246F59" w14:textId="77777777" w:rsidTr="00CC2790">
        <w:trPr>
          <w:trHeight w:val="31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2BCC598F"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16</w:t>
            </w:r>
          </w:p>
        </w:tc>
        <w:tc>
          <w:tcPr>
            <w:tcW w:w="1537" w:type="dxa"/>
            <w:tcBorders>
              <w:top w:val="nil"/>
              <w:left w:val="nil"/>
              <w:bottom w:val="single" w:sz="8" w:space="0" w:color="auto"/>
              <w:right w:val="single" w:sz="8" w:space="0" w:color="auto"/>
            </w:tcBorders>
            <w:shd w:val="clear" w:color="auto" w:fill="auto"/>
            <w:vAlign w:val="center"/>
            <w:hideMark/>
          </w:tcPr>
          <w:p w14:paraId="59947B4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Ασβέστιο</w:t>
            </w:r>
          </w:p>
        </w:tc>
        <w:tc>
          <w:tcPr>
            <w:tcW w:w="666" w:type="dxa"/>
            <w:tcBorders>
              <w:top w:val="nil"/>
              <w:left w:val="nil"/>
              <w:bottom w:val="single" w:sz="8" w:space="0" w:color="auto"/>
              <w:right w:val="single" w:sz="8" w:space="0" w:color="auto"/>
            </w:tcBorders>
            <w:shd w:val="clear" w:color="auto" w:fill="auto"/>
            <w:vAlign w:val="center"/>
            <w:hideMark/>
          </w:tcPr>
          <w:p w14:paraId="304ADCD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539" w:type="dxa"/>
            <w:tcBorders>
              <w:top w:val="nil"/>
              <w:left w:val="nil"/>
              <w:bottom w:val="single" w:sz="8" w:space="0" w:color="auto"/>
              <w:right w:val="single" w:sz="8" w:space="0" w:color="auto"/>
            </w:tcBorders>
            <w:shd w:val="clear" w:color="auto" w:fill="auto"/>
            <w:vAlign w:val="center"/>
            <w:hideMark/>
          </w:tcPr>
          <w:p w14:paraId="4307E459"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20D010E9"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692587A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5FD2A0D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856" w:type="dxa"/>
            <w:tcBorders>
              <w:top w:val="nil"/>
              <w:left w:val="nil"/>
              <w:bottom w:val="single" w:sz="8" w:space="0" w:color="auto"/>
              <w:right w:val="single" w:sz="8" w:space="0" w:color="auto"/>
            </w:tcBorders>
            <w:shd w:val="clear" w:color="auto" w:fill="auto"/>
            <w:vAlign w:val="center"/>
            <w:hideMark/>
          </w:tcPr>
          <w:p w14:paraId="2E70F2EE"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r>
      <w:tr w:rsidR="00CC2790" w:rsidRPr="00CC2790" w14:paraId="397A16EE" w14:textId="77777777" w:rsidTr="00CC2790">
        <w:trPr>
          <w:trHeight w:val="31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16D08FD6"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17</w:t>
            </w:r>
          </w:p>
        </w:tc>
        <w:tc>
          <w:tcPr>
            <w:tcW w:w="1537" w:type="dxa"/>
            <w:tcBorders>
              <w:top w:val="nil"/>
              <w:left w:val="nil"/>
              <w:bottom w:val="single" w:sz="8" w:space="0" w:color="auto"/>
              <w:right w:val="single" w:sz="8" w:space="0" w:color="auto"/>
            </w:tcBorders>
            <w:shd w:val="clear" w:color="auto" w:fill="auto"/>
            <w:vAlign w:val="center"/>
            <w:hideMark/>
          </w:tcPr>
          <w:p w14:paraId="5A2ACACD"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Μαγνήσιο</w:t>
            </w:r>
          </w:p>
        </w:tc>
        <w:tc>
          <w:tcPr>
            <w:tcW w:w="666" w:type="dxa"/>
            <w:tcBorders>
              <w:top w:val="nil"/>
              <w:left w:val="nil"/>
              <w:bottom w:val="single" w:sz="8" w:space="0" w:color="auto"/>
              <w:right w:val="single" w:sz="8" w:space="0" w:color="auto"/>
            </w:tcBorders>
            <w:shd w:val="clear" w:color="auto" w:fill="auto"/>
            <w:vAlign w:val="center"/>
            <w:hideMark/>
          </w:tcPr>
          <w:p w14:paraId="36B2EDF2"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539" w:type="dxa"/>
            <w:tcBorders>
              <w:top w:val="nil"/>
              <w:left w:val="nil"/>
              <w:bottom w:val="single" w:sz="8" w:space="0" w:color="auto"/>
              <w:right w:val="single" w:sz="8" w:space="0" w:color="auto"/>
            </w:tcBorders>
            <w:shd w:val="clear" w:color="auto" w:fill="auto"/>
            <w:vAlign w:val="center"/>
            <w:hideMark/>
          </w:tcPr>
          <w:p w14:paraId="095F1DB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210446FB"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3C23DFEE"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475271A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856" w:type="dxa"/>
            <w:tcBorders>
              <w:top w:val="nil"/>
              <w:left w:val="nil"/>
              <w:bottom w:val="single" w:sz="8" w:space="0" w:color="auto"/>
              <w:right w:val="single" w:sz="8" w:space="0" w:color="auto"/>
            </w:tcBorders>
            <w:shd w:val="clear" w:color="auto" w:fill="auto"/>
            <w:vAlign w:val="center"/>
            <w:hideMark/>
          </w:tcPr>
          <w:p w14:paraId="40DEAC05"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r>
      <w:tr w:rsidR="00CC2790" w:rsidRPr="00CC2790" w14:paraId="31673BCA" w14:textId="77777777" w:rsidTr="00CC2790">
        <w:trPr>
          <w:trHeight w:val="315"/>
        </w:trPr>
        <w:tc>
          <w:tcPr>
            <w:tcW w:w="903" w:type="dxa"/>
            <w:tcBorders>
              <w:top w:val="nil"/>
              <w:left w:val="single" w:sz="8" w:space="0" w:color="auto"/>
              <w:bottom w:val="single" w:sz="8" w:space="0" w:color="auto"/>
              <w:right w:val="single" w:sz="8" w:space="0" w:color="auto"/>
            </w:tcBorders>
            <w:shd w:val="clear" w:color="auto" w:fill="auto"/>
            <w:vAlign w:val="center"/>
            <w:hideMark/>
          </w:tcPr>
          <w:p w14:paraId="1BCE7D82" w14:textId="77777777" w:rsidR="00CC2790" w:rsidRPr="00CC2790" w:rsidRDefault="00CC2790" w:rsidP="00CC2790">
            <w:pPr>
              <w:spacing w:after="0" w:line="240" w:lineRule="auto"/>
              <w:jc w:val="center"/>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18</w:t>
            </w:r>
          </w:p>
        </w:tc>
        <w:tc>
          <w:tcPr>
            <w:tcW w:w="1537" w:type="dxa"/>
            <w:tcBorders>
              <w:top w:val="nil"/>
              <w:left w:val="nil"/>
              <w:bottom w:val="single" w:sz="8" w:space="0" w:color="auto"/>
              <w:right w:val="single" w:sz="8" w:space="0" w:color="auto"/>
            </w:tcBorders>
            <w:shd w:val="clear" w:color="auto" w:fill="auto"/>
            <w:vAlign w:val="center"/>
            <w:hideMark/>
          </w:tcPr>
          <w:p w14:paraId="5BB19DEC"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Βόριο</w:t>
            </w:r>
          </w:p>
        </w:tc>
        <w:tc>
          <w:tcPr>
            <w:tcW w:w="666" w:type="dxa"/>
            <w:tcBorders>
              <w:top w:val="nil"/>
              <w:left w:val="nil"/>
              <w:bottom w:val="single" w:sz="8" w:space="0" w:color="auto"/>
              <w:right w:val="single" w:sz="8" w:space="0" w:color="auto"/>
            </w:tcBorders>
            <w:shd w:val="clear" w:color="auto" w:fill="auto"/>
            <w:vAlign w:val="center"/>
            <w:hideMark/>
          </w:tcPr>
          <w:p w14:paraId="48043B54"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539" w:type="dxa"/>
            <w:tcBorders>
              <w:top w:val="nil"/>
              <w:left w:val="nil"/>
              <w:bottom w:val="single" w:sz="8" w:space="0" w:color="auto"/>
              <w:right w:val="single" w:sz="8" w:space="0" w:color="auto"/>
            </w:tcBorders>
            <w:shd w:val="clear" w:color="auto" w:fill="auto"/>
            <w:vAlign w:val="center"/>
            <w:hideMark/>
          </w:tcPr>
          <w:p w14:paraId="6564E220"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6A43D2F1"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765" w:type="dxa"/>
            <w:tcBorders>
              <w:top w:val="nil"/>
              <w:left w:val="nil"/>
              <w:bottom w:val="single" w:sz="8" w:space="0" w:color="auto"/>
              <w:right w:val="single" w:sz="8" w:space="0" w:color="auto"/>
            </w:tcBorders>
            <w:shd w:val="clear" w:color="auto" w:fill="auto"/>
            <w:vAlign w:val="center"/>
            <w:hideMark/>
          </w:tcPr>
          <w:p w14:paraId="47006847"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666" w:type="dxa"/>
            <w:tcBorders>
              <w:top w:val="nil"/>
              <w:left w:val="nil"/>
              <w:bottom w:val="single" w:sz="8" w:space="0" w:color="auto"/>
              <w:right w:val="single" w:sz="8" w:space="0" w:color="auto"/>
            </w:tcBorders>
            <w:shd w:val="clear" w:color="auto" w:fill="auto"/>
            <w:vAlign w:val="center"/>
            <w:hideMark/>
          </w:tcPr>
          <w:p w14:paraId="75AD47E0"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c>
          <w:tcPr>
            <w:tcW w:w="1856" w:type="dxa"/>
            <w:tcBorders>
              <w:top w:val="nil"/>
              <w:left w:val="nil"/>
              <w:bottom w:val="single" w:sz="8" w:space="0" w:color="auto"/>
              <w:right w:val="single" w:sz="8" w:space="0" w:color="auto"/>
            </w:tcBorders>
            <w:shd w:val="clear" w:color="auto" w:fill="auto"/>
            <w:vAlign w:val="center"/>
            <w:hideMark/>
          </w:tcPr>
          <w:p w14:paraId="13AB65A6" w14:textId="77777777" w:rsidR="00CC2790" w:rsidRPr="00CC2790" w:rsidRDefault="00CC2790" w:rsidP="00CC2790">
            <w:pPr>
              <w:spacing w:after="0" w:line="240" w:lineRule="auto"/>
              <w:rPr>
                <w:rFonts w:ascii="Calibri" w:eastAsia="Times New Roman" w:hAnsi="Calibri" w:cs="Calibri"/>
                <w:color w:val="000000"/>
                <w:sz w:val="18"/>
                <w:szCs w:val="18"/>
                <w:lang w:eastAsia="el-GR"/>
              </w:rPr>
            </w:pPr>
            <w:r w:rsidRPr="00CC2790">
              <w:rPr>
                <w:rFonts w:ascii="Calibri" w:eastAsia="Times New Roman" w:hAnsi="Calibri" w:cs="Calibri"/>
                <w:color w:val="000000"/>
                <w:sz w:val="18"/>
                <w:szCs w:val="18"/>
                <w:lang w:eastAsia="el-GR"/>
              </w:rPr>
              <w:t> </w:t>
            </w:r>
          </w:p>
        </w:tc>
      </w:tr>
    </w:tbl>
    <w:p w14:paraId="50F93B07" w14:textId="77777777" w:rsidR="00CC2790" w:rsidRDefault="00CC2790" w:rsidP="00D60BB8">
      <w:pPr>
        <w:pStyle w:val="Style21"/>
        <w:widowControl/>
        <w:spacing w:before="53"/>
        <w:jc w:val="both"/>
        <w:rPr>
          <w:rStyle w:val="FontStyle57"/>
          <w:rFonts w:ascii="Calibri" w:hAnsi="Calibri" w:cs="Calibri"/>
          <w:i w:val="0"/>
          <w:iCs w:val="0"/>
          <w:sz w:val="24"/>
          <w:szCs w:val="24"/>
          <w:u w:val="single"/>
        </w:rPr>
      </w:pPr>
    </w:p>
    <w:p w14:paraId="0699A417" w14:textId="77777777" w:rsidR="00D534E5" w:rsidRDefault="00D534E5" w:rsidP="00D60BB8">
      <w:pPr>
        <w:pStyle w:val="Style21"/>
        <w:widowControl/>
        <w:spacing w:before="53"/>
        <w:jc w:val="both"/>
        <w:rPr>
          <w:rStyle w:val="FontStyle57"/>
          <w:rFonts w:ascii="Calibri" w:hAnsi="Calibri" w:cs="Calibri"/>
          <w:i w:val="0"/>
          <w:iCs w:val="0"/>
          <w:sz w:val="24"/>
          <w:szCs w:val="24"/>
          <w:u w:val="single"/>
        </w:rPr>
      </w:pPr>
    </w:p>
    <w:p w14:paraId="4F38C9B7" w14:textId="77777777" w:rsidR="00D534E5" w:rsidRDefault="00D534E5" w:rsidP="00D60BB8">
      <w:pPr>
        <w:pStyle w:val="Style21"/>
        <w:widowControl/>
        <w:spacing w:before="53"/>
        <w:jc w:val="both"/>
        <w:rPr>
          <w:rStyle w:val="FontStyle57"/>
          <w:rFonts w:ascii="Calibri" w:hAnsi="Calibri" w:cs="Calibri"/>
          <w:i w:val="0"/>
          <w:iCs w:val="0"/>
          <w:sz w:val="24"/>
          <w:szCs w:val="24"/>
          <w:u w:val="single"/>
        </w:rPr>
      </w:pPr>
    </w:p>
    <w:p w14:paraId="44AE6FB0" w14:textId="087A2565" w:rsidR="00D60BB8" w:rsidRPr="00503FA8" w:rsidRDefault="00D60BB8" w:rsidP="00D60BB8">
      <w:pPr>
        <w:pStyle w:val="Style21"/>
        <w:widowControl/>
        <w:spacing w:before="53"/>
        <w:jc w:val="both"/>
        <w:rPr>
          <w:rStyle w:val="FontStyle57"/>
          <w:rFonts w:ascii="Calibri" w:hAnsi="Calibri" w:cs="Calibri"/>
          <w:i w:val="0"/>
          <w:iCs w:val="0"/>
          <w:sz w:val="24"/>
          <w:szCs w:val="24"/>
          <w:u w:val="single"/>
        </w:rPr>
      </w:pPr>
      <w:r w:rsidRPr="00503FA8">
        <w:rPr>
          <w:rStyle w:val="FontStyle57"/>
          <w:rFonts w:ascii="Calibri" w:hAnsi="Calibri" w:cs="Calibri"/>
          <w:i w:val="0"/>
          <w:iCs w:val="0"/>
          <w:sz w:val="24"/>
          <w:szCs w:val="24"/>
          <w:u w:val="single"/>
        </w:rPr>
        <w:t>Συμπληρωματική Παρακολούθηση</w:t>
      </w:r>
    </w:p>
    <w:p w14:paraId="72FF7BB1" w14:textId="77777777" w:rsidR="00D60BB8" w:rsidRPr="00D60BB8" w:rsidRDefault="00D60BB8" w:rsidP="00D60BB8">
      <w:pPr>
        <w:pStyle w:val="Style14"/>
        <w:widowControl/>
        <w:spacing w:line="240" w:lineRule="exact"/>
        <w:rPr>
          <w:rFonts w:ascii="Calibri" w:hAnsi="Calibri" w:cs="Calibri"/>
        </w:rPr>
      </w:pPr>
    </w:p>
    <w:p w14:paraId="4E391D73" w14:textId="4E77A65D" w:rsidR="00D60BB8" w:rsidRDefault="00503FA8" w:rsidP="00503FA8">
      <w:pPr>
        <w:pStyle w:val="Style14"/>
        <w:widowControl/>
        <w:spacing w:before="34"/>
        <w:ind w:firstLine="720"/>
        <w:rPr>
          <w:rStyle w:val="FontStyle58"/>
          <w:rFonts w:ascii="Calibri" w:hAnsi="Calibri" w:cs="Calibri"/>
          <w:sz w:val="24"/>
          <w:szCs w:val="24"/>
        </w:rPr>
      </w:pPr>
      <w:r>
        <w:rPr>
          <w:rStyle w:val="FontStyle58"/>
          <w:rFonts w:ascii="Calibri" w:hAnsi="Calibri" w:cs="Calibri"/>
          <w:sz w:val="24"/>
          <w:szCs w:val="24"/>
        </w:rPr>
        <w:t>Βάση της ισχύουσας νομοθεσίας, η Δ.Ε.Υ.Α.Λ.</w:t>
      </w:r>
      <w:r w:rsidR="00D60BB8" w:rsidRPr="00D60BB8">
        <w:rPr>
          <w:rStyle w:val="FontStyle58"/>
          <w:rFonts w:ascii="Calibri" w:hAnsi="Calibri" w:cs="Calibri"/>
          <w:sz w:val="24"/>
          <w:szCs w:val="24"/>
        </w:rPr>
        <w:t xml:space="preserve"> σε συνεργασία με τις αρμόδιες Αρχές εξασφαλίζ</w:t>
      </w:r>
      <w:r>
        <w:rPr>
          <w:rStyle w:val="FontStyle58"/>
          <w:rFonts w:ascii="Calibri" w:hAnsi="Calibri" w:cs="Calibri"/>
          <w:sz w:val="24"/>
          <w:szCs w:val="24"/>
        </w:rPr>
        <w:t>ει</w:t>
      </w:r>
      <w:r w:rsidR="00D60BB8" w:rsidRPr="00D60BB8">
        <w:rPr>
          <w:rStyle w:val="FontStyle58"/>
          <w:rFonts w:ascii="Calibri" w:hAnsi="Calibri" w:cs="Calibri"/>
          <w:sz w:val="24"/>
          <w:szCs w:val="24"/>
        </w:rPr>
        <w:t xml:space="preserve"> ότι διενεργείται συμπληρωματική κατά περίπτωση παρακολούθηση για τις ουσίες και τους μικροοργανισμούς για τους οποίους δεν καθορίζεται παραμετρική τιμή, </w:t>
      </w:r>
      <w:r>
        <w:rPr>
          <w:rStyle w:val="FontStyle58"/>
          <w:rFonts w:ascii="Calibri" w:hAnsi="Calibri" w:cs="Calibri"/>
          <w:sz w:val="24"/>
          <w:szCs w:val="24"/>
        </w:rPr>
        <w:t xml:space="preserve">σε περίπτωση που </w:t>
      </w:r>
      <w:r w:rsidR="00D60BB8" w:rsidRPr="00D60BB8">
        <w:rPr>
          <w:rStyle w:val="FontStyle58"/>
          <w:rFonts w:ascii="Calibri" w:hAnsi="Calibri" w:cs="Calibri"/>
          <w:sz w:val="24"/>
          <w:szCs w:val="24"/>
        </w:rPr>
        <w:t>οι ουσίες ή οι οργανισμοί αυτοί ενδέχεται να υπάρχουν σε ποσότητες ή αριθμούς που αποτελούν ενδεχόμενο κίνδυνο για την ανθρώπινη υγεία</w:t>
      </w:r>
      <w:r>
        <w:rPr>
          <w:rStyle w:val="FontStyle58"/>
          <w:rFonts w:ascii="Calibri" w:hAnsi="Calibri" w:cs="Calibri"/>
          <w:sz w:val="24"/>
          <w:szCs w:val="24"/>
        </w:rPr>
        <w:t>. Παρακάτω αναφέρονται ε</w:t>
      </w:r>
      <w:r w:rsidR="00D60BB8" w:rsidRPr="00D60BB8">
        <w:rPr>
          <w:rStyle w:val="FontStyle58"/>
          <w:rFonts w:ascii="Calibri" w:hAnsi="Calibri" w:cs="Calibri"/>
          <w:sz w:val="24"/>
          <w:szCs w:val="24"/>
        </w:rPr>
        <w:t>νδεικτικά και όχι αποκλειστικά:</w:t>
      </w:r>
    </w:p>
    <w:p w14:paraId="5F360C02" w14:textId="37779AD8" w:rsidR="00747E49" w:rsidRDefault="00747E49" w:rsidP="00503FA8">
      <w:pPr>
        <w:pStyle w:val="Style14"/>
        <w:widowControl/>
        <w:spacing w:before="34"/>
        <w:ind w:firstLine="720"/>
        <w:rPr>
          <w:rStyle w:val="FontStyle58"/>
          <w:rFonts w:ascii="Calibri" w:hAnsi="Calibri" w:cs="Calibri"/>
          <w:sz w:val="24"/>
          <w:szCs w:val="24"/>
        </w:rPr>
      </w:pPr>
    </w:p>
    <w:p w14:paraId="5F9C9221" w14:textId="77777777" w:rsidR="00747E49" w:rsidRPr="00D60BB8" w:rsidRDefault="00747E49" w:rsidP="00503FA8">
      <w:pPr>
        <w:pStyle w:val="Style14"/>
        <w:widowControl/>
        <w:spacing w:before="34"/>
        <w:ind w:firstLine="720"/>
        <w:rPr>
          <w:rStyle w:val="FontStyle58"/>
          <w:rFonts w:ascii="Calibri" w:hAnsi="Calibri" w:cs="Calibri"/>
          <w:sz w:val="24"/>
          <w:szCs w:val="24"/>
        </w:rPr>
      </w:pPr>
    </w:p>
    <w:p w14:paraId="266232EA" w14:textId="3F7AE980" w:rsidR="00D60BB8" w:rsidRDefault="00BD6CF9" w:rsidP="00503FA8">
      <w:pPr>
        <w:pStyle w:val="Style14"/>
        <w:widowControl/>
        <w:spacing w:line="240" w:lineRule="exact"/>
        <w:jc w:val="left"/>
        <w:rPr>
          <w:rFonts w:ascii="Calibri" w:hAnsi="Calibri" w:cs="Calibri"/>
        </w:rPr>
      </w:pPr>
      <w:r>
        <w:rPr>
          <w:rFonts w:ascii="Calibri" w:hAnsi="Calibri" w:cs="Calibri"/>
        </w:rPr>
        <w:t xml:space="preserve">Α) </w:t>
      </w:r>
      <w:r w:rsidR="00503FA8">
        <w:rPr>
          <w:rFonts w:ascii="Calibri" w:hAnsi="Calibri" w:cs="Calibri"/>
        </w:rPr>
        <w:t>Τα ακόλουθα παθογόνα βακτήρια:</w:t>
      </w:r>
    </w:p>
    <w:p w14:paraId="2A71B85E" w14:textId="2C1ECF52" w:rsidR="00503FA8" w:rsidRDefault="00503FA8" w:rsidP="00503FA8">
      <w:pPr>
        <w:pStyle w:val="Style14"/>
        <w:widowControl/>
        <w:numPr>
          <w:ilvl w:val="0"/>
          <w:numId w:val="16"/>
        </w:numPr>
        <w:jc w:val="left"/>
        <w:rPr>
          <w:rStyle w:val="FontStyle58"/>
          <w:rFonts w:ascii="Calibri" w:hAnsi="Calibri" w:cs="Calibri"/>
          <w:sz w:val="24"/>
          <w:szCs w:val="24"/>
        </w:rPr>
      </w:pPr>
      <w:r w:rsidRPr="00D60BB8">
        <w:rPr>
          <w:rStyle w:val="FontStyle58"/>
          <w:rFonts w:ascii="Calibri" w:hAnsi="Calibri" w:cs="Calibri"/>
          <w:sz w:val="24"/>
          <w:szCs w:val="24"/>
        </w:rPr>
        <w:t>Σταφυλόκοκκοι παθογόνοι</w:t>
      </w:r>
    </w:p>
    <w:p w14:paraId="3504489E" w14:textId="00285B5E" w:rsidR="00503FA8" w:rsidRPr="00D60BB8" w:rsidRDefault="00503FA8" w:rsidP="00503FA8">
      <w:pPr>
        <w:pStyle w:val="Style14"/>
        <w:widowControl/>
        <w:numPr>
          <w:ilvl w:val="0"/>
          <w:numId w:val="16"/>
        </w:numPr>
        <w:jc w:val="left"/>
        <w:rPr>
          <w:rStyle w:val="FontStyle58"/>
          <w:rFonts w:ascii="Calibri" w:hAnsi="Calibri" w:cs="Calibri"/>
          <w:sz w:val="24"/>
          <w:szCs w:val="24"/>
        </w:rPr>
      </w:pPr>
      <w:r>
        <w:rPr>
          <w:rStyle w:val="FontStyle58"/>
          <w:rFonts w:ascii="Calibri" w:hAnsi="Calibri" w:cs="Calibri"/>
          <w:sz w:val="24"/>
          <w:szCs w:val="24"/>
        </w:rPr>
        <w:t>Σαλμονέλες</w:t>
      </w:r>
    </w:p>
    <w:p w14:paraId="67BAABBD" w14:textId="77777777" w:rsidR="00503FA8" w:rsidRPr="00D60BB8" w:rsidRDefault="00503FA8" w:rsidP="00503FA8">
      <w:pPr>
        <w:pStyle w:val="Style14"/>
        <w:widowControl/>
        <w:numPr>
          <w:ilvl w:val="0"/>
          <w:numId w:val="16"/>
        </w:numPr>
        <w:jc w:val="left"/>
        <w:rPr>
          <w:rStyle w:val="FontStyle58"/>
          <w:rFonts w:ascii="Calibri" w:hAnsi="Calibri" w:cs="Calibri"/>
          <w:sz w:val="24"/>
          <w:szCs w:val="24"/>
        </w:rPr>
      </w:pPr>
      <w:proofErr w:type="spellStart"/>
      <w:r w:rsidRPr="00D60BB8">
        <w:rPr>
          <w:rStyle w:val="FontStyle58"/>
          <w:rFonts w:ascii="Calibri" w:hAnsi="Calibri" w:cs="Calibri"/>
          <w:sz w:val="24"/>
          <w:szCs w:val="24"/>
        </w:rPr>
        <w:t>Σιγκέλλες</w:t>
      </w:r>
      <w:proofErr w:type="spellEnd"/>
      <w:r w:rsidRPr="00D60BB8">
        <w:rPr>
          <w:rStyle w:val="FontStyle58"/>
          <w:rFonts w:ascii="Calibri" w:hAnsi="Calibri" w:cs="Calibri"/>
          <w:sz w:val="24"/>
          <w:szCs w:val="24"/>
        </w:rPr>
        <w:t xml:space="preserve"> - Βακτηριοφάγοι των κοπράνων</w:t>
      </w:r>
    </w:p>
    <w:p w14:paraId="7F5B5756" w14:textId="77777777" w:rsidR="00503FA8" w:rsidRPr="00D60BB8" w:rsidRDefault="00503FA8" w:rsidP="00503FA8">
      <w:pPr>
        <w:pStyle w:val="Style14"/>
        <w:widowControl/>
        <w:numPr>
          <w:ilvl w:val="0"/>
          <w:numId w:val="16"/>
        </w:numPr>
        <w:jc w:val="left"/>
        <w:rPr>
          <w:rStyle w:val="FontStyle58"/>
          <w:rFonts w:ascii="Calibri" w:hAnsi="Calibri" w:cs="Calibri"/>
          <w:sz w:val="24"/>
          <w:szCs w:val="24"/>
        </w:rPr>
      </w:pPr>
      <w:r w:rsidRPr="00D60BB8">
        <w:rPr>
          <w:rStyle w:val="FontStyle58"/>
          <w:rFonts w:ascii="Calibri" w:hAnsi="Calibri" w:cs="Calibri"/>
          <w:sz w:val="24"/>
          <w:szCs w:val="24"/>
        </w:rPr>
        <w:t xml:space="preserve">Ιοί που μεταδίδονται μέσω </w:t>
      </w:r>
      <w:proofErr w:type="spellStart"/>
      <w:r w:rsidRPr="00D60BB8">
        <w:rPr>
          <w:rStyle w:val="FontStyle58"/>
          <w:rFonts w:ascii="Calibri" w:hAnsi="Calibri" w:cs="Calibri"/>
          <w:sz w:val="24"/>
          <w:szCs w:val="24"/>
        </w:rPr>
        <w:t>εντεροστοματικής</w:t>
      </w:r>
      <w:proofErr w:type="spellEnd"/>
      <w:r w:rsidRPr="00D60BB8">
        <w:rPr>
          <w:rStyle w:val="FontStyle58"/>
          <w:rFonts w:ascii="Calibri" w:hAnsi="Calibri" w:cs="Calibri"/>
          <w:sz w:val="24"/>
          <w:szCs w:val="24"/>
        </w:rPr>
        <w:t xml:space="preserve"> οδού</w:t>
      </w:r>
    </w:p>
    <w:p w14:paraId="6E326ABC" w14:textId="77777777" w:rsidR="00503FA8" w:rsidRDefault="00503FA8" w:rsidP="00503FA8">
      <w:pPr>
        <w:pStyle w:val="Style14"/>
        <w:widowControl/>
        <w:numPr>
          <w:ilvl w:val="0"/>
          <w:numId w:val="16"/>
        </w:numPr>
        <w:jc w:val="left"/>
        <w:rPr>
          <w:rStyle w:val="FontStyle58"/>
          <w:rFonts w:ascii="Calibri" w:hAnsi="Calibri" w:cs="Calibri"/>
          <w:sz w:val="24"/>
          <w:szCs w:val="24"/>
        </w:rPr>
      </w:pPr>
      <w:proofErr w:type="spellStart"/>
      <w:r w:rsidRPr="00D60BB8">
        <w:rPr>
          <w:rStyle w:val="FontStyle58"/>
          <w:rFonts w:ascii="Calibri" w:hAnsi="Calibri" w:cs="Calibri"/>
          <w:sz w:val="24"/>
          <w:szCs w:val="24"/>
        </w:rPr>
        <w:t>Καμπυλοβακτηρίδιο</w:t>
      </w:r>
      <w:proofErr w:type="spellEnd"/>
    </w:p>
    <w:p w14:paraId="509F56A2" w14:textId="77777777" w:rsidR="00D534E5" w:rsidRPr="00D60BB8" w:rsidRDefault="00D534E5" w:rsidP="00D534E5">
      <w:pPr>
        <w:pStyle w:val="Style14"/>
        <w:widowControl/>
        <w:jc w:val="left"/>
        <w:rPr>
          <w:rStyle w:val="FontStyle58"/>
          <w:rFonts w:ascii="Calibri" w:hAnsi="Calibri" w:cs="Calibri"/>
          <w:sz w:val="24"/>
          <w:szCs w:val="24"/>
        </w:rPr>
      </w:pPr>
    </w:p>
    <w:p w14:paraId="56C5613B" w14:textId="77777777" w:rsidR="00503FA8" w:rsidRDefault="00503FA8" w:rsidP="00D60BB8">
      <w:pPr>
        <w:pStyle w:val="Style14"/>
        <w:widowControl/>
        <w:spacing w:line="240" w:lineRule="exact"/>
        <w:jc w:val="left"/>
        <w:rPr>
          <w:rFonts w:ascii="Calibri" w:hAnsi="Calibri" w:cs="Calibri"/>
        </w:rPr>
      </w:pPr>
    </w:p>
    <w:p w14:paraId="0BCB66F0" w14:textId="77777777" w:rsidR="00D534E5" w:rsidRPr="00D60BB8" w:rsidRDefault="00D534E5" w:rsidP="00D60BB8">
      <w:pPr>
        <w:pStyle w:val="Style14"/>
        <w:widowControl/>
        <w:spacing w:line="240" w:lineRule="exact"/>
        <w:jc w:val="left"/>
        <w:rPr>
          <w:rFonts w:ascii="Calibri" w:hAnsi="Calibri" w:cs="Calibri"/>
        </w:rPr>
      </w:pPr>
    </w:p>
    <w:p w14:paraId="2047FE25" w14:textId="5B8EF81F" w:rsidR="00D60BB8" w:rsidRPr="00D60BB8" w:rsidRDefault="00BD6CF9" w:rsidP="00503FA8">
      <w:pPr>
        <w:pStyle w:val="Style14"/>
        <w:widowControl/>
        <w:spacing w:before="34"/>
        <w:jc w:val="left"/>
        <w:rPr>
          <w:rStyle w:val="FontStyle58"/>
          <w:rFonts w:ascii="Calibri" w:hAnsi="Calibri" w:cs="Calibri"/>
          <w:sz w:val="24"/>
          <w:szCs w:val="24"/>
        </w:rPr>
      </w:pPr>
      <w:r>
        <w:rPr>
          <w:rStyle w:val="FontStyle58"/>
          <w:rFonts w:ascii="Calibri" w:hAnsi="Calibri" w:cs="Calibri"/>
          <w:sz w:val="24"/>
          <w:szCs w:val="24"/>
        </w:rPr>
        <w:lastRenderedPageBreak/>
        <w:t xml:space="preserve">Β) </w:t>
      </w:r>
      <w:r w:rsidR="00D60BB8" w:rsidRPr="00D60BB8">
        <w:rPr>
          <w:rStyle w:val="FontStyle58"/>
          <w:rFonts w:ascii="Calibri" w:hAnsi="Calibri" w:cs="Calibri"/>
          <w:sz w:val="24"/>
          <w:szCs w:val="24"/>
        </w:rPr>
        <w:t>Οι ακόλουθοι οργανισμοί:</w:t>
      </w:r>
    </w:p>
    <w:p w14:paraId="55B6BEFB" w14:textId="0A1D3288" w:rsidR="00BD6CF9" w:rsidRDefault="00BD6CF9" w:rsidP="00503FA8">
      <w:pPr>
        <w:pStyle w:val="Style14"/>
        <w:widowControl/>
        <w:numPr>
          <w:ilvl w:val="0"/>
          <w:numId w:val="16"/>
        </w:numPr>
        <w:jc w:val="left"/>
        <w:rPr>
          <w:rStyle w:val="FontStyle58"/>
          <w:rFonts w:ascii="Calibri" w:hAnsi="Calibri" w:cs="Calibri"/>
          <w:sz w:val="24"/>
          <w:szCs w:val="24"/>
        </w:rPr>
      </w:pPr>
      <w:proofErr w:type="spellStart"/>
      <w:r w:rsidRPr="00D60BB8">
        <w:rPr>
          <w:rStyle w:val="FontStyle58"/>
          <w:rFonts w:ascii="Calibri" w:hAnsi="Calibri" w:cs="Calibri"/>
          <w:sz w:val="24"/>
          <w:szCs w:val="24"/>
        </w:rPr>
        <w:t>Φύκη</w:t>
      </w:r>
      <w:proofErr w:type="spellEnd"/>
    </w:p>
    <w:p w14:paraId="1D282F73" w14:textId="403262DC" w:rsidR="00BD6CF9" w:rsidRDefault="00BD6CF9" w:rsidP="00503FA8">
      <w:pPr>
        <w:pStyle w:val="Style14"/>
        <w:widowControl/>
        <w:numPr>
          <w:ilvl w:val="0"/>
          <w:numId w:val="16"/>
        </w:numPr>
        <w:jc w:val="left"/>
        <w:rPr>
          <w:rStyle w:val="FontStyle58"/>
          <w:rFonts w:ascii="Calibri" w:hAnsi="Calibri" w:cs="Calibri"/>
          <w:sz w:val="24"/>
          <w:szCs w:val="24"/>
        </w:rPr>
      </w:pPr>
      <w:r>
        <w:rPr>
          <w:rStyle w:val="FontStyle58"/>
          <w:rFonts w:ascii="Calibri" w:hAnsi="Calibri" w:cs="Calibri"/>
          <w:sz w:val="24"/>
          <w:szCs w:val="24"/>
        </w:rPr>
        <w:t xml:space="preserve">Παρασιτικοί οργανισμοί (π.χ. </w:t>
      </w:r>
      <w:proofErr w:type="spellStart"/>
      <w:r>
        <w:rPr>
          <w:rStyle w:val="FontStyle58"/>
          <w:rFonts w:ascii="Calibri" w:hAnsi="Calibri" w:cs="Calibri"/>
          <w:sz w:val="24"/>
          <w:szCs w:val="24"/>
        </w:rPr>
        <w:t>κρυπτοσπορίδιο</w:t>
      </w:r>
      <w:proofErr w:type="spellEnd"/>
      <w:r>
        <w:rPr>
          <w:rStyle w:val="FontStyle58"/>
          <w:rFonts w:ascii="Calibri" w:hAnsi="Calibri" w:cs="Calibri"/>
          <w:sz w:val="24"/>
          <w:szCs w:val="24"/>
        </w:rPr>
        <w:t xml:space="preserve">, </w:t>
      </w:r>
      <w:r w:rsidRPr="00D60BB8">
        <w:rPr>
          <w:rStyle w:val="FontStyle58"/>
          <w:rFonts w:ascii="Calibri" w:hAnsi="Calibri" w:cs="Calibri"/>
          <w:sz w:val="24"/>
          <w:szCs w:val="24"/>
          <w:lang w:val="en-US"/>
        </w:rPr>
        <w:t>Giardia</w:t>
      </w:r>
      <w:r w:rsidRPr="00D60BB8">
        <w:rPr>
          <w:rStyle w:val="FontStyle58"/>
          <w:rFonts w:ascii="Calibri" w:hAnsi="Calibri" w:cs="Calibri"/>
          <w:sz w:val="24"/>
          <w:szCs w:val="24"/>
        </w:rPr>
        <w:t xml:space="preserve"> </w:t>
      </w:r>
      <w:proofErr w:type="spellStart"/>
      <w:r w:rsidRPr="00D60BB8">
        <w:rPr>
          <w:rStyle w:val="FontStyle58"/>
          <w:rFonts w:ascii="Calibri" w:hAnsi="Calibri" w:cs="Calibri"/>
          <w:sz w:val="24"/>
          <w:szCs w:val="24"/>
          <w:lang w:val="en-US"/>
        </w:rPr>
        <w:t>lamblia</w:t>
      </w:r>
      <w:proofErr w:type="spellEnd"/>
      <w:r>
        <w:rPr>
          <w:rStyle w:val="FontStyle58"/>
          <w:rFonts w:ascii="Calibri" w:hAnsi="Calibri" w:cs="Calibri"/>
          <w:sz w:val="24"/>
          <w:szCs w:val="24"/>
        </w:rPr>
        <w:t>)</w:t>
      </w:r>
    </w:p>
    <w:p w14:paraId="68075954" w14:textId="4EA97BA0" w:rsidR="00BD6CF9" w:rsidRDefault="00BD6CF9" w:rsidP="00BD6CF9">
      <w:pPr>
        <w:pStyle w:val="Style14"/>
        <w:widowControl/>
        <w:numPr>
          <w:ilvl w:val="0"/>
          <w:numId w:val="16"/>
        </w:numPr>
        <w:jc w:val="left"/>
        <w:rPr>
          <w:rStyle w:val="FontStyle58"/>
          <w:rFonts w:ascii="Calibri" w:hAnsi="Calibri" w:cs="Calibri"/>
          <w:sz w:val="24"/>
          <w:szCs w:val="24"/>
        </w:rPr>
      </w:pPr>
      <w:r w:rsidRPr="00D60BB8">
        <w:rPr>
          <w:rStyle w:val="FontStyle58"/>
          <w:rFonts w:ascii="Calibri" w:hAnsi="Calibri" w:cs="Calibri"/>
          <w:sz w:val="24"/>
          <w:szCs w:val="24"/>
        </w:rPr>
        <w:t>Άλλα μορφοποιημένα στοιχεία (ζωάρια)</w:t>
      </w:r>
    </w:p>
    <w:p w14:paraId="56F87B3F" w14:textId="77777777" w:rsidR="00BD6CF9" w:rsidRDefault="00BD6CF9" w:rsidP="00BD6CF9">
      <w:pPr>
        <w:pStyle w:val="Style14"/>
        <w:widowControl/>
        <w:ind w:left="720"/>
        <w:jc w:val="left"/>
        <w:rPr>
          <w:rStyle w:val="FontStyle58"/>
          <w:rFonts w:ascii="Calibri" w:hAnsi="Calibri" w:cs="Calibri"/>
          <w:sz w:val="24"/>
          <w:szCs w:val="24"/>
        </w:rPr>
      </w:pPr>
    </w:p>
    <w:p w14:paraId="537D8CB4" w14:textId="159CFCBA" w:rsidR="00BD6CF9" w:rsidRDefault="00BD6CF9" w:rsidP="00BD6CF9">
      <w:pPr>
        <w:pStyle w:val="Style14"/>
        <w:widowControl/>
        <w:jc w:val="left"/>
        <w:rPr>
          <w:rStyle w:val="FontStyle58"/>
          <w:rFonts w:ascii="Calibri" w:hAnsi="Calibri" w:cs="Calibri"/>
          <w:sz w:val="24"/>
          <w:szCs w:val="24"/>
        </w:rPr>
      </w:pPr>
      <w:r>
        <w:rPr>
          <w:rStyle w:val="FontStyle58"/>
          <w:rFonts w:ascii="Calibri" w:hAnsi="Calibri" w:cs="Calibri"/>
          <w:sz w:val="24"/>
          <w:szCs w:val="24"/>
        </w:rPr>
        <w:t xml:space="preserve">Γ) Η παράμετρος του </w:t>
      </w:r>
      <w:proofErr w:type="spellStart"/>
      <w:r>
        <w:rPr>
          <w:rStyle w:val="FontStyle58"/>
          <w:rFonts w:ascii="Calibri" w:hAnsi="Calibri" w:cs="Calibri"/>
          <w:sz w:val="24"/>
          <w:szCs w:val="24"/>
        </w:rPr>
        <w:t>εξασθενούς</w:t>
      </w:r>
      <w:proofErr w:type="spellEnd"/>
      <w:r>
        <w:rPr>
          <w:rStyle w:val="FontStyle58"/>
          <w:rFonts w:ascii="Calibri" w:hAnsi="Calibri" w:cs="Calibri"/>
          <w:sz w:val="24"/>
          <w:szCs w:val="24"/>
        </w:rPr>
        <w:t xml:space="preserve"> χρωμίου</w:t>
      </w:r>
    </w:p>
    <w:p w14:paraId="7591F457" w14:textId="77777777" w:rsidR="00BD6CF9" w:rsidRDefault="00BD6CF9" w:rsidP="00BD6CF9">
      <w:pPr>
        <w:pStyle w:val="Style23"/>
        <w:widowControl/>
        <w:tabs>
          <w:tab w:val="left" w:pos="245"/>
        </w:tabs>
        <w:spacing w:line="274" w:lineRule="exact"/>
        <w:rPr>
          <w:rStyle w:val="FontStyle58"/>
          <w:rFonts w:ascii="Calibri" w:hAnsi="Calibri" w:cs="Calibri"/>
          <w:sz w:val="24"/>
          <w:szCs w:val="24"/>
        </w:rPr>
      </w:pPr>
    </w:p>
    <w:p w14:paraId="02D1BA0E" w14:textId="435D4C77" w:rsidR="00D60BB8" w:rsidRPr="00D60BB8" w:rsidRDefault="00BD6CF9" w:rsidP="00BD6CF9">
      <w:pPr>
        <w:pStyle w:val="Style23"/>
        <w:widowControl/>
        <w:tabs>
          <w:tab w:val="left" w:pos="245"/>
        </w:tabs>
        <w:spacing w:line="274" w:lineRule="exact"/>
        <w:rPr>
          <w:rStyle w:val="FontStyle58"/>
          <w:rFonts w:ascii="Calibri" w:hAnsi="Calibri" w:cs="Calibri"/>
          <w:sz w:val="24"/>
          <w:szCs w:val="24"/>
        </w:rPr>
      </w:pPr>
      <w:r>
        <w:rPr>
          <w:rStyle w:val="FontStyle58"/>
          <w:rFonts w:ascii="Calibri" w:hAnsi="Calibri" w:cs="Calibri"/>
          <w:sz w:val="24"/>
          <w:szCs w:val="24"/>
        </w:rPr>
        <w:tab/>
      </w:r>
      <w:r>
        <w:rPr>
          <w:rStyle w:val="FontStyle58"/>
          <w:rFonts w:ascii="Calibri" w:hAnsi="Calibri" w:cs="Calibri"/>
          <w:sz w:val="24"/>
          <w:szCs w:val="24"/>
        </w:rPr>
        <w:tab/>
      </w:r>
      <w:r w:rsidR="00D60BB8" w:rsidRPr="00D60BB8">
        <w:rPr>
          <w:rStyle w:val="FontStyle58"/>
          <w:rFonts w:ascii="Calibri" w:hAnsi="Calibri" w:cs="Calibri"/>
          <w:sz w:val="24"/>
          <w:szCs w:val="24"/>
        </w:rPr>
        <w:t xml:space="preserve">Η παράμετρος του </w:t>
      </w:r>
      <w:proofErr w:type="spellStart"/>
      <w:r w:rsidR="00D60BB8" w:rsidRPr="00D60BB8">
        <w:rPr>
          <w:rStyle w:val="FontStyle58"/>
          <w:rFonts w:ascii="Calibri" w:hAnsi="Calibri" w:cs="Calibri"/>
          <w:sz w:val="24"/>
          <w:szCs w:val="24"/>
        </w:rPr>
        <w:t>εξασθενούς</w:t>
      </w:r>
      <w:proofErr w:type="spellEnd"/>
      <w:r w:rsidR="00D60BB8" w:rsidRPr="00D60BB8">
        <w:rPr>
          <w:rStyle w:val="FontStyle58"/>
          <w:rFonts w:ascii="Calibri" w:hAnsi="Calibri" w:cs="Calibri"/>
          <w:sz w:val="24"/>
          <w:szCs w:val="24"/>
        </w:rPr>
        <w:t xml:space="preserve"> χρωμίου θα πρέπει να παρακολουθείται συστηματικά με ελάχιστη συχνότητα παρακολούθησης και αναλύσεων αυτή των παραμέτρων της Ομάδας </w:t>
      </w:r>
      <w:r>
        <w:rPr>
          <w:rStyle w:val="FontStyle58"/>
          <w:rFonts w:ascii="Calibri" w:hAnsi="Calibri" w:cs="Calibri"/>
          <w:sz w:val="24"/>
          <w:szCs w:val="24"/>
        </w:rPr>
        <w:t>Β΄</w:t>
      </w:r>
      <w:r w:rsidR="00D60BB8" w:rsidRPr="00D60BB8">
        <w:rPr>
          <w:rStyle w:val="FontStyle58"/>
          <w:rFonts w:ascii="Calibri" w:hAnsi="Calibri" w:cs="Calibri"/>
          <w:sz w:val="24"/>
          <w:szCs w:val="24"/>
        </w:rPr>
        <w:t>. Η εν λόγω συχνότητα παρακολούθησης μπορεί να μεταβάλλεται βάση αντίστοιχης εκτίμησης κινδύνου.</w:t>
      </w:r>
    </w:p>
    <w:p w14:paraId="42DB6D3F" w14:textId="6D4B3BA2" w:rsidR="00D60BB8" w:rsidRPr="00D60BB8" w:rsidRDefault="00BD6CF9" w:rsidP="00BD6CF9">
      <w:pPr>
        <w:pStyle w:val="Style23"/>
        <w:widowControl/>
        <w:tabs>
          <w:tab w:val="left" w:pos="245"/>
        </w:tabs>
        <w:spacing w:line="274" w:lineRule="exact"/>
        <w:rPr>
          <w:rStyle w:val="FontStyle58"/>
          <w:rFonts w:ascii="Calibri" w:hAnsi="Calibri" w:cs="Calibri"/>
          <w:sz w:val="24"/>
          <w:szCs w:val="24"/>
        </w:rPr>
      </w:pPr>
      <w:r>
        <w:rPr>
          <w:rStyle w:val="FontStyle58"/>
          <w:rFonts w:ascii="Calibri" w:hAnsi="Calibri" w:cs="Calibri"/>
          <w:sz w:val="24"/>
          <w:szCs w:val="24"/>
        </w:rPr>
        <w:tab/>
      </w:r>
      <w:r>
        <w:rPr>
          <w:rStyle w:val="FontStyle58"/>
          <w:rFonts w:ascii="Calibri" w:hAnsi="Calibri" w:cs="Calibri"/>
          <w:sz w:val="24"/>
          <w:szCs w:val="24"/>
        </w:rPr>
        <w:tab/>
      </w:r>
      <w:r w:rsidR="00D60BB8" w:rsidRPr="00D60BB8">
        <w:rPr>
          <w:rStyle w:val="FontStyle58"/>
          <w:rFonts w:ascii="Calibri" w:hAnsi="Calibri" w:cs="Calibri"/>
          <w:sz w:val="24"/>
          <w:szCs w:val="24"/>
        </w:rPr>
        <w:t xml:space="preserve">Η μετρούμενη συγκέντρωση του </w:t>
      </w:r>
      <w:proofErr w:type="spellStart"/>
      <w:r w:rsidR="00D60BB8" w:rsidRPr="00D60BB8">
        <w:rPr>
          <w:rStyle w:val="FontStyle58"/>
          <w:rFonts w:ascii="Calibri" w:hAnsi="Calibri" w:cs="Calibri"/>
          <w:sz w:val="24"/>
          <w:szCs w:val="24"/>
        </w:rPr>
        <w:t>εξασθενούς</w:t>
      </w:r>
      <w:proofErr w:type="spellEnd"/>
      <w:r w:rsidR="00D60BB8" w:rsidRPr="00D60BB8">
        <w:rPr>
          <w:rStyle w:val="FontStyle58"/>
          <w:rFonts w:ascii="Calibri" w:hAnsi="Calibri" w:cs="Calibri"/>
          <w:sz w:val="24"/>
          <w:szCs w:val="24"/>
        </w:rPr>
        <w:t xml:space="preserve"> χρωμίου σε ένα δείγμα νερού ανθρώπινης κατανάλωσης, ως τμήμα της συγκέντρωσης του (ολικού) χρωμίου του δείγματος, θα είναι μικρότερη της ανώτατης παραμετρικής τιμής του χρωμίου.</w:t>
      </w:r>
    </w:p>
    <w:p w14:paraId="76FAF2A3" w14:textId="7A3B9DD9" w:rsidR="00D60BB8" w:rsidRPr="00D60BB8" w:rsidRDefault="00BD6CF9" w:rsidP="00BD6CF9">
      <w:pPr>
        <w:pStyle w:val="Style23"/>
        <w:widowControl/>
        <w:tabs>
          <w:tab w:val="left" w:pos="245"/>
        </w:tabs>
        <w:spacing w:line="274" w:lineRule="exact"/>
        <w:rPr>
          <w:rStyle w:val="FontStyle58"/>
          <w:rFonts w:ascii="Calibri" w:hAnsi="Calibri" w:cs="Calibri"/>
          <w:sz w:val="24"/>
          <w:szCs w:val="24"/>
        </w:rPr>
      </w:pPr>
      <w:r>
        <w:rPr>
          <w:rStyle w:val="FontStyle58"/>
          <w:rFonts w:ascii="Calibri" w:hAnsi="Calibri" w:cs="Calibri"/>
          <w:sz w:val="24"/>
          <w:szCs w:val="24"/>
        </w:rPr>
        <w:tab/>
      </w:r>
      <w:r>
        <w:rPr>
          <w:rStyle w:val="FontStyle58"/>
          <w:rFonts w:ascii="Calibri" w:hAnsi="Calibri" w:cs="Calibri"/>
          <w:sz w:val="24"/>
          <w:szCs w:val="24"/>
        </w:rPr>
        <w:tab/>
      </w:r>
      <w:r w:rsidR="00D60BB8" w:rsidRPr="00D60BB8">
        <w:rPr>
          <w:rStyle w:val="FontStyle58"/>
          <w:rFonts w:ascii="Calibri" w:hAnsi="Calibri" w:cs="Calibri"/>
          <w:sz w:val="24"/>
          <w:szCs w:val="24"/>
        </w:rPr>
        <w:t xml:space="preserve">Σε κάθε περίπτωση οι υπεύθυνοι σε συνεργασία με τις αρμόδιες Αρχές θα πρέπει να λαμβάνουν όλα τα δέοντα μέτρα για την όσο το δυνατόν μεγαλύτερη μείωση της συγκέντρωσης του </w:t>
      </w:r>
      <w:proofErr w:type="spellStart"/>
      <w:r w:rsidR="00D60BB8" w:rsidRPr="00D60BB8">
        <w:rPr>
          <w:rStyle w:val="FontStyle58"/>
          <w:rFonts w:ascii="Calibri" w:hAnsi="Calibri" w:cs="Calibri"/>
          <w:sz w:val="24"/>
          <w:szCs w:val="24"/>
        </w:rPr>
        <w:t>εξασθενούς</w:t>
      </w:r>
      <w:proofErr w:type="spellEnd"/>
      <w:r w:rsidR="00D60BB8" w:rsidRPr="00D60BB8">
        <w:rPr>
          <w:rStyle w:val="FontStyle58"/>
          <w:rFonts w:ascii="Calibri" w:hAnsi="Calibri" w:cs="Calibri"/>
          <w:sz w:val="24"/>
          <w:szCs w:val="24"/>
        </w:rPr>
        <w:t xml:space="preserve"> χρωμίου στο νερό ανθρώπινης κατανάλωσης. Όταν εφαρμόζονται μέτρα για τη μείωση της συγκέντρωσης του </w:t>
      </w:r>
      <w:proofErr w:type="spellStart"/>
      <w:r w:rsidR="00D60BB8" w:rsidRPr="00D60BB8">
        <w:rPr>
          <w:rStyle w:val="FontStyle58"/>
          <w:rFonts w:ascii="Calibri" w:hAnsi="Calibri" w:cs="Calibri"/>
          <w:sz w:val="24"/>
          <w:szCs w:val="24"/>
        </w:rPr>
        <w:t>εξασθενούς</w:t>
      </w:r>
      <w:proofErr w:type="spellEnd"/>
      <w:r w:rsidR="00D60BB8" w:rsidRPr="00D60BB8">
        <w:rPr>
          <w:rStyle w:val="FontStyle58"/>
          <w:rFonts w:ascii="Calibri" w:hAnsi="Calibri" w:cs="Calibri"/>
          <w:sz w:val="24"/>
          <w:szCs w:val="24"/>
        </w:rPr>
        <w:t xml:space="preserve"> χρωμίου, οι υπεύθυνοι δίνουν προοδευτικά την προτεραιότητα στις περιοχές με τις υψηλότερες συγκεντρώσεις </w:t>
      </w:r>
      <w:proofErr w:type="spellStart"/>
      <w:r w:rsidR="00D60BB8" w:rsidRPr="00D60BB8">
        <w:rPr>
          <w:rStyle w:val="FontStyle58"/>
          <w:rFonts w:ascii="Calibri" w:hAnsi="Calibri" w:cs="Calibri"/>
          <w:sz w:val="24"/>
          <w:szCs w:val="24"/>
        </w:rPr>
        <w:t>εξασθενούς</w:t>
      </w:r>
      <w:proofErr w:type="spellEnd"/>
      <w:r w:rsidR="00D60BB8" w:rsidRPr="00D60BB8">
        <w:rPr>
          <w:rStyle w:val="FontStyle58"/>
          <w:rFonts w:ascii="Calibri" w:hAnsi="Calibri" w:cs="Calibri"/>
          <w:sz w:val="24"/>
          <w:szCs w:val="24"/>
        </w:rPr>
        <w:t xml:space="preserve"> χρωμίου στο νερό ανθρώπινης κατανάλωσης.</w:t>
      </w:r>
    </w:p>
    <w:p w14:paraId="143B4583" w14:textId="77777777" w:rsidR="00D60BB8" w:rsidRPr="00D60BB8" w:rsidRDefault="00D60BB8" w:rsidP="00D60BB8">
      <w:pPr>
        <w:pStyle w:val="Style14"/>
        <w:widowControl/>
        <w:spacing w:line="240" w:lineRule="exact"/>
        <w:rPr>
          <w:rFonts w:ascii="Calibri" w:hAnsi="Calibri" w:cs="Calibri"/>
        </w:rPr>
      </w:pPr>
    </w:p>
    <w:p w14:paraId="40E67474" w14:textId="14437509" w:rsidR="00D60BB8" w:rsidRPr="00D60BB8" w:rsidRDefault="00D60BB8" w:rsidP="00BD6CF9">
      <w:pPr>
        <w:pStyle w:val="Style14"/>
        <w:widowControl/>
        <w:spacing w:before="29" w:line="278" w:lineRule="exact"/>
        <w:ind w:firstLine="720"/>
        <w:rPr>
          <w:rStyle w:val="FontStyle58"/>
          <w:rFonts w:ascii="Calibri" w:hAnsi="Calibri" w:cs="Calibri"/>
          <w:sz w:val="24"/>
          <w:szCs w:val="24"/>
        </w:rPr>
      </w:pPr>
      <w:r w:rsidRPr="00D60BB8">
        <w:rPr>
          <w:rStyle w:val="FontStyle58"/>
          <w:rFonts w:ascii="Calibri" w:hAnsi="Calibri" w:cs="Calibri"/>
          <w:sz w:val="24"/>
          <w:szCs w:val="24"/>
        </w:rPr>
        <w:t xml:space="preserve">Η συμπληρωματική παρακολούθηση είναι δυνατόν να συμπληρώνεται κατάλληλα με πρόσθετες παραμέτρους. Η συχνότητα της συμπληρωματικής παρακολούθησης καθορίζεται από </w:t>
      </w:r>
      <w:r w:rsidR="00BD6CF9">
        <w:rPr>
          <w:rStyle w:val="FontStyle58"/>
          <w:rFonts w:ascii="Calibri" w:hAnsi="Calibri" w:cs="Calibri"/>
          <w:sz w:val="24"/>
          <w:szCs w:val="24"/>
        </w:rPr>
        <w:t>τη Δ.Ε.Υ.Α.Λ</w:t>
      </w:r>
      <w:r w:rsidRPr="00D60BB8">
        <w:rPr>
          <w:rStyle w:val="FontStyle58"/>
          <w:rFonts w:ascii="Calibri" w:hAnsi="Calibri" w:cs="Calibri"/>
          <w:sz w:val="24"/>
          <w:szCs w:val="24"/>
        </w:rPr>
        <w:t>.</w:t>
      </w:r>
    </w:p>
    <w:p w14:paraId="48DD4CAA" w14:textId="77777777" w:rsidR="00485D83" w:rsidRPr="00485D83" w:rsidRDefault="00485D83" w:rsidP="00485D83">
      <w:pPr>
        <w:pStyle w:val="Style14"/>
        <w:widowControl/>
        <w:spacing w:line="240" w:lineRule="exact"/>
        <w:rPr>
          <w:rFonts w:asciiTheme="minorHAnsi" w:hAnsiTheme="minorHAnsi" w:cstheme="minorHAnsi"/>
        </w:rPr>
      </w:pPr>
    </w:p>
    <w:p w14:paraId="6CD2E614" w14:textId="25074C71" w:rsidR="00485D83" w:rsidRPr="00595AA9" w:rsidRDefault="00E04AA5" w:rsidP="00E04AA5">
      <w:pPr>
        <w:pStyle w:val="Style7"/>
        <w:widowControl/>
        <w:spacing w:before="53"/>
        <w:rPr>
          <w:rFonts w:asciiTheme="minorHAnsi" w:eastAsiaTheme="minorHAnsi" w:hAnsiTheme="minorHAnsi" w:cstheme="minorHAnsi"/>
          <w:sz w:val="28"/>
          <w:szCs w:val="28"/>
          <w:u w:val="single"/>
          <w:lang w:eastAsia="en-US"/>
        </w:rPr>
      </w:pPr>
      <w:r w:rsidRPr="00595AA9">
        <w:rPr>
          <w:rFonts w:asciiTheme="minorHAnsi" w:eastAsiaTheme="minorHAnsi" w:hAnsiTheme="minorHAnsi" w:cstheme="minorHAnsi"/>
          <w:sz w:val="28"/>
          <w:szCs w:val="28"/>
          <w:u w:val="single"/>
          <w:lang w:eastAsia="en-US"/>
        </w:rPr>
        <w:t xml:space="preserve">Δ. </w:t>
      </w:r>
      <w:r w:rsidR="00485D83" w:rsidRPr="00595AA9">
        <w:rPr>
          <w:rFonts w:asciiTheme="minorHAnsi" w:eastAsiaTheme="minorHAnsi" w:hAnsiTheme="minorHAnsi" w:cstheme="minorHAnsi"/>
          <w:sz w:val="28"/>
          <w:szCs w:val="28"/>
          <w:u w:val="single"/>
          <w:lang w:eastAsia="en-US"/>
        </w:rPr>
        <w:t>Μέθοδοι και σημεία δειγματοληψίας</w:t>
      </w:r>
    </w:p>
    <w:p w14:paraId="71D182AD" w14:textId="77777777" w:rsidR="00485D83" w:rsidRPr="00485D83" w:rsidRDefault="00485D83" w:rsidP="00485D83">
      <w:pPr>
        <w:pStyle w:val="Style14"/>
        <w:widowControl/>
        <w:spacing w:line="240" w:lineRule="exact"/>
        <w:rPr>
          <w:rFonts w:asciiTheme="minorHAnsi" w:hAnsiTheme="minorHAnsi" w:cstheme="minorHAnsi"/>
        </w:rPr>
      </w:pPr>
    </w:p>
    <w:p w14:paraId="0D8F18F8" w14:textId="2EB540C0" w:rsidR="00485D83" w:rsidRPr="00485D83" w:rsidRDefault="00485D83" w:rsidP="00E04AA5">
      <w:pPr>
        <w:pStyle w:val="Style14"/>
        <w:widowControl/>
        <w:spacing w:before="38"/>
        <w:ind w:firstLine="720"/>
        <w:rPr>
          <w:rStyle w:val="FontStyle58"/>
          <w:rFonts w:asciiTheme="minorHAnsi" w:hAnsiTheme="minorHAnsi" w:cstheme="minorHAnsi"/>
          <w:sz w:val="24"/>
          <w:szCs w:val="24"/>
        </w:rPr>
      </w:pPr>
      <w:r w:rsidRPr="00485D83">
        <w:rPr>
          <w:rStyle w:val="FontStyle58"/>
          <w:rFonts w:asciiTheme="minorHAnsi" w:hAnsiTheme="minorHAnsi" w:cstheme="minorHAnsi"/>
          <w:sz w:val="24"/>
          <w:szCs w:val="24"/>
        </w:rPr>
        <w:t>Τα σημεία δειγματοληψίας καθορίζονται ώστε</w:t>
      </w:r>
      <w:r w:rsidR="00E04AA5">
        <w:rPr>
          <w:rStyle w:val="FontStyle58"/>
          <w:rFonts w:asciiTheme="minorHAnsi" w:hAnsiTheme="minorHAnsi" w:cstheme="minorHAnsi"/>
          <w:sz w:val="24"/>
          <w:szCs w:val="24"/>
        </w:rPr>
        <w:t xml:space="preserve"> </w:t>
      </w:r>
      <w:r w:rsidRPr="00485D83">
        <w:rPr>
          <w:rStyle w:val="FontStyle58"/>
          <w:rFonts w:asciiTheme="minorHAnsi" w:hAnsiTheme="minorHAnsi" w:cstheme="minorHAnsi"/>
          <w:sz w:val="24"/>
          <w:szCs w:val="24"/>
        </w:rPr>
        <w:t>να λαμβάνονται δείγματα εντός της ζώνης παροχής ή στις εγκαταστάσεις επεξεργασίας για συγκεκριμένες παραμέτρους εφόσον είναι δυνατόν να αποδειχθεί ότι δεν θα υπάρξει δυσμενής μεταβολή της μετρούμενης τιμής της συγκεκριμένης παραμέτρου. Στο μέτρο του δυνατού, ο αριθμός των δειγμάτων κατανέμεται ομοιόμορφα στον χρόνο και τον χώρο.</w:t>
      </w:r>
    </w:p>
    <w:p w14:paraId="5F2CE669" w14:textId="77777777" w:rsidR="00E04AA5" w:rsidRDefault="00485D83" w:rsidP="00E04AA5">
      <w:pPr>
        <w:pStyle w:val="Style14"/>
        <w:widowControl/>
        <w:ind w:firstLine="720"/>
        <w:rPr>
          <w:rStyle w:val="FontStyle58"/>
          <w:rFonts w:asciiTheme="minorHAnsi" w:hAnsiTheme="minorHAnsi" w:cstheme="minorHAnsi"/>
          <w:sz w:val="24"/>
          <w:szCs w:val="24"/>
        </w:rPr>
      </w:pPr>
      <w:r w:rsidRPr="00485D83">
        <w:rPr>
          <w:rStyle w:val="FontStyle58"/>
          <w:rFonts w:asciiTheme="minorHAnsi" w:hAnsiTheme="minorHAnsi" w:cstheme="minorHAnsi"/>
          <w:sz w:val="24"/>
          <w:szCs w:val="24"/>
        </w:rPr>
        <w:t xml:space="preserve">Η δειγματοληψία στο σημείο τήρησης πρέπει να ικανοποιεί τις παρακάτω απαιτήσεις: </w:t>
      </w:r>
    </w:p>
    <w:p w14:paraId="60596686" w14:textId="0D8C868F" w:rsidR="001C3C46" w:rsidRDefault="00485D83" w:rsidP="00E04AA5">
      <w:pPr>
        <w:pStyle w:val="Style14"/>
        <w:widowControl/>
        <w:ind w:firstLine="720"/>
        <w:rPr>
          <w:rStyle w:val="FontStyle58"/>
          <w:rFonts w:asciiTheme="minorHAnsi" w:hAnsiTheme="minorHAnsi" w:cstheme="minorHAnsi"/>
          <w:sz w:val="24"/>
          <w:szCs w:val="24"/>
        </w:rPr>
      </w:pPr>
      <w:r w:rsidRPr="00485D83">
        <w:rPr>
          <w:rStyle w:val="FontStyle58"/>
          <w:rFonts w:asciiTheme="minorHAnsi" w:hAnsiTheme="minorHAnsi" w:cstheme="minorHAnsi"/>
          <w:sz w:val="24"/>
          <w:szCs w:val="24"/>
        </w:rPr>
        <w:t xml:space="preserve">α) </w:t>
      </w:r>
      <w:r w:rsidR="001C3C46">
        <w:rPr>
          <w:rStyle w:val="FontStyle58"/>
          <w:rFonts w:asciiTheme="minorHAnsi" w:hAnsiTheme="minorHAnsi" w:cstheme="minorHAnsi"/>
          <w:sz w:val="24"/>
          <w:szCs w:val="24"/>
        </w:rPr>
        <w:t>Τ</w:t>
      </w:r>
      <w:r w:rsidRPr="00485D83">
        <w:rPr>
          <w:rStyle w:val="FontStyle58"/>
          <w:rFonts w:asciiTheme="minorHAnsi" w:hAnsiTheme="minorHAnsi" w:cstheme="minorHAnsi"/>
          <w:sz w:val="24"/>
          <w:szCs w:val="24"/>
        </w:rPr>
        <w:t xml:space="preserve">α δείγματα που λαμβάνονται προκειμένου να διαπιστωθεί η συμμόρφωση ως προς ορισμένες χημικές παραμέτρους (ειδικότερα χαλκός, μόλυβδος και νικέλιο) λαμβάνονται στη βρύση του καταναλωτή χωρίς προηγούμενη </w:t>
      </w:r>
      <w:proofErr w:type="spellStart"/>
      <w:r w:rsidRPr="00485D83">
        <w:rPr>
          <w:rStyle w:val="FontStyle58"/>
          <w:rFonts w:asciiTheme="minorHAnsi" w:hAnsiTheme="minorHAnsi" w:cstheme="minorHAnsi"/>
          <w:sz w:val="24"/>
          <w:szCs w:val="24"/>
        </w:rPr>
        <w:t>έκπλυση</w:t>
      </w:r>
      <w:proofErr w:type="spellEnd"/>
      <w:r w:rsidRPr="00485D83">
        <w:rPr>
          <w:rStyle w:val="FontStyle58"/>
          <w:rFonts w:asciiTheme="minorHAnsi" w:hAnsiTheme="minorHAnsi" w:cstheme="minorHAnsi"/>
          <w:sz w:val="24"/>
          <w:szCs w:val="24"/>
        </w:rPr>
        <w:t>. Λαμβάνεται τυχαίο ημερήσιο δείγμα ενός λίτρου. Είναι δυνατή η δειγματοληψία με χρήση εναλλακτικής μεθόδου καθορισμένης περιόδου στασιμότητας απαιτείται όμως προηγούμενη έγκριση με Απόφαση του Υπουργού Υγείας. Για την έκδοση της εν λόγω Απόφασης ο ενδιαφερόμενος υποχρεούνται να υποβάλλει μέσω της οικείας Υπηρεσίας Περιβαλλοντικής Υγιεινής στην αρμόδια Υπηρεσία του Υπουργείου Υγείας όλα τα αναγκαία στοιχεία που θα αποδεικνύουν ότι στο επίπεδο της ζώνης παροχής νερού η χρήση της εναλλακτικής μεθόδου δειγματοληψίας δεν συνεπάγεται λιγότερες περιπτώσεις μη συμμόρφωσης από τη χρήση της μεθόδου τυχαίας ημερήσιας λήψης</w:t>
      </w:r>
      <w:r w:rsidR="001C3C46">
        <w:rPr>
          <w:rStyle w:val="FontStyle58"/>
          <w:rFonts w:asciiTheme="minorHAnsi" w:hAnsiTheme="minorHAnsi" w:cstheme="minorHAnsi"/>
          <w:sz w:val="24"/>
          <w:szCs w:val="24"/>
        </w:rPr>
        <w:t>.</w:t>
      </w:r>
    </w:p>
    <w:p w14:paraId="45BD87C8" w14:textId="63F9F6C7" w:rsidR="00485D83" w:rsidRPr="00485D83" w:rsidRDefault="00485D83" w:rsidP="00E04AA5">
      <w:pPr>
        <w:pStyle w:val="Style14"/>
        <w:widowControl/>
        <w:ind w:firstLine="720"/>
        <w:rPr>
          <w:rStyle w:val="FontStyle58"/>
          <w:rFonts w:asciiTheme="minorHAnsi" w:hAnsiTheme="minorHAnsi" w:cstheme="minorHAnsi"/>
          <w:sz w:val="24"/>
          <w:szCs w:val="24"/>
        </w:rPr>
      </w:pPr>
      <w:r w:rsidRPr="00485D83">
        <w:rPr>
          <w:rStyle w:val="FontStyle58"/>
          <w:rFonts w:asciiTheme="minorHAnsi" w:hAnsiTheme="minorHAnsi" w:cstheme="minorHAnsi"/>
          <w:sz w:val="24"/>
          <w:szCs w:val="24"/>
        </w:rPr>
        <w:t xml:space="preserve"> β) </w:t>
      </w:r>
      <w:r w:rsidR="001C3C46">
        <w:rPr>
          <w:rStyle w:val="FontStyle58"/>
          <w:rFonts w:asciiTheme="minorHAnsi" w:hAnsiTheme="minorHAnsi" w:cstheme="minorHAnsi"/>
          <w:sz w:val="24"/>
          <w:szCs w:val="24"/>
        </w:rPr>
        <w:t>Τ</w:t>
      </w:r>
      <w:r w:rsidRPr="00485D83">
        <w:rPr>
          <w:rStyle w:val="FontStyle58"/>
          <w:rFonts w:asciiTheme="minorHAnsi" w:hAnsiTheme="minorHAnsi" w:cstheme="minorHAnsi"/>
          <w:sz w:val="24"/>
          <w:szCs w:val="24"/>
        </w:rPr>
        <w:t xml:space="preserve">α δείγματα που λαμβάνονται προκειμένου να διαπιστωθεί η συμμόρφωση στο σημείο τήρησης ως προς τις μικροβιολογικές παραμέτρους λαμβάνονται και υφίστανται επεξεργασία σύμφωνα με το πρότυπο </w:t>
      </w:r>
      <w:r w:rsidRPr="00485D83">
        <w:rPr>
          <w:rStyle w:val="FontStyle58"/>
          <w:rFonts w:asciiTheme="minorHAnsi" w:hAnsiTheme="minorHAnsi" w:cstheme="minorHAnsi"/>
          <w:sz w:val="24"/>
          <w:szCs w:val="24"/>
          <w:lang w:val="en-US"/>
        </w:rPr>
        <w:t>EN</w:t>
      </w:r>
      <w:r w:rsidRPr="00485D83">
        <w:rPr>
          <w:rStyle w:val="FontStyle58"/>
          <w:rFonts w:asciiTheme="minorHAnsi" w:hAnsiTheme="minorHAnsi" w:cstheme="minorHAnsi"/>
          <w:sz w:val="24"/>
          <w:szCs w:val="24"/>
        </w:rPr>
        <w:t xml:space="preserve"> </w:t>
      </w:r>
      <w:r w:rsidRPr="00485D83">
        <w:rPr>
          <w:rStyle w:val="FontStyle58"/>
          <w:rFonts w:asciiTheme="minorHAnsi" w:hAnsiTheme="minorHAnsi" w:cstheme="minorHAnsi"/>
          <w:sz w:val="24"/>
          <w:szCs w:val="24"/>
          <w:lang w:val="en-US"/>
        </w:rPr>
        <w:t>ISO</w:t>
      </w:r>
      <w:r w:rsidRPr="00485D83">
        <w:rPr>
          <w:rStyle w:val="FontStyle58"/>
          <w:rFonts w:asciiTheme="minorHAnsi" w:hAnsiTheme="minorHAnsi" w:cstheme="minorHAnsi"/>
          <w:sz w:val="24"/>
          <w:szCs w:val="24"/>
        </w:rPr>
        <w:t xml:space="preserve"> 19458, σκοπός δειγματοληψίας Β.</w:t>
      </w:r>
    </w:p>
    <w:p w14:paraId="130EEB83" w14:textId="637BE634" w:rsidR="00485D83" w:rsidRPr="00485D83" w:rsidRDefault="001C3C46" w:rsidP="001C3C46">
      <w:pPr>
        <w:pStyle w:val="Style14"/>
        <w:widowControl/>
        <w:spacing w:before="53"/>
        <w:ind w:firstLine="710"/>
        <w:rPr>
          <w:rStyle w:val="FontStyle58"/>
          <w:rFonts w:asciiTheme="minorHAnsi" w:hAnsiTheme="minorHAnsi" w:cstheme="minorHAnsi"/>
          <w:sz w:val="24"/>
          <w:szCs w:val="24"/>
          <w:lang w:eastAsia="en-US"/>
        </w:rPr>
      </w:pPr>
      <w:r>
        <w:rPr>
          <w:rStyle w:val="FontStyle58"/>
          <w:rFonts w:asciiTheme="minorHAnsi" w:hAnsiTheme="minorHAnsi" w:cstheme="minorHAnsi"/>
          <w:sz w:val="24"/>
          <w:szCs w:val="24"/>
          <w:lang w:eastAsia="en-US"/>
        </w:rPr>
        <w:t>γ) Η</w:t>
      </w:r>
      <w:r w:rsidR="00485D83" w:rsidRPr="00485D83">
        <w:rPr>
          <w:rStyle w:val="FontStyle58"/>
          <w:rFonts w:asciiTheme="minorHAnsi" w:hAnsiTheme="minorHAnsi" w:cstheme="minorHAnsi"/>
          <w:sz w:val="24"/>
          <w:szCs w:val="24"/>
          <w:lang w:eastAsia="en-US"/>
        </w:rPr>
        <w:t xml:space="preserve"> δειγματοληψία εντός του δικτύου διανομής, με την εξαίρεση της δειγματοληψίας στη βρύση των καταναλωτών, θα συμμορφώνεται με το πρότυπο </w:t>
      </w:r>
      <w:r w:rsidR="00485D83" w:rsidRPr="00485D83">
        <w:rPr>
          <w:rStyle w:val="FontStyle58"/>
          <w:rFonts w:asciiTheme="minorHAnsi" w:hAnsiTheme="minorHAnsi" w:cstheme="minorHAnsi"/>
          <w:sz w:val="24"/>
          <w:szCs w:val="24"/>
          <w:lang w:val="en-US" w:eastAsia="en-US"/>
        </w:rPr>
        <w:t>ISO</w:t>
      </w:r>
      <w:r w:rsidR="00485D83" w:rsidRPr="00485D83">
        <w:rPr>
          <w:rStyle w:val="FontStyle58"/>
          <w:rFonts w:asciiTheme="minorHAnsi" w:hAnsiTheme="minorHAnsi" w:cstheme="minorHAnsi"/>
          <w:sz w:val="24"/>
          <w:szCs w:val="24"/>
          <w:lang w:eastAsia="en-US"/>
        </w:rPr>
        <w:t xml:space="preserve"> 5667-5. Για τις μικροβιολογικές παραμέτρους, τα δείγματα εντός του δικτύου διανομής θα λαμβάνονται και θα υφίστανται επεξεργασία σύμφωνα με το πρότυπο </w:t>
      </w:r>
      <w:r w:rsidR="00485D83" w:rsidRPr="00485D83">
        <w:rPr>
          <w:rStyle w:val="FontStyle58"/>
          <w:rFonts w:asciiTheme="minorHAnsi" w:hAnsiTheme="minorHAnsi" w:cstheme="minorHAnsi"/>
          <w:sz w:val="24"/>
          <w:szCs w:val="24"/>
          <w:lang w:val="en-US" w:eastAsia="en-US"/>
        </w:rPr>
        <w:t>EN</w:t>
      </w:r>
      <w:r w:rsidR="00485D83" w:rsidRPr="00485D83">
        <w:rPr>
          <w:rStyle w:val="FontStyle58"/>
          <w:rFonts w:asciiTheme="minorHAnsi" w:hAnsiTheme="minorHAnsi" w:cstheme="minorHAnsi"/>
          <w:sz w:val="24"/>
          <w:szCs w:val="24"/>
          <w:lang w:eastAsia="en-US"/>
        </w:rPr>
        <w:t xml:space="preserve"> </w:t>
      </w:r>
      <w:r w:rsidR="00485D83" w:rsidRPr="00485D83">
        <w:rPr>
          <w:rStyle w:val="FontStyle58"/>
          <w:rFonts w:asciiTheme="minorHAnsi" w:hAnsiTheme="minorHAnsi" w:cstheme="minorHAnsi"/>
          <w:sz w:val="24"/>
          <w:szCs w:val="24"/>
          <w:lang w:val="en-US" w:eastAsia="en-US"/>
        </w:rPr>
        <w:t>ISO</w:t>
      </w:r>
      <w:r w:rsidR="00485D83" w:rsidRPr="00485D83">
        <w:rPr>
          <w:rStyle w:val="FontStyle58"/>
          <w:rFonts w:asciiTheme="minorHAnsi" w:hAnsiTheme="minorHAnsi" w:cstheme="minorHAnsi"/>
          <w:sz w:val="24"/>
          <w:szCs w:val="24"/>
          <w:lang w:eastAsia="en-US"/>
        </w:rPr>
        <w:t xml:space="preserve"> 19458, σκοπός δειγματοληψίας </w:t>
      </w:r>
      <w:r w:rsidR="00485D83" w:rsidRPr="00485D83">
        <w:rPr>
          <w:rStyle w:val="FontStyle58"/>
          <w:rFonts w:asciiTheme="minorHAnsi" w:hAnsiTheme="minorHAnsi" w:cstheme="minorHAnsi"/>
          <w:sz w:val="24"/>
          <w:szCs w:val="24"/>
          <w:lang w:val="en-US" w:eastAsia="en-US"/>
        </w:rPr>
        <w:t>A</w:t>
      </w:r>
      <w:r w:rsidR="00485D83" w:rsidRPr="00485D83">
        <w:rPr>
          <w:rStyle w:val="FontStyle58"/>
          <w:rFonts w:asciiTheme="minorHAnsi" w:hAnsiTheme="minorHAnsi" w:cstheme="minorHAnsi"/>
          <w:sz w:val="24"/>
          <w:szCs w:val="24"/>
          <w:lang w:eastAsia="en-US"/>
        </w:rPr>
        <w:t>.</w:t>
      </w:r>
    </w:p>
    <w:p w14:paraId="3E6DAAA0" w14:textId="77777777" w:rsidR="00485D83" w:rsidRPr="00485D83" w:rsidRDefault="00485D83" w:rsidP="00485D83">
      <w:pPr>
        <w:pStyle w:val="Style20"/>
        <w:widowControl/>
        <w:spacing w:line="240" w:lineRule="exact"/>
        <w:ind w:firstLine="710"/>
        <w:rPr>
          <w:rFonts w:asciiTheme="minorHAnsi" w:hAnsiTheme="minorHAnsi" w:cstheme="minorHAnsi"/>
        </w:rPr>
      </w:pPr>
    </w:p>
    <w:p w14:paraId="10379225" w14:textId="35CDD35D" w:rsidR="00485D83" w:rsidRPr="00485D83" w:rsidRDefault="00485D83" w:rsidP="00485D83">
      <w:pPr>
        <w:pStyle w:val="Style20"/>
        <w:widowControl/>
        <w:spacing w:before="29"/>
        <w:ind w:firstLine="710"/>
        <w:rPr>
          <w:rStyle w:val="FontStyle58"/>
          <w:rFonts w:asciiTheme="minorHAnsi" w:hAnsiTheme="minorHAnsi" w:cstheme="minorHAnsi"/>
          <w:sz w:val="24"/>
          <w:szCs w:val="24"/>
        </w:rPr>
      </w:pPr>
      <w:r w:rsidRPr="00485D83">
        <w:rPr>
          <w:rStyle w:val="FontStyle58"/>
          <w:rFonts w:asciiTheme="minorHAnsi" w:hAnsiTheme="minorHAnsi" w:cstheme="minorHAnsi"/>
          <w:sz w:val="24"/>
          <w:szCs w:val="24"/>
        </w:rPr>
        <w:lastRenderedPageBreak/>
        <w:t>Η δειγματοληψία για το νερό που παρέχεται από το δίκτυο διανομής</w:t>
      </w:r>
      <w:r w:rsidR="001C3C46">
        <w:rPr>
          <w:rStyle w:val="FontStyle58"/>
          <w:rFonts w:asciiTheme="minorHAnsi" w:hAnsiTheme="minorHAnsi" w:cstheme="minorHAnsi"/>
          <w:sz w:val="24"/>
          <w:szCs w:val="24"/>
        </w:rPr>
        <w:t xml:space="preserve"> </w:t>
      </w:r>
      <w:r w:rsidRPr="00485D83">
        <w:rPr>
          <w:rStyle w:val="FontStyle58"/>
          <w:rFonts w:asciiTheme="minorHAnsi" w:hAnsiTheme="minorHAnsi" w:cstheme="minorHAnsi"/>
          <w:sz w:val="24"/>
          <w:szCs w:val="24"/>
        </w:rPr>
        <w:t xml:space="preserve">πραγματοποιείται </w:t>
      </w:r>
      <w:r w:rsidR="001C3C46">
        <w:rPr>
          <w:rStyle w:val="FontStyle58"/>
          <w:rFonts w:asciiTheme="minorHAnsi" w:hAnsiTheme="minorHAnsi" w:cstheme="minorHAnsi"/>
          <w:sz w:val="24"/>
          <w:szCs w:val="24"/>
        </w:rPr>
        <w:t xml:space="preserve">σε </w:t>
      </w:r>
      <w:r w:rsidRPr="00485D83">
        <w:rPr>
          <w:rStyle w:val="FontStyle58"/>
          <w:rFonts w:asciiTheme="minorHAnsi" w:hAnsiTheme="minorHAnsi" w:cstheme="minorHAnsi"/>
          <w:sz w:val="24"/>
          <w:szCs w:val="24"/>
        </w:rPr>
        <w:t>σημείο, εντός του κτιρίου ή της κτιριακής εγκατάστασης, στο οποίο βγαίνει από τη βρύση, που χρησιμοποιείται συνήθως για παροχή νερού ανθρώπινη</w:t>
      </w:r>
      <w:r w:rsidR="00D534E5">
        <w:rPr>
          <w:rStyle w:val="FontStyle58"/>
          <w:rFonts w:asciiTheme="minorHAnsi" w:hAnsiTheme="minorHAnsi" w:cstheme="minorHAnsi"/>
          <w:sz w:val="24"/>
          <w:szCs w:val="24"/>
        </w:rPr>
        <w:t>ς</w:t>
      </w:r>
      <w:r w:rsidRPr="00485D83">
        <w:rPr>
          <w:rStyle w:val="FontStyle58"/>
          <w:rFonts w:asciiTheme="minorHAnsi" w:hAnsiTheme="minorHAnsi" w:cstheme="minorHAnsi"/>
          <w:sz w:val="24"/>
          <w:szCs w:val="24"/>
        </w:rPr>
        <w:t xml:space="preserve"> κατανάλωση</w:t>
      </w:r>
      <w:r w:rsidR="00D534E5">
        <w:rPr>
          <w:rStyle w:val="FontStyle58"/>
          <w:rFonts w:asciiTheme="minorHAnsi" w:hAnsiTheme="minorHAnsi" w:cstheme="minorHAnsi"/>
          <w:sz w:val="24"/>
          <w:szCs w:val="24"/>
        </w:rPr>
        <w:t>ς</w:t>
      </w:r>
      <w:r w:rsidRPr="00485D83">
        <w:rPr>
          <w:rStyle w:val="FontStyle58"/>
          <w:rFonts w:asciiTheme="minorHAnsi" w:hAnsiTheme="minorHAnsi" w:cstheme="minorHAnsi"/>
          <w:sz w:val="24"/>
          <w:szCs w:val="24"/>
        </w:rPr>
        <w:t>.</w:t>
      </w:r>
    </w:p>
    <w:p w14:paraId="234A157E" w14:textId="34F6E7AF" w:rsidR="00485D83" w:rsidRDefault="00485D83" w:rsidP="00485D83">
      <w:pPr>
        <w:pStyle w:val="Style7"/>
        <w:widowControl/>
        <w:spacing w:line="240" w:lineRule="exact"/>
        <w:jc w:val="center"/>
        <w:rPr>
          <w:rFonts w:asciiTheme="minorHAnsi" w:hAnsiTheme="minorHAnsi" w:cstheme="minorHAnsi"/>
        </w:rPr>
      </w:pPr>
    </w:p>
    <w:p w14:paraId="7F22E60F" w14:textId="78E0C435" w:rsidR="001C3C46" w:rsidRDefault="001C3C46" w:rsidP="00485D83">
      <w:pPr>
        <w:pStyle w:val="Style7"/>
        <w:widowControl/>
        <w:spacing w:line="240" w:lineRule="exact"/>
        <w:jc w:val="center"/>
        <w:rPr>
          <w:rFonts w:asciiTheme="minorHAnsi" w:hAnsiTheme="minorHAnsi" w:cstheme="minorHAnsi"/>
        </w:rPr>
      </w:pPr>
    </w:p>
    <w:p w14:paraId="61D421B5" w14:textId="221E11B8" w:rsidR="001C3C46" w:rsidRDefault="001C3C46" w:rsidP="00485D83">
      <w:pPr>
        <w:pStyle w:val="Style7"/>
        <w:widowControl/>
        <w:spacing w:line="240" w:lineRule="exact"/>
        <w:jc w:val="center"/>
        <w:rPr>
          <w:rFonts w:asciiTheme="minorHAnsi" w:hAnsiTheme="minorHAnsi" w:cstheme="minorHAnsi"/>
        </w:rPr>
      </w:pPr>
    </w:p>
    <w:p w14:paraId="7AB54CDA" w14:textId="726C1CE9" w:rsidR="00595AA9" w:rsidRPr="00D534E5" w:rsidRDefault="00595AA9" w:rsidP="00595AA9">
      <w:pPr>
        <w:pStyle w:val="Style7"/>
        <w:widowControl/>
        <w:spacing w:before="53"/>
        <w:rPr>
          <w:rFonts w:asciiTheme="minorHAnsi" w:eastAsiaTheme="minorHAnsi" w:hAnsiTheme="minorHAnsi" w:cstheme="minorHAnsi"/>
          <w:sz w:val="28"/>
          <w:szCs w:val="28"/>
          <w:u w:val="single"/>
          <w:lang w:eastAsia="en-US"/>
        </w:rPr>
      </w:pPr>
      <w:r w:rsidRPr="00D534E5">
        <w:rPr>
          <w:rFonts w:asciiTheme="minorHAnsi" w:eastAsiaTheme="minorHAnsi" w:hAnsiTheme="minorHAnsi" w:cstheme="minorHAnsi"/>
          <w:sz w:val="28"/>
          <w:szCs w:val="28"/>
          <w:u w:val="single"/>
          <w:lang w:eastAsia="en-US"/>
        </w:rPr>
        <w:t>Ε. Διαπίστευση</w:t>
      </w:r>
    </w:p>
    <w:p w14:paraId="1852454D" w14:textId="77777777" w:rsidR="00595AA9" w:rsidRPr="00595AA9" w:rsidRDefault="00595AA9" w:rsidP="00595AA9">
      <w:pPr>
        <w:pStyle w:val="Style14"/>
        <w:widowControl/>
        <w:spacing w:line="240" w:lineRule="exact"/>
        <w:rPr>
          <w:rFonts w:asciiTheme="minorHAnsi" w:hAnsiTheme="minorHAnsi" w:cstheme="minorHAnsi"/>
        </w:rPr>
      </w:pPr>
    </w:p>
    <w:p w14:paraId="2739696D" w14:textId="77777777" w:rsidR="00595AA9" w:rsidRPr="00595AA9" w:rsidRDefault="00595AA9" w:rsidP="00595AA9">
      <w:pPr>
        <w:pStyle w:val="Style14"/>
        <w:widowControl/>
        <w:spacing w:before="34"/>
        <w:ind w:firstLine="720"/>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 xml:space="preserve">Για την ανάληψη των υπηρεσιών ελέγχου του πόσιμου νερού, το εργαστήριο πρέπει να είναι υποχρεωτικά διαπιστευμένο κατά το πρότυπο </w:t>
      </w:r>
      <w:r w:rsidRPr="00595AA9">
        <w:rPr>
          <w:rStyle w:val="FontStyle58"/>
          <w:rFonts w:asciiTheme="minorHAnsi" w:hAnsiTheme="minorHAnsi" w:cstheme="minorHAnsi"/>
          <w:sz w:val="24"/>
          <w:szCs w:val="24"/>
          <w:lang w:val="en-US"/>
        </w:rPr>
        <w:t>EN</w:t>
      </w:r>
      <w:r w:rsidRPr="00595AA9">
        <w:rPr>
          <w:rStyle w:val="FontStyle58"/>
          <w:rFonts w:asciiTheme="minorHAnsi" w:hAnsiTheme="minorHAnsi" w:cstheme="minorHAnsi"/>
          <w:sz w:val="24"/>
          <w:szCs w:val="24"/>
        </w:rPr>
        <w:t xml:space="preserve"> </w:t>
      </w:r>
      <w:r w:rsidRPr="00595AA9">
        <w:rPr>
          <w:rStyle w:val="FontStyle58"/>
          <w:rFonts w:asciiTheme="minorHAnsi" w:hAnsiTheme="minorHAnsi" w:cstheme="minorHAnsi"/>
          <w:sz w:val="24"/>
          <w:szCs w:val="24"/>
          <w:lang w:val="en-US"/>
        </w:rPr>
        <w:t>ISO</w:t>
      </w:r>
      <w:r w:rsidRPr="00595AA9">
        <w:rPr>
          <w:rStyle w:val="FontStyle58"/>
          <w:rFonts w:asciiTheme="minorHAnsi" w:hAnsiTheme="minorHAnsi" w:cstheme="minorHAnsi"/>
          <w:sz w:val="24"/>
          <w:szCs w:val="24"/>
        </w:rPr>
        <w:t xml:space="preserve">/ </w:t>
      </w:r>
      <w:r w:rsidRPr="00595AA9">
        <w:rPr>
          <w:rStyle w:val="FontStyle58"/>
          <w:rFonts w:asciiTheme="minorHAnsi" w:hAnsiTheme="minorHAnsi" w:cstheme="minorHAnsi"/>
          <w:sz w:val="24"/>
          <w:szCs w:val="24"/>
          <w:lang w:val="en-US"/>
        </w:rPr>
        <w:t>IEC</w:t>
      </w:r>
      <w:r w:rsidRPr="00595AA9">
        <w:rPr>
          <w:rStyle w:val="FontStyle58"/>
          <w:rFonts w:asciiTheme="minorHAnsi" w:hAnsiTheme="minorHAnsi" w:cstheme="minorHAnsi"/>
          <w:sz w:val="24"/>
          <w:szCs w:val="24"/>
        </w:rPr>
        <w:t xml:space="preserve"> 17025 ή άλλο ισοδύναμο διεθνώς αποδεκτό πρότυπο από το ΕΣΥΔ ή άλλο φορέα που συμμετέχει στη Συμφωνία Αμοιβαίας Αναγνώρισης της Ευρωπαϊκής Διαπίστευσης για τις δοκιμές (</w:t>
      </w:r>
      <w:r w:rsidRPr="00595AA9">
        <w:rPr>
          <w:rStyle w:val="FontStyle58"/>
          <w:rFonts w:asciiTheme="minorHAnsi" w:hAnsiTheme="minorHAnsi" w:cstheme="minorHAnsi"/>
          <w:sz w:val="24"/>
          <w:szCs w:val="24"/>
          <w:lang w:val="en-US"/>
        </w:rPr>
        <w:t>EA</w:t>
      </w:r>
      <w:r w:rsidRPr="00595AA9">
        <w:rPr>
          <w:rStyle w:val="FontStyle58"/>
          <w:rFonts w:asciiTheme="minorHAnsi" w:hAnsiTheme="minorHAnsi" w:cstheme="minorHAnsi"/>
          <w:sz w:val="24"/>
          <w:szCs w:val="24"/>
        </w:rPr>
        <w:t>-</w:t>
      </w:r>
      <w:r w:rsidRPr="00595AA9">
        <w:rPr>
          <w:rStyle w:val="FontStyle58"/>
          <w:rFonts w:asciiTheme="minorHAnsi" w:hAnsiTheme="minorHAnsi" w:cstheme="minorHAnsi"/>
          <w:sz w:val="24"/>
          <w:szCs w:val="24"/>
          <w:lang w:val="en-US"/>
        </w:rPr>
        <w:t>MLA</w:t>
      </w:r>
      <w:r w:rsidRPr="00595AA9">
        <w:rPr>
          <w:rStyle w:val="FontStyle58"/>
          <w:rFonts w:asciiTheme="minorHAnsi" w:hAnsiTheme="minorHAnsi" w:cstheme="minorHAnsi"/>
          <w:sz w:val="24"/>
          <w:szCs w:val="24"/>
        </w:rPr>
        <w:t xml:space="preserve"> </w:t>
      </w:r>
      <w:r w:rsidRPr="00595AA9">
        <w:rPr>
          <w:rStyle w:val="FontStyle58"/>
          <w:rFonts w:asciiTheme="minorHAnsi" w:hAnsiTheme="minorHAnsi" w:cstheme="minorHAnsi"/>
          <w:sz w:val="24"/>
          <w:szCs w:val="24"/>
          <w:lang w:val="en-US"/>
        </w:rPr>
        <w:t>testing</w:t>
      </w:r>
      <w:r w:rsidRPr="00595AA9">
        <w:rPr>
          <w:rStyle w:val="FontStyle58"/>
          <w:rFonts w:asciiTheme="minorHAnsi" w:hAnsiTheme="minorHAnsi" w:cstheme="minorHAnsi"/>
          <w:sz w:val="24"/>
          <w:szCs w:val="24"/>
        </w:rPr>
        <w:t>).</w:t>
      </w:r>
    </w:p>
    <w:p w14:paraId="608E34E4" w14:textId="77777777" w:rsidR="00595AA9" w:rsidRPr="00595AA9" w:rsidRDefault="00595AA9" w:rsidP="00595AA9">
      <w:pPr>
        <w:pStyle w:val="Style21"/>
        <w:widowControl/>
        <w:spacing w:line="240" w:lineRule="exact"/>
        <w:jc w:val="left"/>
        <w:rPr>
          <w:rFonts w:asciiTheme="minorHAnsi" w:hAnsiTheme="minorHAnsi" w:cstheme="minorHAnsi"/>
        </w:rPr>
      </w:pPr>
    </w:p>
    <w:p w14:paraId="56BC7C6C" w14:textId="37268A6C" w:rsidR="00595AA9" w:rsidRPr="00595AA9" w:rsidRDefault="00595AA9" w:rsidP="003C10A8">
      <w:pPr>
        <w:pStyle w:val="Style21"/>
        <w:widowControl/>
        <w:spacing w:before="53"/>
        <w:ind w:firstLine="706"/>
        <w:jc w:val="left"/>
        <w:rPr>
          <w:rStyle w:val="FontStyle58"/>
          <w:rFonts w:asciiTheme="minorHAnsi" w:hAnsiTheme="minorHAnsi" w:cstheme="minorHAnsi"/>
          <w:sz w:val="24"/>
          <w:szCs w:val="24"/>
        </w:rPr>
      </w:pPr>
      <w:r w:rsidRPr="00595AA9">
        <w:rPr>
          <w:rStyle w:val="FontStyle57"/>
          <w:rFonts w:asciiTheme="minorHAnsi" w:hAnsiTheme="minorHAnsi" w:cstheme="minorHAnsi"/>
          <w:b w:val="0"/>
          <w:bCs w:val="0"/>
          <w:i w:val="0"/>
          <w:iCs w:val="0"/>
          <w:sz w:val="24"/>
          <w:szCs w:val="24"/>
        </w:rPr>
        <w:t>Συγκεκριμένα, το πεδίο διαπίστευσης του εργαστηρίου, θα πρέπει να περιλαμβάνει υποχρεωτικά</w:t>
      </w:r>
      <w:r w:rsidR="003C10A8">
        <w:rPr>
          <w:rStyle w:val="FontStyle57"/>
          <w:rFonts w:asciiTheme="minorHAnsi" w:hAnsiTheme="minorHAnsi" w:cstheme="minorHAnsi"/>
          <w:b w:val="0"/>
          <w:bCs w:val="0"/>
          <w:i w:val="0"/>
          <w:iCs w:val="0"/>
          <w:sz w:val="24"/>
          <w:szCs w:val="24"/>
        </w:rPr>
        <w:t xml:space="preserve"> ό</w:t>
      </w:r>
      <w:r w:rsidRPr="00595AA9">
        <w:rPr>
          <w:rStyle w:val="FontStyle58"/>
          <w:rFonts w:asciiTheme="minorHAnsi" w:hAnsiTheme="minorHAnsi" w:cstheme="minorHAnsi"/>
          <w:sz w:val="24"/>
          <w:szCs w:val="24"/>
        </w:rPr>
        <w:t>λες τις παραμέτρους των Ομάδων Α</w:t>
      </w:r>
      <w:r w:rsidR="003C10A8">
        <w:rPr>
          <w:rStyle w:val="FontStyle58"/>
          <w:rFonts w:asciiTheme="minorHAnsi" w:hAnsiTheme="minorHAnsi" w:cstheme="minorHAnsi"/>
          <w:sz w:val="24"/>
          <w:szCs w:val="24"/>
        </w:rPr>
        <w:t>΄</w:t>
      </w:r>
      <w:r w:rsidRPr="00595AA9">
        <w:rPr>
          <w:rStyle w:val="FontStyle58"/>
          <w:rFonts w:asciiTheme="minorHAnsi" w:hAnsiTheme="minorHAnsi" w:cstheme="minorHAnsi"/>
          <w:sz w:val="24"/>
          <w:szCs w:val="24"/>
        </w:rPr>
        <w:t xml:space="preserve"> και Β</w:t>
      </w:r>
      <w:r w:rsidR="003C10A8">
        <w:rPr>
          <w:rStyle w:val="FontStyle58"/>
          <w:rFonts w:asciiTheme="minorHAnsi" w:hAnsiTheme="minorHAnsi" w:cstheme="minorHAnsi"/>
          <w:sz w:val="24"/>
          <w:szCs w:val="24"/>
        </w:rPr>
        <w:t>΄</w:t>
      </w:r>
      <w:r w:rsidRPr="00595AA9">
        <w:rPr>
          <w:rStyle w:val="FontStyle58"/>
          <w:rFonts w:asciiTheme="minorHAnsi" w:hAnsiTheme="minorHAnsi" w:cstheme="minorHAnsi"/>
          <w:sz w:val="24"/>
          <w:szCs w:val="24"/>
        </w:rPr>
        <w:t xml:space="preserve"> της Εθνικής Νομοθεσίας για την </w:t>
      </w:r>
      <w:r w:rsidR="003C10A8">
        <w:rPr>
          <w:rStyle w:val="FontStyle58"/>
          <w:rFonts w:asciiTheme="minorHAnsi" w:hAnsiTheme="minorHAnsi" w:cstheme="minorHAnsi"/>
          <w:sz w:val="24"/>
          <w:szCs w:val="24"/>
        </w:rPr>
        <w:t>π</w:t>
      </w:r>
      <w:r w:rsidRPr="00595AA9">
        <w:rPr>
          <w:rStyle w:val="FontStyle58"/>
          <w:rFonts w:asciiTheme="minorHAnsi" w:hAnsiTheme="minorHAnsi" w:cstheme="minorHAnsi"/>
          <w:sz w:val="24"/>
          <w:szCs w:val="24"/>
        </w:rPr>
        <w:t xml:space="preserve">αρακολούθηση της ποιότητας του νερού ανθρώπινης κατανάλωσης συμπεριλαμβανομένου και του ελεύθερου χλωρίου και </w:t>
      </w:r>
      <w:r w:rsidR="003C10A8">
        <w:rPr>
          <w:rStyle w:val="FontStyle58"/>
          <w:rFonts w:asciiTheme="minorHAnsi" w:hAnsiTheme="minorHAnsi" w:cstheme="minorHAnsi"/>
          <w:sz w:val="24"/>
          <w:szCs w:val="24"/>
        </w:rPr>
        <w:t>αναλυτικά</w:t>
      </w:r>
      <w:r w:rsidRPr="00595AA9">
        <w:rPr>
          <w:rStyle w:val="FontStyle58"/>
          <w:rFonts w:asciiTheme="minorHAnsi" w:hAnsiTheme="minorHAnsi" w:cstheme="minorHAnsi"/>
          <w:sz w:val="24"/>
          <w:szCs w:val="24"/>
        </w:rPr>
        <w:t>:</w:t>
      </w:r>
    </w:p>
    <w:p w14:paraId="0162001A" w14:textId="2BCF1656" w:rsidR="003C10A8" w:rsidRDefault="00595AA9" w:rsidP="00595AA9">
      <w:pPr>
        <w:pStyle w:val="Style22"/>
        <w:widowControl/>
        <w:numPr>
          <w:ilvl w:val="0"/>
          <w:numId w:val="20"/>
        </w:numPr>
        <w:spacing w:before="5" w:line="274" w:lineRule="exact"/>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 xml:space="preserve">Τις 18 παραμέτρους Μετάλλων του Πίνακα </w:t>
      </w:r>
      <w:r w:rsidR="003C10A8">
        <w:rPr>
          <w:rStyle w:val="FontStyle58"/>
          <w:rFonts w:asciiTheme="minorHAnsi" w:hAnsiTheme="minorHAnsi" w:cstheme="minorHAnsi"/>
          <w:sz w:val="24"/>
          <w:szCs w:val="24"/>
        </w:rPr>
        <w:t>5</w:t>
      </w:r>
    </w:p>
    <w:p w14:paraId="3F6E7530" w14:textId="77777777" w:rsidR="003C10A8" w:rsidRDefault="00595AA9" w:rsidP="00595AA9">
      <w:pPr>
        <w:pStyle w:val="Style22"/>
        <w:widowControl/>
        <w:numPr>
          <w:ilvl w:val="0"/>
          <w:numId w:val="20"/>
        </w:numPr>
        <w:spacing w:before="5" w:line="274" w:lineRule="exact"/>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 xml:space="preserve">Τις 13 βασικές παραμέτρους του Πίνακα </w:t>
      </w:r>
      <w:r w:rsidR="003C10A8">
        <w:rPr>
          <w:rStyle w:val="FontStyle58"/>
          <w:rFonts w:asciiTheme="minorHAnsi" w:hAnsiTheme="minorHAnsi" w:cstheme="minorHAnsi"/>
          <w:sz w:val="24"/>
          <w:szCs w:val="24"/>
        </w:rPr>
        <w:t>5</w:t>
      </w:r>
      <w:r w:rsidRPr="00595AA9">
        <w:rPr>
          <w:rStyle w:val="FontStyle58"/>
          <w:rFonts w:asciiTheme="minorHAnsi" w:hAnsiTheme="minorHAnsi" w:cstheme="minorHAnsi"/>
          <w:sz w:val="24"/>
          <w:szCs w:val="24"/>
        </w:rPr>
        <w:t xml:space="preserve"> </w:t>
      </w:r>
    </w:p>
    <w:p w14:paraId="0E8CC372" w14:textId="307EA886" w:rsidR="003C10A8" w:rsidRDefault="00595AA9" w:rsidP="00595AA9">
      <w:pPr>
        <w:pStyle w:val="Style22"/>
        <w:widowControl/>
        <w:numPr>
          <w:ilvl w:val="0"/>
          <w:numId w:val="20"/>
        </w:numPr>
        <w:spacing w:before="5" w:line="274" w:lineRule="exact"/>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 xml:space="preserve">Τις </w:t>
      </w:r>
      <w:r w:rsidR="00D534E5">
        <w:rPr>
          <w:rStyle w:val="FontStyle58"/>
          <w:rFonts w:asciiTheme="minorHAnsi" w:hAnsiTheme="minorHAnsi" w:cstheme="minorHAnsi"/>
          <w:sz w:val="24"/>
          <w:szCs w:val="24"/>
        </w:rPr>
        <w:t>0</w:t>
      </w:r>
      <w:r w:rsidRPr="00595AA9">
        <w:rPr>
          <w:rStyle w:val="FontStyle58"/>
          <w:rFonts w:asciiTheme="minorHAnsi" w:hAnsiTheme="minorHAnsi" w:cstheme="minorHAnsi"/>
          <w:sz w:val="24"/>
          <w:szCs w:val="24"/>
        </w:rPr>
        <w:t xml:space="preserve">6 μικροβιολογικές παραμέτρους του Πίνακα </w:t>
      </w:r>
      <w:r w:rsidR="003C10A8">
        <w:rPr>
          <w:rStyle w:val="FontStyle58"/>
          <w:rFonts w:asciiTheme="minorHAnsi" w:hAnsiTheme="minorHAnsi" w:cstheme="minorHAnsi"/>
          <w:sz w:val="24"/>
          <w:szCs w:val="24"/>
        </w:rPr>
        <w:t>5</w:t>
      </w:r>
      <w:r w:rsidRPr="00595AA9">
        <w:rPr>
          <w:rStyle w:val="FontStyle58"/>
          <w:rFonts w:asciiTheme="minorHAnsi" w:hAnsiTheme="minorHAnsi" w:cstheme="minorHAnsi"/>
          <w:sz w:val="24"/>
          <w:szCs w:val="24"/>
        </w:rPr>
        <w:t xml:space="preserve"> </w:t>
      </w:r>
    </w:p>
    <w:p w14:paraId="17FE1FCA" w14:textId="42C7A2BD" w:rsidR="00595AA9" w:rsidRPr="00595AA9" w:rsidRDefault="00595AA9" w:rsidP="00595AA9">
      <w:pPr>
        <w:pStyle w:val="Style22"/>
        <w:widowControl/>
        <w:numPr>
          <w:ilvl w:val="0"/>
          <w:numId w:val="20"/>
        </w:numPr>
        <w:spacing w:before="5" w:line="274" w:lineRule="exact"/>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 xml:space="preserve">Τις 11 παραμέτρους οργανικών του Πίνακα </w:t>
      </w:r>
      <w:r w:rsidR="003C10A8">
        <w:rPr>
          <w:rStyle w:val="FontStyle58"/>
          <w:rFonts w:asciiTheme="minorHAnsi" w:hAnsiTheme="minorHAnsi" w:cstheme="minorHAnsi"/>
          <w:sz w:val="24"/>
          <w:szCs w:val="24"/>
        </w:rPr>
        <w:t>5</w:t>
      </w:r>
    </w:p>
    <w:p w14:paraId="0B165916" w14:textId="77777777" w:rsidR="00595AA9" w:rsidRPr="00595AA9" w:rsidRDefault="00595AA9" w:rsidP="00595AA9">
      <w:pPr>
        <w:pStyle w:val="Style20"/>
        <w:widowControl/>
        <w:spacing w:line="240" w:lineRule="exact"/>
        <w:ind w:left="734" w:firstLine="0"/>
        <w:jc w:val="left"/>
        <w:rPr>
          <w:rFonts w:asciiTheme="minorHAnsi" w:hAnsiTheme="minorHAnsi" w:cstheme="minorHAnsi"/>
        </w:rPr>
      </w:pPr>
    </w:p>
    <w:p w14:paraId="68E449F7" w14:textId="67734EFE" w:rsidR="00595AA9" w:rsidRPr="00595AA9" w:rsidRDefault="00595AA9" w:rsidP="003C10A8">
      <w:pPr>
        <w:pStyle w:val="Style20"/>
        <w:widowControl/>
        <w:spacing w:before="53" w:line="240" w:lineRule="auto"/>
        <w:ind w:firstLine="720"/>
        <w:jc w:val="left"/>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Επιπλέον το πεδίο διαπίστευσης θα πρέπει να περιλαμβάνει</w:t>
      </w:r>
      <w:r w:rsidR="003C10A8">
        <w:rPr>
          <w:rStyle w:val="FontStyle58"/>
          <w:rFonts w:asciiTheme="minorHAnsi" w:hAnsiTheme="minorHAnsi" w:cstheme="minorHAnsi"/>
          <w:sz w:val="24"/>
          <w:szCs w:val="24"/>
        </w:rPr>
        <w:t xml:space="preserve"> τ</w:t>
      </w:r>
      <w:r w:rsidRPr="00595AA9">
        <w:rPr>
          <w:rStyle w:val="FontStyle58"/>
          <w:rFonts w:asciiTheme="minorHAnsi" w:hAnsiTheme="minorHAnsi" w:cstheme="minorHAnsi"/>
          <w:sz w:val="24"/>
          <w:szCs w:val="24"/>
        </w:rPr>
        <w:t>η δειγματοληψία στα πόσιμα, επιφανειακά και υπόγεια νερά (τεχνικές λήψης δειγμάτων, χειρισμός και συντήρηση δειγμάτων, κριτήρια και διασφάλιση ποιότητας δειγματοληψίας).</w:t>
      </w:r>
    </w:p>
    <w:p w14:paraId="18F6760E" w14:textId="77777777" w:rsidR="00595AA9" w:rsidRPr="00595AA9" w:rsidRDefault="00595AA9" w:rsidP="00595AA9">
      <w:pPr>
        <w:pStyle w:val="Style14"/>
        <w:widowControl/>
        <w:spacing w:line="240" w:lineRule="exact"/>
        <w:rPr>
          <w:rFonts w:asciiTheme="minorHAnsi" w:hAnsiTheme="minorHAnsi" w:cstheme="minorHAnsi"/>
        </w:rPr>
      </w:pPr>
    </w:p>
    <w:p w14:paraId="6571E983" w14:textId="6C89B0BF" w:rsidR="00595AA9" w:rsidRPr="00595AA9" w:rsidRDefault="00595AA9" w:rsidP="003C10A8">
      <w:pPr>
        <w:pStyle w:val="Style14"/>
        <w:widowControl/>
        <w:spacing w:before="29" w:line="278" w:lineRule="exact"/>
        <w:ind w:firstLine="720"/>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Το ελεύθερο χλώριο θα μετριέται άμεσα κατά τη λήψη κάθε δείγματος, προκειμένου η μέτρηση να είναι αξιόπιστη.</w:t>
      </w:r>
    </w:p>
    <w:p w14:paraId="557CF164" w14:textId="35456CAF" w:rsidR="00595AA9" w:rsidRDefault="00595AA9" w:rsidP="00595AA9">
      <w:pPr>
        <w:pStyle w:val="Style14"/>
        <w:widowControl/>
        <w:spacing w:before="29" w:line="278" w:lineRule="exact"/>
        <w:rPr>
          <w:rStyle w:val="FontStyle58"/>
        </w:rPr>
      </w:pPr>
    </w:p>
    <w:p w14:paraId="6252A315" w14:textId="77777777" w:rsidR="00595AA9" w:rsidRDefault="00595AA9" w:rsidP="00485D83">
      <w:pPr>
        <w:pStyle w:val="Style7"/>
        <w:widowControl/>
        <w:spacing w:before="43"/>
        <w:jc w:val="both"/>
        <w:rPr>
          <w:rStyle w:val="FontStyle56"/>
        </w:rPr>
      </w:pPr>
    </w:p>
    <w:p w14:paraId="56199726" w14:textId="77777777" w:rsidR="00934D45" w:rsidRPr="00934D45" w:rsidRDefault="00934D45" w:rsidP="00934D45">
      <w:pPr>
        <w:autoSpaceDE w:val="0"/>
        <w:autoSpaceDN w:val="0"/>
        <w:adjustRightInd w:val="0"/>
        <w:spacing w:before="72" w:after="0" w:line="278" w:lineRule="exact"/>
        <w:rPr>
          <w:rFonts w:eastAsiaTheme="minorEastAsia" w:cstheme="minorHAnsi"/>
          <w:b/>
          <w:bCs/>
          <w:i/>
          <w:iCs/>
          <w:sz w:val="24"/>
          <w:szCs w:val="24"/>
          <w:lang w:eastAsia="el-GR"/>
        </w:rPr>
      </w:pPr>
    </w:p>
    <w:p w14:paraId="2B8029B5" w14:textId="6DA71E7A" w:rsidR="00934D45" w:rsidRPr="00934D45" w:rsidRDefault="00CC2790" w:rsidP="00934D45">
      <w:pPr>
        <w:pStyle w:val="a3"/>
        <w:numPr>
          <w:ilvl w:val="0"/>
          <w:numId w:val="8"/>
        </w:numPr>
        <w:rPr>
          <w:sz w:val="28"/>
          <w:szCs w:val="28"/>
          <w:u w:val="single"/>
        </w:rPr>
      </w:pPr>
      <w:r>
        <w:rPr>
          <w:sz w:val="28"/>
          <w:szCs w:val="28"/>
          <w:u w:val="single"/>
        </w:rPr>
        <w:t>Έ</w:t>
      </w:r>
      <w:r w:rsidR="00934D45" w:rsidRPr="00934D45">
        <w:rPr>
          <w:sz w:val="28"/>
          <w:szCs w:val="28"/>
          <w:u w:val="single"/>
        </w:rPr>
        <w:t>λεγχο</w:t>
      </w:r>
      <w:r>
        <w:rPr>
          <w:sz w:val="28"/>
          <w:szCs w:val="28"/>
          <w:u w:val="single"/>
        </w:rPr>
        <w:t>ς</w:t>
      </w:r>
      <w:r w:rsidR="00934D45" w:rsidRPr="00934D45">
        <w:rPr>
          <w:sz w:val="28"/>
          <w:szCs w:val="28"/>
          <w:u w:val="single"/>
        </w:rPr>
        <w:t xml:space="preserve"> ραδιενεργών ουσιών στο νερό ανθρώπινης κατανάλωσης του Δήμου </w:t>
      </w:r>
      <w:proofErr w:type="spellStart"/>
      <w:r w:rsidR="00934D45" w:rsidRPr="00934D45">
        <w:rPr>
          <w:sz w:val="28"/>
          <w:szCs w:val="28"/>
          <w:u w:val="single"/>
        </w:rPr>
        <w:t>Λαμιέων</w:t>
      </w:r>
      <w:proofErr w:type="spellEnd"/>
    </w:p>
    <w:p w14:paraId="6ECCDB4B"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065A0994" w14:textId="14EC21A2" w:rsidR="003C10A8" w:rsidRPr="003C10A8" w:rsidRDefault="003C10A8" w:rsidP="003C10A8">
      <w:pPr>
        <w:pStyle w:val="Style7"/>
        <w:widowControl/>
        <w:spacing w:before="53"/>
        <w:rPr>
          <w:rFonts w:asciiTheme="minorHAnsi" w:eastAsiaTheme="minorHAnsi" w:hAnsiTheme="minorHAnsi" w:cstheme="minorHAnsi"/>
          <w:sz w:val="28"/>
          <w:szCs w:val="28"/>
          <w:u w:val="single"/>
          <w:lang w:eastAsia="en-US"/>
        </w:rPr>
      </w:pPr>
      <w:r w:rsidRPr="003C10A8">
        <w:rPr>
          <w:rFonts w:asciiTheme="minorHAnsi" w:eastAsiaTheme="minorHAnsi" w:hAnsiTheme="minorHAnsi" w:cstheme="minorHAnsi"/>
          <w:sz w:val="28"/>
          <w:szCs w:val="28"/>
          <w:u w:val="single"/>
          <w:lang w:eastAsia="en-US"/>
        </w:rPr>
        <w:t>Α. Αριθμός δειγμάτων</w:t>
      </w:r>
    </w:p>
    <w:p w14:paraId="472E2EDC"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51C88928"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r w:rsidRPr="003C10A8">
        <w:rPr>
          <w:rFonts w:eastAsiaTheme="minorEastAsia" w:cstheme="minorHAnsi"/>
          <w:sz w:val="24"/>
          <w:szCs w:val="24"/>
          <w:lang w:eastAsia="el-GR"/>
        </w:rPr>
        <w:t>Ο απαιτούμενος αριθμός δειγμάτων και αναλύσεων είναι 15, ώστε να ικανοποιούνται οι ελάχιστες απαιτήσεις της Εθνικής Νομοθεσίας.</w:t>
      </w:r>
    </w:p>
    <w:p w14:paraId="15429F19"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37DE3436" w14:textId="3EA888E4" w:rsidR="003C10A8" w:rsidRPr="003C10A8" w:rsidRDefault="003C10A8" w:rsidP="003C10A8">
      <w:pPr>
        <w:pStyle w:val="Style7"/>
        <w:widowControl/>
        <w:spacing w:before="53"/>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t>Β</w:t>
      </w:r>
      <w:r w:rsidRPr="003C10A8">
        <w:rPr>
          <w:rFonts w:asciiTheme="minorHAnsi" w:eastAsiaTheme="minorHAnsi" w:hAnsiTheme="minorHAnsi" w:cstheme="minorHAnsi"/>
          <w:sz w:val="28"/>
          <w:szCs w:val="28"/>
          <w:u w:val="single"/>
          <w:lang w:eastAsia="en-US"/>
        </w:rPr>
        <w:t>. Κατηγορίες παραμέτρων</w:t>
      </w:r>
    </w:p>
    <w:p w14:paraId="6285C2F2"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4094BB1F" w14:textId="57F620A4" w:rsid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r w:rsidRPr="003C10A8">
        <w:rPr>
          <w:rFonts w:eastAsiaTheme="minorEastAsia" w:cstheme="minorHAnsi"/>
          <w:sz w:val="24"/>
          <w:szCs w:val="24"/>
          <w:lang w:eastAsia="el-GR"/>
        </w:rPr>
        <w:t xml:space="preserve">Οι παράμετροι οι οποίες πρέπει να αναλυθούν ομαδοποιούνται, ανά κατηγορία, στον Πίνακα </w:t>
      </w:r>
      <w:r w:rsidR="0085402C" w:rsidRPr="0085402C">
        <w:rPr>
          <w:rFonts w:eastAsiaTheme="minorEastAsia" w:cstheme="minorHAnsi"/>
          <w:sz w:val="24"/>
          <w:szCs w:val="24"/>
          <w:lang w:eastAsia="el-GR"/>
        </w:rPr>
        <w:t>6</w:t>
      </w:r>
      <w:r w:rsidR="0085402C">
        <w:rPr>
          <w:rFonts w:eastAsiaTheme="minorEastAsia" w:cstheme="minorHAnsi"/>
          <w:sz w:val="24"/>
          <w:szCs w:val="24"/>
          <w:lang w:eastAsia="el-GR"/>
        </w:rPr>
        <w:t>.</w:t>
      </w:r>
    </w:p>
    <w:p w14:paraId="0613DE78" w14:textId="77777777" w:rsidR="00D534E5" w:rsidRDefault="00D534E5"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184F295E" w14:textId="6F1E962F" w:rsidR="0085402C" w:rsidRPr="003C10A8" w:rsidRDefault="0085402C" w:rsidP="0085402C">
      <w:pPr>
        <w:pStyle w:val="Style14"/>
        <w:widowControl/>
        <w:spacing w:before="221"/>
        <w:rPr>
          <w:rStyle w:val="FontStyle57"/>
          <w:rFonts w:asciiTheme="minorHAnsi" w:hAnsiTheme="minorHAnsi" w:cstheme="minorHAnsi"/>
          <w:i w:val="0"/>
          <w:iCs w:val="0"/>
          <w:sz w:val="24"/>
          <w:szCs w:val="24"/>
        </w:rPr>
      </w:pPr>
      <w:r w:rsidRPr="0085402C">
        <w:rPr>
          <w:rStyle w:val="FontStyle57"/>
          <w:rFonts w:asciiTheme="minorHAnsi" w:hAnsiTheme="minorHAnsi" w:cstheme="minorHAnsi"/>
          <w:i w:val="0"/>
          <w:iCs w:val="0"/>
          <w:sz w:val="24"/>
          <w:szCs w:val="24"/>
        </w:rPr>
        <w:lastRenderedPageBreak/>
        <w:t xml:space="preserve">Πίνακας 6: Κατηγορίες παραμέτρων για ραδιενεργές ουσίες </w:t>
      </w:r>
    </w:p>
    <w:p w14:paraId="24DB5BBF"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tbl>
      <w:tblPr>
        <w:tblW w:w="0" w:type="auto"/>
        <w:tblInd w:w="40" w:type="dxa"/>
        <w:tblLayout w:type="fixed"/>
        <w:tblCellMar>
          <w:left w:w="40" w:type="dxa"/>
          <w:right w:w="40" w:type="dxa"/>
        </w:tblCellMar>
        <w:tblLook w:val="0000" w:firstRow="0" w:lastRow="0" w:firstColumn="0" w:lastColumn="0" w:noHBand="0" w:noVBand="0"/>
      </w:tblPr>
      <w:tblGrid>
        <w:gridCol w:w="1296"/>
        <w:gridCol w:w="7237"/>
      </w:tblGrid>
      <w:tr w:rsidR="003C10A8" w:rsidRPr="003C10A8" w14:paraId="4BDFF06E" w14:textId="77777777" w:rsidTr="003C10A8">
        <w:trPr>
          <w:trHeight w:val="630"/>
        </w:trPr>
        <w:tc>
          <w:tcPr>
            <w:tcW w:w="1296" w:type="dxa"/>
            <w:tcBorders>
              <w:top w:val="single" w:sz="6" w:space="0" w:color="auto"/>
              <w:left w:val="single" w:sz="6" w:space="0" w:color="auto"/>
              <w:bottom w:val="single" w:sz="6" w:space="0" w:color="auto"/>
              <w:right w:val="single" w:sz="6" w:space="0" w:color="auto"/>
            </w:tcBorders>
          </w:tcPr>
          <w:p w14:paraId="0E5B6CCE" w14:textId="145F0E33" w:rsidR="003C10A8" w:rsidRPr="003C10A8" w:rsidRDefault="003C10A8" w:rsidP="003C10A8">
            <w:pPr>
              <w:autoSpaceDE w:val="0"/>
              <w:autoSpaceDN w:val="0"/>
              <w:adjustRightInd w:val="0"/>
              <w:spacing w:before="72" w:after="0" w:line="278" w:lineRule="exact"/>
              <w:jc w:val="center"/>
              <w:rPr>
                <w:rFonts w:eastAsiaTheme="minorEastAsia" w:cstheme="minorHAnsi"/>
                <w:b/>
                <w:bCs/>
                <w:sz w:val="24"/>
                <w:szCs w:val="24"/>
                <w:lang w:eastAsia="el-GR"/>
              </w:rPr>
            </w:pPr>
            <w:r w:rsidRPr="003C10A8">
              <w:rPr>
                <w:rFonts w:eastAsiaTheme="minorEastAsia" w:cstheme="minorHAnsi"/>
                <w:b/>
                <w:bCs/>
                <w:sz w:val="24"/>
                <w:szCs w:val="24"/>
                <w:lang w:eastAsia="el-GR"/>
              </w:rPr>
              <w:t>Α</w:t>
            </w:r>
            <w:r w:rsidRPr="0085402C">
              <w:rPr>
                <w:rFonts w:eastAsiaTheme="minorEastAsia" w:cstheme="minorHAnsi"/>
                <w:b/>
                <w:bCs/>
                <w:sz w:val="24"/>
                <w:szCs w:val="24"/>
                <w:lang w:eastAsia="el-GR"/>
              </w:rPr>
              <w:t>/Α</w:t>
            </w:r>
          </w:p>
        </w:tc>
        <w:tc>
          <w:tcPr>
            <w:tcW w:w="7237" w:type="dxa"/>
            <w:tcBorders>
              <w:top w:val="single" w:sz="6" w:space="0" w:color="auto"/>
              <w:left w:val="single" w:sz="6" w:space="0" w:color="auto"/>
              <w:bottom w:val="single" w:sz="6" w:space="0" w:color="auto"/>
              <w:right w:val="single" w:sz="6" w:space="0" w:color="auto"/>
            </w:tcBorders>
          </w:tcPr>
          <w:p w14:paraId="6469DA13"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b/>
                <w:bCs/>
                <w:sz w:val="24"/>
                <w:szCs w:val="24"/>
                <w:lang w:eastAsia="el-GR"/>
              </w:rPr>
            </w:pPr>
            <w:r w:rsidRPr="003C10A8">
              <w:rPr>
                <w:rFonts w:eastAsiaTheme="minorEastAsia" w:cstheme="minorHAnsi"/>
                <w:b/>
                <w:bCs/>
                <w:sz w:val="24"/>
                <w:szCs w:val="24"/>
                <w:lang w:eastAsia="el-GR"/>
              </w:rPr>
              <w:t>Παράμετρος</w:t>
            </w:r>
          </w:p>
        </w:tc>
      </w:tr>
      <w:tr w:rsidR="003C10A8" w:rsidRPr="003C10A8" w14:paraId="2F5C02F2" w14:textId="77777777" w:rsidTr="003C10A8">
        <w:trPr>
          <w:trHeight w:val="345"/>
        </w:trPr>
        <w:tc>
          <w:tcPr>
            <w:tcW w:w="1296" w:type="dxa"/>
            <w:tcBorders>
              <w:top w:val="single" w:sz="6" w:space="0" w:color="auto"/>
              <w:left w:val="single" w:sz="6" w:space="0" w:color="auto"/>
              <w:bottom w:val="single" w:sz="6" w:space="0" w:color="auto"/>
              <w:right w:val="single" w:sz="6" w:space="0" w:color="auto"/>
            </w:tcBorders>
          </w:tcPr>
          <w:p w14:paraId="69178A85" w14:textId="77777777" w:rsidR="003C10A8" w:rsidRPr="003C10A8" w:rsidRDefault="003C10A8" w:rsidP="0085402C">
            <w:pPr>
              <w:autoSpaceDE w:val="0"/>
              <w:autoSpaceDN w:val="0"/>
              <w:adjustRightInd w:val="0"/>
              <w:spacing w:before="72" w:after="0" w:line="278" w:lineRule="exact"/>
              <w:jc w:val="center"/>
              <w:rPr>
                <w:rFonts w:eastAsiaTheme="minorEastAsia" w:cstheme="minorHAnsi"/>
                <w:b/>
                <w:bCs/>
                <w:sz w:val="24"/>
                <w:szCs w:val="24"/>
                <w:lang w:eastAsia="el-GR"/>
              </w:rPr>
            </w:pPr>
            <w:r w:rsidRPr="003C10A8">
              <w:rPr>
                <w:rFonts w:eastAsiaTheme="minorEastAsia" w:cstheme="minorHAnsi"/>
                <w:b/>
                <w:bCs/>
                <w:sz w:val="24"/>
                <w:szCs w:val="24"/>
                <w:lang w:eastAsia="el-GR"/>
              </w:rPr>
              <w:t>1</w:t>
            </w:r>
          </w:p>
        </w:tc>
        <w:tc>
          <w:tcPr>
            <w:tcW w:w="7237" w:type="dxa"/>
            <w:tcBorders>
              <w:top w:val="single" w:sz="6" w:space="0" w:color="auto"/>
              <w:left w:val="single" w:sz="6" w:space="0" w:color="auto"/>
              <w:bottom w:val="single" w:sz="6" w:space="0" w:color="auto"/>
              <w:right w:val="single" w:sz="6" w:space="0" w:color="auto"/>
            </w:tcBorders>
          </w:tcPr>
          <w:p w14:paraId="4729F2FF" w14:textId="1356A901"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r w:rsidRPr="003C10A8">
              <w:rPr>
                <w:rFonts w:eastAsiaTheme="minorEastAsia" w:cstheme="minorHAnsi"/>
                <w:sz w:val="24"/>
                <w:szCs w:val="24"/>
                <w:lang w:eastAsia="el-GR"/>
              </w:rPr>
              <w:t xml:space="preserve">Ολική </w:t>
            </w:r>
            <w:proofErr w:type="spellStart"/>
            <w:r w:rsidRPr="003C10A8">
              <w:rPr>
                <w:rFonts w:eastAsiaTheme="minorEastAsia" w:cstheme="minorHAnsi"/>
                <w:sz w:val="24"/>
                <w:szCs w:val="24"/>
                <w:lang w:eastAsia="el-GR"/>
              </w:rPr>
              <w:t>α</w:t>
            </w:r>
            <w:r w:rsidR="0085402C">
              <w:rPr>
                <w:rFonts w:eastAsiaTheme="minorEastAsia" w:cstheme="minorHAnsi"/>
                <w:sz w:val="24"/>
                <w:szCs w:val="24"/>
                <w:lang w:eastAsia="el-GR"/>
              </w:rPr>
              <w:t>΄</w:t>
            </w:r>
            <w:proofErr w:type="spellEnd"/>
            <w:r w:rsidRPr="003C10A8">
              <w:rPr>
                <w:rFonts w:eastAsiaTheme="minorEastAsia" w:cstheme="minorHAnsi"/>
                <w:sz w:val="24"/>
                <w:szCs w:val="24"/>
                <w:lang w:eastAsia="el-GR"/>
              </w:rPr>
              <w:t xml:space="preserve"> και </w:t>
            </w:r>
            <w:proofErr w:type="spellStart"/>
            <w:r w:rsidRPr="003C10A8">
              <w:rPr>
                <w:rFonts w:eastAsiaTheme="minorEastAsia" w:cstheme="minorHAnsi"/>
                <w:sz w:val="24"/>
                <w:szCs w:val="24"/>
                <w:lang w:eastAsia="el-GR"/>
              </w:rPr>
              <w:t>β</w:t>
            </w:r>
            <w:r w:rsidR="0085402C">
              <w:rPr>
                <w:rFonts w:eastAsiaTheme="minorEastAsia" w:cstheme="minorHAnsi"/>
                <w:sz w:val="24"/>
                <w:szCs w:val="24"/>
                <w:lang w:eastAsia="el-GR"/>
              </w:rPr>
              <w:t>΄</w:t>
            </w:r>
            <w:proofErr w:type="spellEnd"/>
            <w:r w:rsidRPr="003C10A8">
              <w:rPr>
                <w:rFonts w:eastAsiaTheme="minorEastAsia" w:cstheme="minorHAnsi"/>
                <w:sz w:val="24"/>
                <w:szCs w:val="24"/>
                <w:lang w:eastAsia="el-GR"/>
              </w:rPr>
              <w:t xml:space="preserve"> ακτινοβολία</w:t>
            </w:r>
          </w:p>
        </w:tc>
      </w:tr>
      <w:tr w:rsidR="003C10A8" w:rsidRPr="003C10A8" w14:paraId="3DE5D70C" w14:textId="77777777" w:rsidTr="003C10A8">
        <w:trPr>
          <w:trHeight w:val="360"/>
        </w:trPr>
        <w:tc>
          <w:tcPr>
            <w:tcW w:w="1296" w:type="dxa"/>
            <w:tcBorders>
              <w:top w:val="single" w:sz="6" w:space="0" w:color="auto"/>
              <w:left w:val="single" w:sz="6" w:space="0" w:color="auto"/>
              <w:bottom w:val="single" w:sz="6" w:space="0" w:color="auto"/>
              <w:right w:val="single" w:sz="6" w:space="0" w:color="auto"/>
            </w:tcBorders>
          </w:tcPr>
          <w:p w14:paraId="77E9BD60" w14:textId="77777777" w:rsidR="003C10A8" w:rsidRPr="003C10A8" w:rsidRDefault="003C10A8" w:rsidP="0085402C">
            <w:pPr>
              <w:autoSpaceDE w:val="0"/>
              <w:autoSpaceDN w:val="0"/>
              <w:adjustRightInd w:val="0"/>
              <w:spacing w:before="72" w:after="0" w:line="278" w:lineRule="exact"/>
              <w:jc w:val="center"/>
              <w:rPr>
                <w:rFonts w:eastAsiaTheme="minorEastAsia" w:cstheme="minorHAnsi"/>
                <w:b/>
                <w:bCs/>
                <w:sz w:val="24"/>
                <w:szCs w:val="24"/>
                <w:lang w:eastAsia="el-GR"/>
              </w:rPr>
            </w:pPr>
            <w:r w:rsidRPr="003C10A8">
              <w:rPr>
                <w:rFonts w:eastAsiaTheme="minorEastAsia" w:cstheme="minorHAnsi"/>
                <w:b/>
                <w:bCs/>
                <w:sz w:val="24"/>
                <w:szCs w:val="24"/>
                <w:lang w:eastAsia="el-GR"/>
              </w:rPr>
              <w:t>2</w:t>
            </w:r>
          </w:p>
        </w:tc>
        <w:tc>
          <w:tcPr>
            <w:tcW w:w="7237" w:type="dxa"/>
            <w:tcBorders>
              <w:top w:val="single" w:sz="6" w:space="0" w:color="auto"/>
              <w:left w:val="single" w:sz="6" w:space="0" w:color="auto"/>
              <w:bottom w:val="single" w:sz="6" w:space="0" w:color="auto"/>
              <w:right w:val="single" w:sz="6" w:space="0" w:color="auto"/>
            </w:tcBorders>
          </w:tcPr>
          <w:p w14:paraId="5D13064E"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val="en-US" w:eastAsia="el-GR"/>
              </w:rPr>
            </w:pPr>
            <w:r w:rsidRPr="003C10A8">
              <w:rPr>
                <w:rFonts w:eastAsiaTheme="minorEastAsia" w:cstheme="minorHAnsi"/>
                <w:sz w:val="24"/>
                <w:szCs w:val="24"/>
                <w:lang w:eastAsia="el-GR"/>
              </w:rPr>
              <w:t xml:space="preserve">Ισότοπα Ουρανίου </w:t>
            </w:r>
            <w:r w:rsidRPr="003C10A8">
              <w:rPr>
                <w:rFonts w:eastAsiaTheme="minorEastAsia" w:cstheme="minorHAnsi"/>
                <w:sz w:val="24"/>
                <w:szCs w:val="24"/>
                <w:lang w:val="en-US" w:eastAsia="el-GR"/>
              </w:rPr>
              <w:t xml:space="preserve">U-238 </w:t>
            </w:r>
            <w:r w:rsidRPr="003C10A8">
              <w:rPr>
                <w:rFonts w:eastAsiaTheme="minorEastAsia" w:cstheme="minorHAnsi"/>
                <w:sz w:val="24"/>
                <w:szCs w:val="24"/>
                <w:lang w:eastAsia="el-GR"/>
              </w:rPr>
              <w:t xml:space="preserve">&amp; </w:t>
            </w:r>
            <w:r w:rsidRPr="003C10A8">
              <w:rPr>
                <w:rFonts w:eastAsiaTheme="minorEastAsia" w:cstheme="minorHAnsi"/>
                <w:sz w:val="24"/>
                <w:szCs w:val="24"/>
                <w:lang w:val="en-US" w:eastAsia="el-GR"/>
              </w:rPr>
              <w:t>U-234</w:t>
            </w:r>
          </w:p>
        </w:tc>
      </w:tr>
    </w:tbl>
    <w:p w14:paraId="3577B2BD"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4C10CC29" w14:textId="3AB9CF54" w:rsidR="003C10A8" w:rsidRPr="003C10A8" w:rsidRDefault="003C10A8" w:rsidP="003C10A8">
      <w:pPr>
        <w:pStyle w:val="Style7"/>
        <w:widowControl/>
        <w:spacing w:before="53"/>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t>Γ</w:t>
      </w:r>
      <w:r w:rsidRPr="003C10A8">
        <w:rPr>
          <w:rFonts w:asciiTheme="minorHAnsi" w:eastAsiaTheme="minorHAnsi" w:hAnsiTheme="minorHAnsi" w:cstheme="minorHAnsi"/>
          <w:sz w:val="28"/>
          <w:szCs w:val="28"/>
          <w:u w:val="single"/>
          <w:lang w:eastAsia="en-US"/>
        </w:rPr>
        <w:t>. Θέσεις και Χρόνος δειγματοληψιών</w:t>
      </w:r>
    </w:p>
    <w:p w14:paraId="3B751005"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14F46277" w14:textId="27F04A15" w:rsidR="003C10A8" w:rsidRPr="003C10A8" w:rsidRDefault="0085402C" w:rsidP="003C10A8">
      <w:pPr>
        <w:autoSpaceDE w:val="0"/>
        <w:autoSpaceDN w:val="0"/>
        <w:adjustRightInd w:val="0"/>
        <w:spacing w:before="72" w:after="0" w:line="278" w:lineRule="exact"/>
        <w:ind w:firstLine="720"/>
        <w:rPr>
          <w:rFonts w:eastAsiaTheme="minorEastAsia" w:cstheme="minorHAnsi"/>
          <w:sz w:val="24"/>
          <w:szCs w:val="24"/>
          <w:lang w:eastAsia="el-GR"/>
        </w:rPr>
      </w:pPr>
      <w:r>
        <w:rPr>
          <w:rFonts w:eastAsiaTheme="minorEastAsia" w:cstheme="minorHAnsi"/>
          <w:sz w:val="24"/>
          <w:szCs w:val="24"/>
          <w:lang w:eastAsia="el-GR"/>
        </w:rPr>
        <w:t>Ως σημεία της δειγματοληψίας ορίζονται τα ακόλουθα</w:t>
      </w:r>
      <w:r w:rsidR="003C10A8" w:rsidRPr="003C10A8">
        <w:rPr>
          <w:rFonts w:eastAsiaTheme="minorEastAsia" w:cstheme="minorHAnsi"/>
          <w:sz w:val="24"/>
          <w:szCs w:val="24"/>
          <w:lang w:eastAsia="el-GR"/>
        </w:rPr>
        <w:t>:</w:t>
      </w:r>
    </w:p>
    <w:p w14:paraId="7E72301D" w14:textId="4856D61D" w:rsidR="003C10A8" w:rsidRPr="003C10A8" w:rsidRDefault="003C10A8" w:rsidP="0085402C">
      <w:pPr>
        <w:autoSpaceDE w:val="0"/>
        <w:autoSpaceDN w:val="0"/>
        <w:adjustRightInd w:val="0"/>
        <w:spacing w:before="72" w:after="0" w:line="278" w:lineRule="exact"/>
        <w:rPr>
          <w:rFonts w:eastAsiaTheme="minorEastAsia" w:cstheme="minorHAnsi"/>
          <w:sz w:val="24"/>
          <w:szCs w:val="24"/>
          <w:lang w:eastAsia="el-GR"/>
        </w:rPr>
      </w:pPr>
      <w:proofErr w:type="spellStart"/>
      <w:r w:rsidRPr="003C10A8">
        <w:rPr>
          <w:rFonts w:eastAsiaTheme="minorEastAsia" w:cstheme="minorHAnsi"/>
          <w:sz w:val="24"/>
          <w:szCs w:val="24"/>
          <w:lang w:eastAsia="el-GR"/>
        </w:rPr>
        <w:t>Παπαποστόλου</w:t>
      </w:r>
      <w:proofErr w:type="spellEnd"/>
      <w:r w:rsidRPr="003C10A8">
        <w:rPr>
          <w:rFonts w:eastAsiaTheme="minorEastAsia" w:cstheme="minorHAnsi"/>
          <w:sz w:val="24"/>
          <w:szCs w:val="24"/>
          <w:lang w:eastAsia="el-GR"/>
        </w:rPr>
        <w:t xml:space="preserve">, Κόμμα, </w:t>
      </w:r>
      <w:proofErr w:type="spellStart"/>
      <w:r w:rsidRPr="003C10A8">
        <w:rPr>
          <w:rFonts w:eastAsiaTheme="minorEastAsia" w:cstheme="minorHAnsi"/>
          <w:sz w:val="24"/>
          <w:szCs w:val="24"/>
          <w:lang w:eastAsia="el-GR"/>
        </w:rPr>
        <w:t>Ροδίτσα</w:t>
      </w:r>
      <w:proofErr w:type="spellEnd"/>
      <w:r w:rsidRPr="003C10A8">
        <w:rPr>
          <w:rFonts w:eastAsiaTheme="minorEastAsia" w:cstheme="minorHAnsi"/>
          <w:sz w:val="24"/>
          <w:szCs w:val="24"/>
          <w:lang w:eastAsia="el-GR"/>
        </w:rPr>
        <w:t xml:space="preserve">, Φραντζής, </w:t>
      </w:r>
      <w:proofErr w:type="spellStart"/>
      <w:r w:rsidRPr="003C10A8">
        <w:rPr>
          <w:rFonts w:eastAsiaTheme="minorEastAsia" w:cstheme="minorHAnsi"/>
          <w:sz w:val="24"/>
          <w:szCs w:val="24"/>
          <w:lang w:eastAsia="el-GR"/>
        </w:rPr>
        <w:t>Δαμάστα</w:t>
      </w:r>
      <w:proofErr w:type="spellEnd"/>
      <w:r w:rsidRPr="003C10A8">
        <w:rPr>
          <w:rFonts w:eastAsiaTheme="minorEastAsia" w:cstheme="minorHAnsi"/>
          <w:sz w:val="24"/>
          <w:szCs w:val="24"/>
          <w:lang w:eastAsia="el-GR"/>
        </w:rPr>
        <w:t xml:space="preserve"> (5 δείγματα) </w:t>
      </w:r>
      <w:proofErr w:type="spellStart"/>
      <w:r w:rsidRPr="003C10A8">
        <w:rPr>
          <w:rFonts w:eastAsiaTheme="minorEastAsia" w:cstheme="minorHAnsi"/>
          <w:sz w:val="24"/>
          <w:szCs w:val="24"/>
          <w:lang w:eastAsia="el-GR"/>
        </w:rPr>
        <w:t>Ευρυτάνες</w:t>
      </w:r>
      <w:proofErr w:type="spellEnd"/>
      <w:r w:rsidRPr="003C10A8">
        <w:rPr>
          <w:rFonts w:eastAsiaTheme="minorEastAsia" w:cstheme="minorHAnsi"/>
          <w:sz w:val="24"/>
          <w:szCs w:val="24"/>
          <w:lang w:eastAsia="el-GR"/>
        </w:rPr>
        <w:t xml:space="preserve">, Λυγαριά (2 δείγματα) </w:t>
      </w:r>
      <w:proofErr w:type="spellStart"/>
      <w:r w:rsidRPr="003C10A8">
        <w:rPr>
          <w:rFonts w:eastAsiaTheme="minorEastAsia" w:cstheme="minorHAnsi"/>
          <w:sz w:val="24"/>
          <w:szCs w:val="24"/>
          <w:lang w:eastAsia="el-GR"/>
        </w:rPr>
        <w:t>Λιμογάρδι</w:t>
      </w:r>
      <w:proofErr w:type="spellEnd"/>
      <w:r w:rsidRPr="003C10A8">
        <w:rPr>
          <w:rFonts w:eastAsiaTheme="minorEastAsia" w:cstheme="minorHAnsi"/>
          <w:sz w:val="24"/>
          <w:szCs w:val="24"/>
          <w:lang w:eastAsia="el-GR"/>
        </w:rPr>
        <w:t xml:space="preserve">, Λιανοκλάδι (βόρειο τμήμα), </w:t>
      </w:r>
      <w:proofErr w:type="spellStart"/>
      <w:r w:rsidRPr="003C10A8">
        <w:rPr>
          <w:rFonts w:eastAsiaTheme="minorEastAsia" w:cstheme="minorHAnsi"/>
          <w:sz w:val="24"/>
          <w:szCs w:val="24"/>
          <w:lang w:eastAsia="el-GR"/>
        </w:rPr>
        <w:t>Ελευθεροχώρι</w:t>
      </w:r>
      <w:proofErr w:type="spellEnd"/>
      <w:r w:rsidRPr="003C10A8">
        <w:rPr>
          <w:rFonts w:eastAsiaTheme="minorEastAsia" w:cstheme="minorHAnsi"/>
          <w:sz w:val="24"/>
          <w:szCs w:val="24"/>
          <w:lang w:eastAsia="el-GR"/>
        </w:rPr>
        <w:t xml:space="preserve">, </w:t>
      </w:r>
      <w:proofErr w:type="spellStart"/>
      <w:r w:rsidRPr="003C10A8">
        <w:rPr>
          <w:rFonts w:eastAsiaTheme="minorEastAsia" w:cstheme="minorHAnsi"/>
          <w:sz w:val="24"/>
          <w:szCs w:val="24"/>
          <w:lang w:eastAsia="el-GR"/>
        </w:rPr>
        <w:t>Σκαμνός</w:t>
      </w:r>
      <w:proofErr w:type="spellEnd"/>
      <w:r w:rsidRPr="003C10A8">
        <w:rPr>
          <w:rFonts w:eastAsiaTheme="minorEastAsia" w:cstheme="minorHAnsi"/>
          <w:sz w:val="24"/>
          <w:szCs w:val="24"/>
          <w:lang w:eastAsia="el-GR"/>
        </w:rPr>
        <w:t xml:space="preserve">, Λαδικού, Λιανοκλάδι, </w:t>
      </w:r>
      <w:proofErr w:type="spellStart"/>
      <w:r w:rsidRPr="003C10A8">
        <w:rPr>
          <w:rFonts w:eastAsiaTheme="minorEastAsia" w:cstheme="minorHAnsi"/>
          <w:sz w:val="24"/>
          <w:szCs w:val="24"/>
          <w:lang w:eastAsia="el-GR"/>
        </w:rPr>
        <w:t>Μεξιάτες</w:t>
      </w:r>
      <w:proofErr w:type="spellEnd"/>
      <w:r w:rsidRPr="003C10A8">
        <w:rPr>
          <w:rFonts w:eastAsiaTheme="minorEastAsia" w:cstheme="minorHAnsi"/>
          <w:sz w:val="24"/>
          <w:szCs w:val="24"/>
          <w:lang w:eastAsia="el-GR"/>
        </w:rPr>
        <w:t xml:space="preserve">, </w:t>
      </w:r>
      <w:proofErr w:type="spellStart"/>
      <w:r w:rsidRPr="003C10A8">
        <w:rPr>
          <w:rFonts w:eastAsiaTheme="minorEastAsia" w:cstheme="minorHAnsi"/>
          <w:sz w:val="24"/>
          <w:szCs w:val="24"/>
          <w:lang w:eastAsia="el-GR"/>
        </w:rPr>
        <w:t>Καπνοχώρι</w:t>
      </w:r>
      <w:proofErr w:type="spellEnd"/>
      <w:r w:rsidRPr="003C10A8">
        <w:rPr>
          <w:rFonts w:eastAsiaTheme="minorEastAsia" w:cstheme="minorHAnsi"/>
          <w:sz w:val="24"/>
          <w:szCs w:val="24"/>
          <w:lang w:eastAsia="el-GR"/>
        </w:rPr>
        <w:t xml:space="preserve"> (1 δείγμα)</w:t>
      </w:r>
    </w:p>
    <w:p w14:paraId="7DACD446"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6A58787D"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r w:rsidRPr="003C10A8">
        <w:rPr>
          <w:rFonts w:eastAsiaTheme="minorEastAsia" w:cstheme="minorHAnsi"/>
          <w:sz w:val="24"/>
          <w:szCs w:val="24"/>
          <w:lang w:eastAsia="el-GR"/>
        </w:rPr>
        <w:t>Τα δείγματα θα ληφθούν με τη συνδρομή του προσωπικού του Χημικού και Μικροβιολογικού Εργαστηρίου της ΔΕΥΑ Λαμίας με βάση το πρωτόκολλο δειγματοληψίας της ΕΕΑΕ.</w:t>
      </w:r>
    </w:p>
    <w:p w14:paraId="5F134560"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01595848"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r w:rsidRPr="003C10A8">
        <w:rPr>
          <w:rFonts w:eastAsiaTheme="minorEastAsia" w:cstheme="minorHAnsi"/>
          <w:sz w:val="24"/>
          <w:szCs w:val="24"/>
          <w:lang w:eastAsia="el-GR"/>
        </w:rPr>
        <w:t>Με τη λήψη της απόφασης ανάθεσης της Υπηρεσίας και τη σύναψη του σχετικού συμφωνητικού, η λήψη και των 15 δειγμάτων θα πραγματοποιηθεί σε μία ημέρα.</w:t>
      </w:r>
    </w:p>
    <w:p w14:paraId="5B9C84EA"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1EA3FF25" w14:textId="320CF52B" w:rsidR="003C10A8" w:rsidRPr="003C10A8" w:rsidRDefault="003C10A8" w:rsidP="003C10A8">
      <w:pPr>
        <w:pStyle w:val="Style7"/>
        <w:widowControl/>
        <w:spacing w:before="53"/>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t>Δ</w:t>
      </w:r>
      <w:r w:rsidRPr="003C10A8">
        <w:rPr>
          <w:rFonts w:asciiTheme="minorHAnsi" w:eastAsiaTheme="minorHAnsi" w:hAnsiTheme="minorHAnsi" w:cstheme="minorHAnsi"/>
          <w:sz w:val="28"/>
          <w:szCs w:val="28"/>
          <w:u w:val="single"/>
          <w:lang w:eastAsia="en-US"/>
        </w:rPr>
        <w:t xml:space="preserve">. </w:t>
      </w:r>
      <w:r w:rsidR="00D534E5">
        <w:rPr>
          <w:rFonts w:asciiTheme="minorHAnsi" w:eastAsiaTheme="minorHAnsi" w:hAnsiTheme="minorHAnsi" w:cstheme="minorHAnsi"/>
          <w:sz w:val="28"/>
          <w:szCs w:val="28"/>
          <w:u w:val="single"/>
          <w:lang w:eastAsia="en-US"/>
        </w:rPr>
        <w:t>Διαπίστευση</w:t>
      </w:r>
    </w:p>
    <w:p w14:paraId="147FF03B" w14:textId="77777777"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p>
    <w:p w14:paraId="0B2FCD58" w14:textId="79067BAD" w:rsidR="003C10A8" w:rsidRPr="003C10A8" w:rsidRDefault="003C10A8" w:rsidP="003C10A8">
      <w:pPr>
        <w:autoSpaceDE w:val="0"/>
        <w:autoSpaceDN w:val="0"/>
        <w:adjustRightInd w:val="0"/>
        <w:spacing w:before="72" w:after="0" w:line="278" w:lineRule="exact"/>
        <w:ind w:firstLine="720"/>
        <w:rPr>
          <w:rFonts w:eastAsiaTheme="minorEastAsia" w:cstheme="minorHAnsi"/>
          <w:sz w:val="24"/>
          <w:szCs w:val="24"/>
          <w:lang w:eastAsia="el-GR"/>
        </w:rPr>
      </w:pPr>
      <w:r w:rsidRPr="003C10A8">
        <w:rPr>
          <w:rFonts w:eastAsiaTheme="minorEastAsia" w:cstheme="minorHAnsi"/>
          <w:sz w:val="24"/>
          <w:szCs w:val="24"/>
          <w:lang w:eastAsia="el-GR"/>
        </w:rPr>
        <w:t xml:space="preserve">Για την ανάληψη των ανωτέρω υπηρεσιών το εργαστήριο θα πρέπει να είναι υποχρεωτικά </w:t>
      </w:r>
      <w:r w:rsidR="00612000">
        <w:rPr>
          <w:rFonts w:eastAsiaTheme="minorEastAsia" w:cstheme="minorHAnsi"/>
          <w:sz w:val="24"/>
          <w:szCs w:val="24"/>
          <w:lang w:eastAsia="el-GR"/>
        </w:rPr>
        <w:t>διαπιστευ</w:t>
      </w:r>
      <w:r w:rsidRPr="003C10A8">
        <w:rPr>
          <w:rFonts w:eastAsiaTheme="minorEastAsia" w:cstheme="minorHAnsi"/>
          <w:sz w:val="24"/>
          <w:szCs w:val="24"/>
          <w:lang w:eastAsia="el-GR"/>
        </w:rPr>
        <w:t>μένο από την Ελληνική Επιτροπή Ατομικής Ενέργειας (ΕΕΑΕ) για τη μέτρηση ολικής α και β ακτινοβολίας καθώς και για τον προσδιορισμό ισοτόπων ουρανίου (</w:t>
      </w:r>
      <w:r w:rsidRPr="003C10A8">
        <w:rPr>
          <w:rFonts w:eastAsiaTheme="minorEastAsia" w:cstheme="minorHAnsi"/>
          <w:sz w:val="24"/>
          <w:szCs w:val="24"/>
          <w:lang w:val="en-US" w:eastAsia="el-GR"/>
        </w:rPr>
        <w:t>U</w:t>
      </w:r>
      <w:r w:rsidRPr="003C10A8">
        <w:rPr>
          <w:rFonts w:eastAsiaTheme="minorEastAsia" w:cstheme="minorHAnsi"/>
          <w:sz w:val="24"/>
          <w:szCs w:val="24"/>
          <w:lang w:eastAsia="el-GR"/>
        </w:rPr>
        <w:t xml:space="preserve">-238 &amp; </w:t>
      </w:r>
      <w:r w:rsidRPr="003C10A8">
        <w:rPr>
          <w:rFonts w:eastAsiaTheme="minorEastAsia" w:cstheme="minorHAnsi"/>
          <w:sz w:val="24"/>
          <w:szCs w:val="24"/>
          <w:lang w:val="en-US" w:eastAsia="el-GR"/>
        </w:rPr>
        <w:t>U</w:t>
      </w:r>
      <w:r w:rsidRPr="003C10A8">
        <w:rPr>
          <w:rFonts w:eastAsiaTheme="minorEastAsia" w:cstheme="minorHAnsi"/>
          <w:sz w:val="24"/>
          <w:szCs w:val="24"/>
          <w:lang w:eastAsia="el-GR"/>
        </w:rPr>
        <w:t>-234).</w:t>
      </w:r>
    </w:p>
    <w:p w14:paraId="4405C495" w14:textId="702CE01C"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t xml:space="preserve">Η παρούσα μελέτη αφορά στην ανάληψη υπηρεσιών από εξουσιοδοτημένο εργαστήριο για τον έλεγχο των ραδιενεργών ουσιών που περιέχονται στο νερό ανθρώπινης κατανάλωσης του Δήμου </w:t>
      </w:r>
      <w:proofErr w:type="spellStart"/>
      <w:r w:rsidRPr="00934D45">
        <w:rPr>
          <w:rFonts w:eastAsiaTheme="minorEastAsia" w:cstheme="minorHAnsi"/>
          <w:sz w:val="24"/>
          <w:szCs w:val="24"/>
          <w:lang w:eastAsia="el-GR"/>
        </w:rPr>
        <w:t>Λαμιέων</w:t>
      </w:r>
      <w:proofErr w:type="spellEnd"/>
      <w:r w:rsidRPr="00934D45">
        <w:rPr>
          <w:rFonts w:eastAsiaTheme="minorEastAsia" w:cstheme="minorHAnsi"/>
          <w:sz w:val="24"/>
          <w:szCs w:val="24"/>
          <w:lang w:eastAsia="el-GR"/>
        </w:rPr>
        <w:t xml:space="preserve"> σύμφωνα με τη Νομοθεσία (ΚΥΑ Π/112/1057/2016 ΦΕΚ 241/Β/9.2.2016) «Περί θεσπίσεως απαιτήσεων προστασίας της υγείας του πληθυσμού όσον αφορά τις ραδιενεργές ουσίες που περιέχονται στο νερό ανθρώπινης κατανάλωσης». </w:t>
      </w:r>
    </w:p>
    <w:p w14:paraId="2C53572E"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14444B64" w14:textId="049E8125"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t>Με την έναρξη ισχύος της ΚΥΑ Π/112/1057/2016 ΦΕΚ 241/Β/9.2.2016, «Περί θεσπίσεως απαιτήσεων προστασίας της υγείας του πληθυσμού όσον αφορά τις ραδιενεργές ουσίες που περιέχονται στο νερό ανθρώπινης κατανάλωσης» καταργείται κάθε άλλη αντίθετη διάταξη.</w:t>
      </w:r>
    </w:p>
    <w:p w14:paraId="1B0D0057"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5CD2C83E" w14:textId="6FA8B2EA"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t>Η ανωτέρω Απόφαση εφαρμόζεται στο νερό ανθρώπινης κατανάλωσης με εξαίρεση στο νερό που εξυπηρετεί λιγότερο από 50 άτομα</w:t>
      </w:r>
      <w:r w:rsidR="007B18F5">
        <w:rPr>
          <w:rFonts w:eastAsiaTheme="minorEastAsia" w:cstheme="minorHAnsi"/>
          <w:sz w:val="24"/>
          <w:szCs w:val="24"/>
          <w:lang w:eastAsia="el-GR"/>
        </w:rPr>
        <w:t>.</w:t>
      </w:r>
    </w:p>
    <w:p w14:paraId="1D58ED09"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778A2511" w14:textId="19A79715"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t xml:space="preserve">Η παρακολούθηση ως προς την Ενδεικτική Δόση (ΕΔ) και τα αναλυτικά χαρακτηριστικά των μετρητικών επιδόσεων καθορίζονται </w:t>
      </w:r>
      <w:r w:rsidR="007B18F5">
        <w:rPr>
          <w:rFonts w:eastAsiaTheme="minorEastAsia" w:cstheme="minorHAnsi"/>
          <w:sz w:val="24"/>
          <w:szCs w:val="24"/>
          <w:lang w:eastAsia="el-GR"/>
        </w:rPr>
        <w:t>βάση της ισχύουσας Νομοθεσίας.</w:t>
      </w:r>
    </w:p>
    <w:p w14:paraId="09BD033A"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333179E6" w14:textId="519A23D0"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lastRenderedPageBreak/>
        <w:t xml:space="preserve">Για την ανάληψη των ανωτέρω υπηρεσιών το εργαστήριο θα πρέπει να είναι υποχρεωτικά </w:t>
      </w:r>
      <w:r w:rsidR="00612000">
        <w:rPr>
          <w:rFonts w:eastAsiaTheme="minorEastAsia" w:cstheme="minorHAnsi"/>
          <w:sz w:val="24"/>
          <w:szCs w:val="24"/>
          <w:lang w:eastAsia="el-GR"/>
        </w:rPr>
        <w:t>διαπιστευ</w:t>
      </w:r>
      <w:r w:rsidRPr="00934D45">
        <w:rPr>
          <w:rFonts w:eastAsiaTheme="minorEastAsia" w:cstheme="minorHAnsi"/>
          <w:sz w:val="24"/>
          <w:szCs w:val="24"/>
          <w:lang w:eastAsia="el-GR"/>
        </w:rPr>
        <w:t>μένο από την Ελληνική Επιτροπή Ατομικής Ενέργειας (ΕΕΑΕ) για τη μέτρηση ολικής α και β ακτινοβολίας καθώς και για τον προσδιορισμό ισοτόπων ουρανίου (</w:t>
      </w:r>
      <w:r w:rsidRPr="00934D45">
        <w:rPr>
          <w:rFonts w:eastAsiaTheme="minorEastAsia" w:cstheme="minorHAnsi"/>
          <w:sz w:val="24"/>
          <w:szCs w:val="24"/>
          <w:lang w:val="en-US" w:eastAsia="el-GR"/>
        </w:rPr>
        <w:t>U</w:t>
      </w:r>
      <w:r w:rsidRPr="00934D45">
        <w:rPr>
          <w:rFonts w:eastAsiaTheme="minorEastAsia" w:cstheme="minorHAnsi"/>
          <w:sz w:val="24"/>
          <w:szCs w:val="24"/>
          <w:lang w:eastAsia="el-GR"/>
        </w:rPr>
        <w:t xml:space="preserve">-238 &amp; </w:t>
      </w:r>
      <w:r w:rsidRPr="00934D45">
        <w:rPr>
          <w:rFonts w:eastAsiaTheme="minorEastAsia" w:cstheme="minorHAnsi"/>
          <w:sz w:val="24"/>
          <w:szCs w:val="24"/>
          <w:lang w:val="en-US" w:eastAsia="el-GR"/>
        </w:rPr>
        <w:t>U</w:t>
      </w:r>
      <w:r w:rsidRPr="00934D45">
        <w:rPr>
          <w:rFonts w:eastAsiaTheme="minorEastAsia" w:cstheme="minorHAnsi"/>
          <w:sz w:val="24"/>
          <w:szCs w:val="24"/>
          <w:lang w:eastAsia="el-GR"/>
        </w:rPr>
        <w:t>-234).</w:t>
      </w:r>
    </w:p>
    <w:p w14:paraId="1ABEB978" w14:textId="77777777" w:rsidR="007B18F5" w:rsidRDefault="007B18F5" w:rsidP="007B18F5">
      <w:pPr>
        <w:pStyle w:val="Style14"/>
        <w:widowControl/>
        <w:spacing w:line="240" w:lineRule="exact"/>
        <w:rPr>
          <w:sz w:val="20"/>
          <w:szCs w:val="20"/>
        </w:rPr>
      </w:pPr>
    </w:p>
    <w:p w14:paraId="7DC4A831" w14:textId="77777777" w:rsidR="00595AA9" w:rsidRDefault="00595AA9" w:rsidP="00595AA9">
      <w:pPr>
        <w:pStyle w:val="Style14"/>
        <w:widowControl/>
        <w:spacing w:before="43" w:line="269" w:lineRule="exact"/>
        <w:ind w:firstLine="720"/>
        <w:rPr>
          <w:rStyle w:val="FontStyle58"/>
          <w:rFonts w:asciiTheme="minorHAnsi" w:hAnsiTheme="minorHAnsi" w:cstheme="minorHAnsi"/>
          <w:sz w:val="24"/>
          <w:szCs w:val="24"/>
        </w:rPr>
      </w:pPr>
      <w:r>
        <w:rPr>
          <w:rStyle w:val="FontStyle58"/>
          <w:rFonts w:asciiTheme="minorHAnsi" w:hAnsiTheme="minorHAnsi" w:cstheme="minorHAnsi"/>
          <w:sz w:val="24"/>
          <w:szCs w:val="24"/>
        </w:rPr>
        <w:t>Τα ε</w:t>
      </w:r>
      <w:r w:rsidR="007B18F5" w:rsidRPr="00595AA9">
        <w:rPr>
          <w:rStyle w:val="FontStyle58"/>
          <w:rFonts w:asciiTheme="minorHAnsi" w:hAnsiTheme="minorHAnsi" w:cstheme="minorHAnsi"/>
          <w:sz w:val="24"/>
          <w:szCs w:val="24"/>
        </w:rPr>
        <w:t>ργαστήρια ανάλυσης δειγμάτων</w:t>
      </w:r>
      <w:r w:rsidR="007B18F5" w:rsidRPr="00595AA9">
        <w:rPr>
          <w:rStyle w:val="FontStyle58"/>
          <w:rFonts w:asciiTheme="minorHAnsi" w:hAnsiTheme="minorHAnsi" w:cstheme="minorHAnsi"/>
          <w:b/>
          <w:bCs/>
          <w:sz w:val="24"/>
          <w:szCs w:val="24"/>
        </w:rPr>
        <w:t xml:space="preserve"> </w:t>
      </w:r>
      <w:r>
        <w:rPr>
          <w:rStyle w:val="FontStyle58"/>
          <w:rFonts w:asciiTheme="minorHAnsi" w:hAnsiTheme="minorHAnsi" w:cstheme="minorHAnsi"/>
          <w:sz w:val="24"/>
          <w:szCs w:val="24"/>
        </w:rPr>
        <w:t>για ραδιενεργές ουσίες είναι</w:t>
      </w:r>
      <w:r w:rsidR="007B18F5" w:rsidRPr="00595AA9">
        <w:rPr>
          <w:rStyle w:val="FontStyle58"/>
          <w:rFonts w:asciiTheme="minorHAnsi" w:hAnsiTheme="minorHAnsi" w:cstheme="minorHAnsi"/>
          <w:sz w:val="24"/>
          <w:szCs w:val="24"/>
        </w:rPr>
        <w:t xml:space="preserve">: </w:t>
      </w:r>
    </w:p>
    <w:p w14:paraId="3CD5A348" w14:textId="77777777" w:rsidR="00595AA9" w:rsidRDefault="007B18F5" w:rsidP="00595AA9">
      <w:pPr>
        <w:pStyle w:val="Style14"/>
        <w:widowControl/>
        <w:numPr>
          <w:ilvl w:val="0"/>
          <w:numId w:val="19"/>
        </w:numPr>
        <w:spacing w:before="43" w:line="269" w:lineRule="exact"/>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τα εργαστήρια της ΕΕΑΕ</w:t>
      </w:r>
    </w:p>
    <w:p w14:paraId="21DDF4B5" w14:textId="222692AC" w:rsidR="007B18F5" w:rsidRPr="00595AA9" w:rsidRDefault="007B18F5" w:rsidP="00595AA9">
      <w:pPr>
        <w:pStyle w:val="Style14"/>
        <w:widowControl/>
        <w:numPr>
          <w:ilvl w:val="0"/>
          <w:numId w:val="19"/>
        </w:numPr>
        <w:spacing w:before="43" w:line="269" w:lineRule="exact"/>
        <w:rPr>
          <w:rStyle w:val="FontStyle58"/>
          <w:rFonts w:asciiTheme="minorHAnsi" w:hAnsiTheme="minorHAnsi" w:cstheme="minorHAnsi"/>
          <w:sz w:val="24"/>
          <w:szCs w:val="24"/>
        </w:rPr>
      </w:pPr>
      <w:r w:rsidRPr="00595AA9">
        <w:rPr>
          <w:rStyle w:val="FontStyle58"/>
          <w:rFonts w:asciiTheme="minorHAnsi" w:hAnsiTheme="minorHAnsi" w:cstheme="minorHAnsi"/>
          <w:sz w:val="24"/>
          <w:szCs w:val="24"/>
        </w:rPr>
        <w:t>τα εργαστήρια τα οποία έχουν εξουσιοδοτηθεί για το σκοπό αυτό από την ΕΕΑΕ</w:t>
      </w:r>
      <w:r w:rsidR="00595AA9" w:rsidRPr="00595AA9">
        <w:rPr>
          <w:rStyle w:val="FontStyle58"/>
          <w:rFonts w:asciiTheme="minorHAnsi" w:hAnsiTheme="minorHAnsi" w:cstheme="minorHAnsi"/>
          <w:sz w:val="24"/>
          <w:szCs w:val="24"/>
        </w:rPr>
        <w:t>.</w:t>
      </w:r>
    </w:p>
    <w:p w14:paraId="35B2BF0F" w14:textId="255885CE" w:rsidR="00595AA9" w:rsidRDefault="00595AA9" w:rsidP="007B18F5">
      <w:pPr>
        <w:pStyle w:val="Style14"/>
        <w:widowControl/>
        <w:spacing w:line="240" w:lineRule="exact"/>
        <w:rPr>
          <w:rFonts w:asciiTheme="minorHAnsi" w:hAnsiTheme="minorHAnsi" w:cstheme="minorHAnsi"/>
        </w:rPr>
      </w:pPr>
    </w:p>
    <w:p w14:paraId="50120421" w14:textId="77777777" w:rsidR="00595AA9" w:rsidRPr="00595AA9" w:rsidRDefault="00595AA9" w:rsidP="007B18F5">
      <w:pPr>
        <w:pStyle w:val="Style14"/>
        <w:widowControl/>
        <w:spacing w:line="240" w:lineRule="exact"/>
        <w:rPr>
          <w:rFonts w:asciiTheme="minorHAnsi" w:hAnsiTheme="minorHAnsi" w:cstheme="minorHAnsi"/>
        </w:rPr>
      </w:pPr>
    </w:p>
    <w:p w14:paraId="07F98350" w14:textId="7043C968" w:rsidR="007B18F5" w:rsidRPr="0085402C" w:rsidRDefault="00595AA9" w:rsidP="0085402C">
      <w:pPr>
        <w:pStyle w:val="Style24"/>
        <w:widowControl/>
        <w:rPr>
          <w:rStyle w:val="FontStyle57"/>
          <w:rFonts w:asciiTheme="minorHAnsi" w:hAnsiTheme="minorHAnsi" w:cstheme="minorHAnsi"/>
          <w:i w:val="0"/>
          <w:iCs w:val="0"/>
          <w:sz w:val="24"/>
          <w:szCs w:val="24"/>
        </w:rPr>
      </w:pPr>
      <w:r w:rsidRPr="0085402C">
        <w:rPr>
          <w:rStyle w:val="FontStyle57"/>
          <w:rFonts w:asciiTheme="minorHAnsi" w:hAnsiTheme="minorHAnsi" w:cstheme="minorHAnsi"/>
          <w:i w:val="0"/>
          <w:iCs w:val="0"/>
          <w:sz w:val="24"/>
          <w:szCs w:val="24"/>
        </w:rPr>
        <w:t xml:space="preserve">Πίνακας </w:t>
      </w:r>
      <w:r w:rsidR="0085402C">
        <w:rPr>
          <w:rStyle w:val="FontStyle57"/>
          <w:rFonts w:asciiTheme="minorHAnsi" w:hAnsiTheme="minorHAnsi" w:cstheme="minorHAnsi"/>
          <w:i w:val="0"/>
          <w:iCs w:val="0"/>
          <w:sz w:val="24"/>
          <w:szCs w:val="24"/>
        </w:rPr>
        <w:t>7</w:t>
      </w:r>
      <w:r w:rsidRPr="0085402C">
        <w:rPr>
          <w:rStyle w:val="FontStyle57"/>
          <w:rFonts w:asciiTheme="minorHAnsi" w:hAnsiTheme="minorHAnsi" w:cstheme="minorHAnsi"/>
          <w:i w:val="0"/>
          <w:iCs w:val="0"/>
          <w:sz w:val="24"/>
          <w:szCs w:val="24"/>
        </w:rPr>
        <w:t>:</w:t>
      </w:r>
      <w:r w:rsidR="0085402C">
        <w:rPr>
          <w:rStyle w:val="FontStyle57"/>
          <w:rFonts w:asciiTheme="minorHAnsi" w:hAnsiTheme="minorHAnsi" w:cstheme="minorHAnsi"/>
          <w:i w:val="0"/>
          <w:iCs w:val="0"/>
          <w:sz w:val="24"/>
          <w:szCs w:val="24"/>
        </w:rPr>
        <w:t xml:space="preserve"> Παραμετρικές τιμές του νερού ανθρώπινης κατανάλωσης</w:t>
      </w:r>
      <w:r w:rsidRPr="0085402C">
        <w:rPr>
          <w:rStyle w:val="FontStyle57"/>
          <w:rFonts w:asciiTheme="minorHAnsi" w:hAnsiTheme="minorHAnsi" w:cstheme="minorHAnsi"/>
          <w:i w:val="0"/>
          <w:iCs w:val="0"/>
          <w:sz w:val="24"/>
          <w:szCs w:val="24"/>
        </w:rPr>
        <w:t xml:space="preserve"> </w:t>
      </w:r>
    </w:p>
    <w:p w14:paraId="0A2F56E7" w14:textId="77777777" w:rsidR="007B18F5" w:rsidRDefault="007B18F5" w:rsidP="007B18F5">
      <w:pPr>
        <w:spacing w:after="27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558"/>
        <w:gridCol w:w="2554"/>
        <w:gridCol w:w="1416"/>
        <w:gridCol w:w="2563"/>
      </w:tblGrid>
      <w:tr w:rsidR="007B18F5" w14:paraId="275A1B96" w14:textId="77777777" w:rsidTr="007B18F5">
        <w:tc>
          <w:tcPr>
            <w:tcW w:w="2558" w:type="dxa"/>
            <w:tcBorders>
              <w:top w:val="single" w:sz="6" w:space="0" w:color="auto"/>
              <w:left w:val="single" w:sz="6" w:space="0" w:color="auto"/>
              <w:bottom w:val="single" w:sz="6" w:space="0" w:color="auto"/>
              <w:right w:val="single" w:sz="6" w:space="0" w:color="auto"/>
            </w:tcBorders>
          </w:tcPr>
          <w:p w14:paraId="5525904B" w14:textId="77777777" w:rsidR="007B18F5" w:rsidRPr="0085402C" w:rsidRDefault="007B18F5" w:rsidP="007B18F5">
            <w:pPr>
              <w:pStyle w:val="Style3"/>
              <w:widowControl/>
              <w:rPr>
                <w:rStyle w:val="FontStyle58"/>
                <w:rFonts w:asciiTheme="minorHAnsi" w:hAnsiTheme="minorHAnsi" w:cstheme="minorHAnsi"/>
                <w:b/>
                <w:bCs/>
                <w:sz w:val="24"/>
                <w:szCs w:val="24"/>
              </w:rPr>
            </w:pPr>
            <w:r w:rsidRPr="0085402C">
              <w:rPr>
                <w:rStyle w:val="FontStyle58"/>
                <w:rFonts w:asciiTheme="minorHAnsi" w:hAnsiTheme="minorHAnsi" w:cstheme="minorHAnsi"/>
                <w:b/>
                <w:bCs/>
                <w:sz w:val="24"/>
                <w:szCs w:val="24"/>
              </w:rPr>
              <w:t>Παράμετρος</w:t>
            </w:r>
          </w:p>
        </w:tc>
        <w:tc>
          <w:tcPr>
            <w:tcW w:w="2554" w:type="dxa"/>
            <w:tcBorders>
              <w:top w:val="single" w:sz="6" w:space="0" w:color="auto"/>
              <w:left w:val="single" w:sz="6" w:space="0" w:color="auto"/>
              <w:bottom w:val="single" w:sz="6" w:space="0" w:color="auto"/>
              <w:right w:val="single" w:sz="6" w:space="0" w:color="auto"/>
            </w:tcBorders>
          </w:tcPr>
          <w:p w14:paraId="1D1D65D0" w14:textId="77777777" w:rsidR="007B18F5" w:rsidRPr="0085402C" w:rsidRDefault="007B18F5" w:rsidP="007B18F5">
            <w:pPr>
              <w:pStyle w:val="Style3"/>
              <w:widowControl/>
              <w:rPr>
                <w:rStyle w:val="FontStyle58"/>
                <w:rFonts w:asciiTheme="minorHAnsi" w:hAnsiTheme="minorHAnsi" w:cstheme="minorHAnsi"/>
                <w:b/>
                <w:bCs/>
                <w:sz w:val="24"/>
                <w:szCs w:val="24"/>
              </w:rPr>
            </w:pPr>
            <w:r w:rsidRPr="0085402C">
              <w:rPr>
                <w:rStyle w:val="FontStyle58"/>
                <w:rFonts w:asciiTheme="minorHAnsi" w:hAnsiTheme="minorHAnsi" w:cstheme="minorHAnsi"/>
                <w:b/>
                <w:bCs/>
                <w:sz w:val="24"/>
                <w:szCs w:val="24"/>
              </w:rPr>
              <w:t>Παραμετρική τιμή</w:t>
            </w:r>
          </w:p>
        </w:tc>
        <w:tc>
          <w:tcPr>
            <w:tcW w:w="1416" w:type="dxa"/>
            <w:tcBorders>
              <w:top w:val="single" w:sz="6" w:space="0" w:color="auto"/>
              <w:left w:val="single" w:sz="6" w:space="0" w:color="auto"/>
              <w:bottom w:val="single" w:sz="6" w:space="0" w:color="auto"/>
              <w:right w:val="single" w:sz="6" w:space="0" w:color="auto"/>
            </w:tcBorders>
          </w:tcPr>
          <w:p w14:paraId="0BD7AADE" w14:textId="77777777" w:rsidR="007B18F5" w:rsidRPr="0085402C" w:rsidRDefault="007B18F5" w:rsidP="007B18F5">
            <w:pPr>
              <w:pStyle w:val="Style3"/>
              <w:widowControl/>
              <w:rPr>
                <w:rStyle w:val="FontStyle58"/>
                <w:rFonts w:asciiTheme="minorHAnsi" w:hAnsiTheme="minorHAnsi" w:cstheme="minorHAnsi"/>
                <w:b/>
                <w:bCs/>
                <w:sz w:val="24"/>
                <w:szCs w:val="24"/>
              </w:rPr>
            </w:pPr>
            <w:r w:rsidRPr="0085402C">
              <w:rPr>
                <w:rStyle w:val="FontStyle58"/>
                <w:rFonts w:asciiTheme="minorHAnsi" w:hAnsiTheme="minorHAnsi" w:cstheme="minorHAnsi"/>
                <w:b/>
                <w:bCs/>
                <w:sz w:val="24"/>
                <w:szCs w:val="24"/>
              </w:rPr>
              <w:t>Μονάδα</w:t>
            </w:r>
          </w:p>
        </w:tc>
        <w:tc>
          <w:tcPr>
            <w:tcW w:w="2563" w:type="dxa"/>
            <w:tcBorders>
              <w:top w:val="single" w:sz="6" w:space="0" w:color="auto"/>
              <w:left w:val="single" w:sz="6" w:space="0" w:color="auto"/>
              <w:bottom w:val="single" w:sz="6" w:space="0" w:color="auto"/>
              <w:right w:val="single" w:sz="6" w:space="0" w:color="auto"/>
            </w:tcBorders>
          </w:tcPr>
          <w:p w14:paraId="6BC2B301" w14:textId="77777777" w:rsidR="007B18F5" w:rsidRPr="0085402C" w:rsidRDefault="007B18F5" w:rsidP="007B18F5">
            <w:pPr>
              <w:pStyle w:val="Style3"/>
              <w:widowControl/>
              <w:rPr>
                <w:rStyle w:val="FontStyle58"/>
                <w:rFonts w:asciiTheme="minorHAnsi" w:hAnsiTheme="minorHAnsi" w:cstheme="minorHAnsi"/>
                <w:b/>
                <w:bCs/>
                <w:sz w:val="24"/>
                <w:szCs w:val="24"/>
              </w:rPr>
            </w:pPr>
            <w:r w:rsidRPr="0085402C">
              <w:rPr>
                <w:rStyle w:val="FontStyle58"/>
                <w:rFonts w:asciiTheme="minorHAnsi" w:hAnsiTheme="minorHAnsi" w:cstheme="minorHAnsi"/>
                <w:b/>
                <w:bCs/>
                <w:sz w:val="24"/>
                <w:szCs w:val="24"/>
              </w:rPr>
              <w:t>Σημειώσεις</w:t>
            </w:r>
          </w:p>
        </w:tc>
      </w:tr>
      <w:tr w:rsidR="007B18F5" w14:paraId="759EBE10" w14:textId="77777777" w:rsidTr="007B18F5">
        <w:tc>
          <w:tcPr>
            <w:tcW w:w="2558" w:type="dxa"/>
            <w:tcBorders>
              <w:top w:val="single" w:sz="6" w:space="0" w:color="auto"/>
              <w:left w:val="single" w:sz="6" w:space="0" w:color="auto"/>
              <w:bottom w:val="single" w:sz="6" w:space="0" w:color="auto"/>
              <w:right w:val="single" w:sz="6" w:space="0" w:color="auto"/>
            </w:tcBorders>
          </w:tcPr>
          <w:p w14:paraId="46E10476" w14:textId="77777777" w:rsidR="007B18F5" w:rsidRPr="0085402C" w:rsidRDefault="007B18F5" w:rsidP="007B18F5">
            <w:pPr>
              <w:pStyle w:val="Style3"/>
              <w:widowControl/>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Ραδόνιο</w:t>
            </w:r>
          </w:p>
        </w:tc>
        <w:tc>
          <w:tcPr>
            <w:tcW w:w="2554" w:type="dxa"/>
            <w:tcBorders>
              <w:top w:val="single" w:sz="6" w:space="0" w:color="auto"/>
              <w:left w:val="single" w:sz="6" w:space="0" w:color="auto"/>
              <w:bottom w:val="single" w:sz="6" w:space="0" w:color="auto"/>
              <w:right w:val="single" w:sz="6" w:space="0" w:color="auto"/>
            </w:tcBorders>
          </w:tcPr>
          <w:p w14:paraId="4174FAD5" w14:textId="77777777" w:rsidR="007B18F5" w:rsidRPr="0085402C" w:rsidRDefault="007B18F5" w:rsidP="007B18F5">
            <w:pPr>
              <w:pStyle w:val="Style3"/>
              <w:widowControl/>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100</w:t>
            </w:r>
          </w:p>
        </w:tc>
        <w:tc>
          <w:tcPr>
            <w:tcW w:w="1416" w:type="dxa"/>
            <w:tcBorders>
              <w:top w:val="single" w:sz="6" w:space="0" w:color="auto"/>
              <w:left w:val="single" w:sz="6" w:space="0" w:color="auto"/>
              <w:bottom w:val="single" w:sz="6" w:space="0" w:color="auto"/>
              <w:right w:val="single" w:sz="6" w:space="0" w:color="auto"/>
            </w:tcBorders>
          </w:tcPr>
          <w:p w14:paraId="3FC7A0A9" w14:textId="77777777" w:rsidR="007B18F5" w:rsidRPr="0085402C" w:rsidRDefault="007B18F5" w:rsidP="007B18F5">
            <w:pPr>
              <w:pStyle w:val="Style3"/>
              <w:widowControl/>
              <w:rPr>
                <w:rStyle w:val="FontStyle58"/>
                <w:rFonts w:asciiTheme="minorHAnsi" w:hAnsiTheme="minorHAnsi" w:cstheme="minorHAnsi"/>
                <w:sz w:val="24"/>
                <w:szCs w:val="24"/>
                <w:lang w:val="en-US" w:eastAsia="en-US"/>
              </w:rPr>
            </w:pPr>
            <w:proofErr w:type="spellStart"/>
            <w:r w:rsidRPr="0085402C">
              <w:rPr>
                <w:rStyle w:val="FontStyle58"/>
                <w:rFonts w:asciiTheme="minorHAnsi" w:hAnsiTheme="minorHAnsi" w:cstheme="minorHAnsi"/>
                <w:sz w:val="24"/>
                <w:szCs w:val="24"/>
                <w:lang w:val="en-US" w:eastAsia="en-US"/>
              </w:rPr>
              <w:t>Bq</w:t>
            </w:r>
            <w:proofErr w:type="spellEnd"/>
            <w:r w:rsidRPr="0085402C">
              <w:rPr>
                <w:rStyle w:val="FontStyle58"/>
                <w:rFonts w:asciiTheme="minorHAnsi" w:hAnsiTheme="minorHAnsi" w:cstheme="minorHAnsi"/>
                <w:sz w:val="24"/>
                <w:szCs w:val="24"/>
                <w:lang w:val="en-US" w:eastAsia="en-US"/>
              </w:rPr>
              <w:t>/l</w:t>
            </w:r>
          </w:p>
        </w:tc>
        <w:tc>
          <w:tcPr>
            <w:tcW w:w="2563" w:type="dxa"/>
            <w:tcBorders>
              <w:top w:val="single" w:sz="6" w:space="0" w:color="auto"/>
              <w:left w:val="single" w:sz="6" w:space="0" w:color="auto"/>
              <w:bottom w:val="single" w:sz="6" w:space="0" w:color="auto"/>
              <w:right w:val="single" w:sz="6" w:space="0" w:color="auto"/>
            </w:tcBorders>
          </w:tcPr>
          <w:p w14:paraId="686B40B8" w14:textId="77777777" w:rsidR="007B18F5" w:rsidRPr="0085402C" w:rsidRDefault="007B18F5" w:rsidP="007B18F5">
            <w:pPr>
              <w:pStyle w:val="Style3"/>
              <w:widowControl/>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(Σημείωση 1)</w:t>
            </w:r>
          </w:p>
        </w:tc>
      </w:tr>
      <w:tr w:rsidR="007B18F5" w14:paraId="394999B8" w14:textId="77777777" w:rsidTr="007B18F5">
        <w:tc>
          <w:tcPr>
            <w:tcW w:w="2558" w:type="dxa"/>
            <w:tcBorders>
              <w:top w:val="single" w:sz="6" w:space="0" w:color="auto"/>
              <w:left w:val="single" w:sz="6" w:space="0" w:color="auto"/>
              <w:bottom w:val="single" w:sz="6" w:space="0" w:color="auto"/>
              <w:right w:val="single" w:sz="6" w:space="0" w:color="auto"/>
            </w:tcBorders>
          </w:tcPr>
          <w:p w14:paraId="65EE693E" w14:textId="77777777" w:rsidR="007B18F5" w:rsidRPr="0085402C" w:rsidRDefault="007B18F5" w:rsidP="007B18F5">
            <w:pPr>
              <w:pStyle w:val="Style3"/>
              <w:widowControl/>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Τρίτιο</w:t>
            </w:r>
          </w:p>
        </w:tc>
        <w:tc>
          <w:tcPr>
            <w:tcW w:w="2554" w:type="dxa"/>
            <w:tcBorders>
              <w:top w:val="single" w:sz="6" w:space="0" w:color="auto"/>
              <w:left w:val="single" w:sz="6" w:space="0" w:color="auto"/>
              <w:bottom w:val="single" w:sz="6" w:space="0" w:color="auto"/>
              <w:right w:val="single" w:sz="6" w:space="0" w:color="auto"/>
            </w:tcBorders>
          </w:tcPr>
          <w:p w14:paraId="06484C10" w14:textId="77777777" w:rsidR="007B18F5" w:rsidRPr="0085402C" w:rsidRDefault="007B18F5" w:rsidP="007B18F5">
            <w:pPr>
              <w:pStyle w:val="Style3"/>
              <w:widowControl/>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100</w:t>
            </w:r>
          </w:p>
        </w:tc>
        <w:tc>
          <w:tcPr>
            <w:tcW w:w="1416" w:type="dxa"/>
            <w:tcBorders>
              <w:top w:val="single" w:sz="6" w:space="0" w:color="auto"/>
              <w:left w:val="single" w:sz="6" w:space="0" w:color="auto"/>
              <w:bottom w:val="single" w:sz="6" w:space="0" w:color="auto"/>
              <w:right w:val="single" w:sz="6" w:space="0" w:color="auto"/>
            </w:tcBorders>
          </w:tcPr>
          <w:p w14:paraId="1E9AC1CE" w14:textId="77777777" w:rsidR="007B18F5" w:rsidRPr="0085402C" w:rsidRDefault="007B18F5" w:rsidP="007B18F5">
            <w:pPr>
              <w:pStyle w:val="Style3"/>
              <w:widowControl/>
              <w:rPr>
                <w:rStyle w:val="FontStyle58"/>
                <w:rFonts w:asciiTheme="minorHAnsi" w:hAnsiTheme="minorHAnsi" w:cstheme="minorHAnsi"/>
                <w:sz w:val="24"/>
                <w:szCs w:val="24"/>
                <w:lang w:val="en-US" w:eastAsia="en-US"/>
              </w:rPr>
            </w:pPr>
            <w:proofErr w:type="spellStart"/>
            <w:r w:rsidRPr="0085402C">
              <w:rPr>
                <w:rStyle w:val="FontStyle58"/>
                <w:rFonts w:asciiTheme="minorHAnsi" w:hAnsiTheme="minorHAnsi" w:cstheme="minorHAnsi"/>
                <w:sz w:val="24"/>
                <w:szCs w:val="24"/>
                <w:lang w:val="en-US" w:eastAsia="en-US"/>
              </w:rPr>
              <w:t>Bq</w:t>
            </w:r>
            <w:proofErr w:type="spellEnd"/>
            <w:r w:rsidRPr="0085402C">
              <w:rPr>
                <w:rStyle w:val="FontStyle58"/>
                <w:rFonts w:asciiTheme="minorHAnsi" w:hAnsiTheme="minorHAnsi" w:cstheme="minorHAnsi"/>
                <w:sz w:val="24"/>
                <w:szCs w:val="24"/>
                <w:lang w:val="en-US" w:eastAsia="en-US"/>
              </w:rPr>
              <w:t>/l</w:t>
            </w:r>
          </w:p>
        </w:tc>
        <w:tc>
          <w:tcPr>
            <w:tcW w:w="2563" w:type="dxa"/>
            <w:tcBorders>
              <w:top w:val="single" w:sz="6" w:space="0" w:color="auto"/>
              <w:left w:val="single" w:sz="6" w:space="0" w:color="auto"/>
              <w:bottom w:val="single" w:sz="6" w:space="0" w:color="auto"/>
              <w:right w:val="single" w:sz="6" w:space="0" w:color="auto"/>
            </w:tcBorders>
          </w:tcPr>
          <w:p w14:paraId="3209B3F5" w14:textId="77777777" w:rsidR="007B18F5" w:rsidRPr="0085402C" w:rsidRDefault="007B18F5" w:rsidP="007B18F5">
            <w:pPr>
              <w:pStyle w:val="Style3"/>
              <w:widowControl/>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(Σημείωση 2)</w:t>
            </w:r>
          </w:p>
        </w:tc>
      </w:tr>
      <w:tr w:rsidR="007B18F5" w14:paraId="10CF9082" w14:textId="77777777" w:rsidTr="007B18F5">
        <w:tc>
          <w:tcPr>
            <w:tcW w:w="2558" w:type="dxa"/>
            <w:tcBorders>
              <w:top w:val="single" w:sz="6" w:space="0" w:color="auto"/>
              <w:left w:val="single" w:sz="6" w:space="0" w:color="auto"/>
              <w:bottom w:val="single" w:sz="6" w:space="0" w:color="auto"/>
              <w:right w:val="single" w:sz="6" w:space="0" w:color="auto"/>
            </w:tcBorders>
          </w:tcPr>
          <w:p w14:paraId="579AE7E8" w14:textId="77777777" w:rsidR="007B18F5" w:rsidRPr="0085402C" w:rsidRDefault="007B18F5" w:rsidP="007B18F5">
            <w:pPr>
              <w:pStyle w:val="Style3"/>
              <w:widowControl/>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ΕΔ</w:t>
            </w:r>
          </w:p>
        </w:tc>
        <w:tc>
          <w:tcPr>
            <w:tcW w:w="2554" w:type="dxa"/>
            <w:tcBorders>
              <w:top w:val="single" w:sz="6" w:space="0" w:color="auto"/>
              <w:left w:val="single" w:sz="6" w:space="0" w:color="auto"/>
              <w:bottom w:val="single" w:sz="6" w:space="0" w:color="auto"/>
              <w:right w:val="single" w:sz="6" w:space="0" w:color="auto"/>
            </w:tcBorders>
          </w:tcPr>
          <w:p w14:paraId="6CBF94BB" w14:textId="77777777" w:rsidR="007B18F5" w:rsidRPr="0085402C" w:rsidRDefault="007B18F5" w:rsidP="007B18F5">
            <w:pPr>
              <w:pStyle w:val="Style3"/>
              <w:widowControl/>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0,10</w:t>
            </w:r>
          </w:p>
        </w:tc>
        <w:tc>
          <w:tcPr>
            <w:tcW w:w="1416" w:type="dxa"/>
            <w:tcBorders>
              <w:top w:val="single" w:sz="6" w:space="0" w:color="auto"/>
              <w:left w:val="single" w:sz="6" w:space="0" w:color="auto"/>
              <w:bottom w:val="single" w:sz="6" w:space="0" w:color="auto"/>
              <w:right w:val="single" w:sz="6" w:space="0" w:color="auto"/>
            </w:tcBorders>
          </w:tcPr>
          <w:p w14:paraId="0CB9C7E4" w14:textId="77777777" w:rsidR="007B18F5" w:rsidRPr="0085402C" w:rsidRDefault="007B18F5" w:rsidP="007B18F5">
            <w:pPr>
              <w:pStyle w:val="Style3"/>
              <w:widowControl/>
              <w:rPr>
                <w:rStyle w:val="FontStyle58"/>
                <w:rFonts w:asciiTheme="minorHAnsi" w:hAnsiTheme="minorHAnsi" w:cstheme="minorHAnsi"/>
                <w:sz w:val="24"/>
                <w:szCs w:val="24"/>
                <w:lang w:val="en-US" w:eastAsia="en-US"/>
              </w:rPr>
            </w:pPr>
            <w:proofErr w:type="spellStart"/>
            <w:r w:rsidRPr="0085402C">
              <w:rPr>
                <w:rStyle w:val="FontStyle58"/>
                <w:rFonts w:asciiTheme="minorHAnsi" w:hAnsiTheme="minorHAnsi" w:cstheme="minorHAnsi"/>
                <w:sz w:val="24"/>
                <w:szCs w:val="24"/>
                <w:lang w:val="en-US" w:eastAsia="en-US"/>
              </w:rPr>
              <w:t>mSv</w:t>
            </w:r>
            <w:proofErr w:type="spellEnd"/>
          </w:p>
        </w:tc>
        <w:tc>
          <w:tcPr>
            <w:tcW w:w="2563" w:type="dxa"/>
            <w:tcBorders>
              <w:top w:val="single" w:sz="6" w:space="0" w:color="auto"/>
              <w:left w:val="single" w:sz="6" w:space="0" w:color="auto"/>
              <w:bottom w:val="single" w:sz="6" w:space="0" w:color="auto"/>
              <w:right w:val="single" w:sz="6" w:space="0" w:color="auto"/>
            </w:tcBorders>
          </w:tcPr>
          <w:p w14:paraId="4E363657" w14:textId="77777777" w:rsidR="007B18F5" w:rsidRPr="0085402C" w:rsidRDefault="007B18F5" w:rsidP="007B18F5">
            <w:pPr>
              <w:pStyle w:val="Style40"/>
              <w:widowControl/>
              <w:rPr>
                <w:rFonts w:asciiTheme="minorHAnsi" w:hAnsiTheme="minorHAnsi" w:cstheme="minorHAnsi"/>
              </w:rPr>
            </w:pPr>
          </w:p>
        </w:tc>
      </w:tr>
    </w:tbl>
    <w:p w14:paraId="05E78A18" w14:textId="77777777" w:rsidR="007B18F5" w:rsidRDefault="007B18F5" w:rsidP="007B18F5">
      <w:pPr>
        <w:pStyle w:val="Style14"/>
        <w:widowControl/>
        <w:spacing w:line="240" w:lineRule="exact"/>
        <w:rPr>
          <w:sz w:val="20"/>
          <w:szCs w:val="20"/>
        </w:rPr>
      </w:pPr>
    </w:p>
    <w:p w14:paraId="1EA97D68" w14:textId="77777777" w:rsidR="007B18F5" w:rsidRPr="0085402C" w:rsidRDefault="007B18F5" w:rsidP="007B18F5">
      <w:pPr>
        <w:pStyle w:val="Style14"/>
        <w:widowControl/>
        <w:spacing w:before="38"/>
        <w:rPr>
          <w:rStyle w:val="FontStyle58"/>
          <w:rFonts w:asciiTheme="minorHAnsi" w:hAnsiTheme="minorHAnsi" w:cstheme="minorHAnsi"/>
          <w:sz w:val="24"/>
          <w:szCs w:val="24"/>
        </w:rPr>
      </w:pPr>
      <w:r w:rsidRPr="0085402C">
        <w:rPr>
          <w:rStyle w:val="FontStyle57"/>
          <w:rFonts w:asciiTheme="minorHAnsi" w:hAnsiTheme="minorHAnsi" w:cstheme="minorHAnsi"/>
          <w:sz w:val="24"/>
          <w:szCs w:val="24"/>
        </w:rPr>
        <w:t>Σ</w:t>
      </w:r>
      <w:r w:rsidRPr="0085402C">
        <w:rPr>
          <w:rStyle w:val="FontStyle57"/>
          <w:rFonts w:asciiTheme="minorHAnsi" w:hAnsiTheme="minorHAnsi" w:cstheme="minorHAnsi"/>
          <w:sz w:val="24"/>
          <w:szCs w:val="24"/>
          <w:u w:val="single"/>
        </w:rPr>
        <w:t>ημείωση 1:</w:t>
      </w:r>
      <w:r w:rsidRPr="0085402C">
        <w:rPr>
          <w:rStyle w:val="FontStyle57"/>
          <w:rFonts w:asciiTheme="minorHAnsi" w:hAnsiTheme="minorHAnsi" w:cstheme="minorHAnsi"/>
          <w:sz w:val="24"/>
          <w:szCs w:val="24"/>
        </w:rPr>
        <w:t xml:space="preserve"> </w:t>
      </w:r>
      <w:r w:rsidRPr="0085402C">
        <w:rPr>
          <w:rStyle w:val="FontStyle58"/>
          <w:rFonts w:asciiTheme="minorHAnsi" w:hAnsiTheme="minorHAnsi" w:cstheme="minorHAnsi"/>
          <w:sz w:val="24"/>
          <w:szCs w:val="24"/>
        </w:rPr>
        <w:t xml:space="preserve">Για το ραδόνιο ορίζεται το επίπεδο των 100 </w:t>
      </w:r>
      <w:proofErr w:type="spellStart"/>
      <w:r w:rsidRPr="0085402C">
        <w:rPr>
          <w:rStyle w:val="FontStyle58"/>
          <w:rFonts w:asciiTheme="minorHAnsi" w:hAnsiTheme="minorHAnsi" w:cstheme="minorHAnsi"/>
          <w:sz w:val="24"/>
          <w:szCs w:val="24"/>
          <w:lang w:val="en-US"/>
        </w:rPr>
        <w:t>Bq</w:t>
      </w:r>
      <w:proofErr w:type="spellEnd"/>
      <w:r w:rsidRPr="0085402C">
        <w:rPr>
          <w:rStyle w:val="FontStyle58"/>
          <w:rFonts w:asciiTheme="minorHAnsi" w:hAnsiTheme="minorHAnsi" w:cstheme="minorHAnsi"/>
          <w:sz w:val="24"/>
          <w:szCs w:val="24"/>
        </w:rPr>
        <w:t>/</w:t>
      </w:r>
      <w:r w:rsidRPr="0085402C">
        <w:rPr>
          <w:rStyle w:val="FontStyle58"/>
          <w:rFonts w:asciiTheme="minorHAnsi" w:hAnsiTheme="minorHAnsi" w:cstheme="minorHAnsi"/>
          <w:sz w:val="24"/>
          <w:szCs w:val="24"/>
          <w:lang w:val="en-US"/>
        </w:rPr>
        <w:t>l</w:t>
      </w:r>
      <w:r w:rsidRPr="0085402C">
        <w:rPr>
          <w:rStyle w:val="FontStyle58"/>
          <w:rFonts w:asciiTheme="minorHAnsi" w:hAnsiTheme="minorHAnsi" w:cstheme="minorHAnsi"/>
          <w:sz w:val="24"/>
          <w:szCs w:val="24"/>
        </w:rPr>
        <w:t>, το οποίο δεν είναι σκόπιμο να υπερβαίνεται. Κάτω από το επίπεδο αυτό, συνεχίζεται η βελτιστοποίηση της προστασίας, χωρίς να διακυβεύεται η παροχή νερού σε εθνική ή περιφερειακή κλίμακα. Οι υπερβάσεις αξιολογούνται από την ΕΕΑΕ. Σε περίπτωση που απαιτείται η λήψη διορθωτικών μέτρων, τα μέτρα αυτά αξιολογούνται από την ΕΕΑΕ και το Υπουργείο Υγείας, σύμφωνα με το άρθρο 8 της παρούσης.</w:t>
      </w:r>
    </w:p>
    <w:p w14:paraId="673CCB95" w14:textId="77777777" w:rsidR="007B18F5" w:rsidRPr="0085402C" w:rsidRDefault="007B18F5" w:rsidP="007B18F5">
      <w:pPr>
        <w:pStyle w:val="Style14"/>
        <w:widowControl/>
        <w:rPr>
          <w:rStyle w:val="FontStyle58"/>
          <w:rFonts w:asciiTheme="minorHAnsi" w:hAnsiTheme="minorHAnsi" w:cstheme="minorHAnsi"/>
          <w:sz w:val="24"/>
          <w:szCs w:val="24"/>
        </w:rPr>
      </w:pPr>
      <w:r w:rsidRPr="0085402C">
        <w:rPr>
          <w:rStyle w:val="FontStyle57"/>
          <w:rFonts w:asciiTheme="minorHAnsi" w:hAnsiTheme="minorHAnsi" w:cstheme="minorHAnsi"/>
          <w:sz w:val="24"/>
          <w:szCs w:val="24"/>
        </w:rPr>
        <w:t>Σ</w:t>
      </w:r>
      <w:r w:rsidRPr="0085402C">
        <w:rPr>
          <w:rStyle w:val="FontStyle57"/>
          <w:rFonts w:asciiTheme="minorHAnsi" w:hAnsiTheme="minorHAnsi" w:cstheme="minorHAnsi"/>
          <w:sz w:val="24"/>
          <w:szCs w:val="24"/>
          <w:u w:val="single"/>
        </w:rPr>
        <w:t>ημείωση 2:</w:t>
      </w:r>
      <w:r w:rsidRPr="0085402C">
        <w:rPr>
          <w:rStyle w:val="FontStyle57"/>
          <w:rFonts w:asciiTheme="minorHAnsi" w:hAnsiTheme="minorHAnsi" w:cstheme="minorHAnsi"/>
          <w:sz w:val="24"/>
          <w:szCs w:val="24"/>
        </w:rPr>
        <w:t xml:space="preserve"> </w:t>
      </w:r>
      <w:r w:rsidRPr="0085402C">
        <w:rPr>
          <w:rStyle w:val="FontStyle58"/>
          <w:rFonts w:asciiTheme="minorHAnsi" w:hAnsiTheme="minorHAnsi" w:cstheme="minorHAnsi"/>
          <w:sz w:val="24"/>
          <w:szCs w:val="24"/>
        </w:rPr>
        <w:t xml:space="preserve">Υψηλά επίπεδα τριτίου ενδέχεται να αποτελούν ένδειξη της παρουσίας άλλων τεχνητών </w:t>
      </w:r>
      <w:proofErr w:type="spellStart"/>
      <w:r w:rsidRPr="0085402C">
        <w:rPr>
          <w:rStyle w:val="FontStyle58"/>
          <w:rFonts w:asciiTheme="minorHAnsi" w:hAnsiTheme="minorHAnsi" w:cstheme="minorHAnsi"/>
          <w:sz w:val="24"/>
          <w:szCs w:val="24"/>
        </w:rPr>
        <w:t>ραδιονουκλιδίων</w:t>
      </w:r>
      <w:proofErr w:type="spellEnd"/>
      <w:r w:rsidRPr="0085402C">
        <w:rPr>
          <w:rStyle w:val="FontStyle58"/>
          <w:rFonts w:asciiTheme="minorHAnsi" w:hAnsiTheme="minorHAnsi" w:cstheme="minorHAnsi"/>
          <w:sz w:val="24"/>
          <w:szCs w:val="24"/>
        </w:rPr>
        <w:t xml:space="preserve">. Εάν η συγκέντρωση τριτίου υπερβαίνει την παραμετρική τιμή της, διενεργείται ανάλυση της παρουσίας άλλων τεχνητών </w:t>
      </w:r>
      <w:proofErr w:type="spellStart"/>
      <w:r w:rsidRPr="0085402C">
        <w:rPr>
          <w:rStyle w:val="FontStyle58"/>
          <w:rFonts w:asciiTheme="minorHAnsi" w:hAnsiTheme="minorHAnsi" w:cstheme="minorHAnsi"/>
          <w:sz w:val="24"/>
          <w:szCs w:val="24"/>
        </w:rPr>
        <w:t>ραδιονουκλιδίων</w:t>
      </w:r>
      <w:proofErr w:type="spellEnd"/>
      <w:r w:rsidRPr="0085402C">
        <w:rPr>
          <w:rStyle w:val="FontStyle58"/>
          <w:rFonts w:asciiTheme="minorHAnsi" w:hAnsiTheme="minorHAnsi" w:cstheme="minorHAnsi"/>
          <w:sz w:val="24"/>
          <w:szCs w:val="24"/>
        </w:rPr>
        <w:t>.</w:t>
      </w:r>
    </w:p>
    <w:p w14:paraId="225AF3F0" w14:textId="77777777" w:rsidR="007B18F5" w:rsidRDefault="007B18F5" w:rsidP="007B18F5">
      <w:pPr>
        <w:pStyle w:val="Style14"/>
        <w:widowControl/>
        <w:spacing w:line="240" w:lineRule="exact"/>
        <w:rPr>
          <w:sz w:val="20"/>
          <w:szCs w:val="20"/>
        </w:rPr>
      </w:pPr>
    </w:p>
    <w:p w14:paraId="2E36BF4D" w14:textId="133A5350" w:rsidR="007B18F5" w:rsidRDefault="007B18F5" w:rsidP="007B18F5">
      <w:pPr>
        <w:pStyle w:val="Style14"/>
        <w:widowControl/>
        <w:spacing w:line="240" w:lineRule="exact"/>
        <w:rPr>
          <w:sz w:val="20"/>
          <w:szCs w:val="20"/>
        </w:rPr>
      </w:pPr>
    </w:p>
    <w:p w14:paraId="3F9AD3DE" w14:textId="31BEC125" w:rsidR="0085402C" w:rsidRDefault="0085402C" w:rsidP="007B18F5">
      <w:pPr>
        <w:pStyle w:val="Style14"/>
        <w:widowControl/>
        <w:spacing w:line="240" w:lineRule="exact"/>
        <w:rPr>
          <w:sz w:val="20"/>
          <w:szCs w:val="20"/>
        </w:rPr>
      </w:pPr>
    </w:p>
    <w:p w14:paraId="0311D70C" w14:textId="77777777" w:rsidR="0085402C" w:rsidRDefault="0085402C" w:rsidP="007B18F5">
      <w:pPr>
        <w:pStyle w:val="Style14"/>
        <w:widowControl/>
        <w:spacing w:line="240" w:lineRule="exact"/>
        <w:rPr>
          <w:sz w:val="20"/>
          <w:szCs w:val="20"/>
        </w:rPr>
      </w:pPr>
    </w:p>
    <w:p w14:paraId="0555CA7D" w14:textId="4A3F1090" w:rsidR="007B18F5" w:rsidRPr="0085402C" w:rsidRDefault="007B18F5" w:rsidP="007B18F5">
      <w:pPr>
        <w:pStyle w:val="Style14"/>
        <w:widowControl/>
        <w:spacing w:before="29" w:line="278" w:lineRule="exact"/>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 xml:space="preserve">Οι δειγματοληψίες θα πραγματοποιηθούν στις Ζώνες παροχής Νερού (ΖΠΝ) του Δήμου </w:t>
      </w:r>
      <w:proofErr w:type="spellStart"/>
      <w:r w:rsidRPr="0085402C">
        <w:rPr>
          <w:rStyle w:val="FontStyle58"/>
          <w:rFonts w:asciiTheme="minorHAnsi" w:hAnsiTheme="minorHAnsi" w:cstheme="minorHAnsi"/>
          <w:sz w:val="24"/>
          <w:szCs w:val="24"/>
        </w:rPr>
        <w:t>Λαμιέων</w:t>
      </w:r>
      <w:proofErr w:type="spellEnd"/>
      <w:r w:rsidRPr="0085402C">
        <w:rPr>
          <w:rStyle w:val="FontStyle58"/>
          <w:rFonts w:asciiTheme="minorHAnsi" w:hAnsiTheme="minorHAnsi" w:cstheme="minorHAnsi"/>
          <w:sz w:val="24"/>
          <w:szCs w:val="24"/>
        </w:rPr>
        <w:t xml:space="preserve"> σε συνεργασία με </w:t>
      </w:r>
      <w:r w:rsidR="0085402C" w:rsidRPr="0085402C">
        <w:rPr>
          <w:rStyle w:val="FontStyle58"/>
          <w:rFonts w:asciiTheme="minorHAnsi" w:hAnsiTheme="minorHAnsi" w:cstheme="minorHAnsi"/>
          <w:sz w:val="24"/>
          <w:szCs w:val="24"/>
        </w:rPr>
        <w:t>τη</w:t>
      </w:r>
      <w:r w:rsidRPr="0085402C">
        <w:rPr>
          <w:rStyle w:val="FontStyle58"/>
          <w:rFonts w:asciiTheme="minorHAnsi" w:hAnsiTheme="minorHAnsi" w:cstheme="minorHAnsi"/>
          <w:sz w:val="24"/>
          <w:szCs w:val="24"/>
        </w:rPr>
        <w:t xml:space="preserve"> ΔΕΥΑ Λαμίας.</w:t>
      </w:r>
    </w:p>
    <w:p w14:paraId="4745C4E6" w14:textId="77777777" w:rsidR="007B18F5" w:rsidRDefault="007B18F5" w:rsidP="007B18F5">
      <w:pPr>
        <w:pStyle w:val="Style14"/>
        <w:widowControl/>
        <w:spacing w:line="240" w:lineRule="exact"/>
        <w:rPr>
          <w:sz w:val="20"/>
          <w:szCs w:val="20"/>
        </w:rPr>
      </w:pPr>
    </w:p>
    <w:p w14:paraId="5A9F7AD4" w14:textId="77777777" w:rsidR="007B18F5" w:rsidRPr="0085402C" w:rsidRDefault="007B18F5" w:rsidP="007B18F5">
      <w:pPr>
        <w:pStyle w:val="Style14"/>
        <w:widowControl/>
        <w:spacing w:before="29"/>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 xml:space="preserve">Κατά το έτος 2019 ελήφθησαν 15 δείγματα νερού από αντιπροσωπευτικά σημεία των Ζωνών Παροχής Νερού (ΖΠΝ) του Δήμου </w:t>
      </w:r>
      <w:proofErr w:type="spellStart"/>
      <w:r w:rsidRPr="0085402C">
        <w:rPr>
          <w:rStyle w:val="FontStyle58"/>
          <w:rFonts w:asciiTheme="minorHAnsi" w:hAnsiTheme="minorHAnsi" w:cstheme="minorHAnsi"/>
          <w:sz w:val="24"/>
          <w:szCs w:val="24"/>
        </w:rPr>
        <w:t>Λαμιέων</w:t>
      </w:r>
      <w:proofErr w:type="spellEnd"/>
      <w:r w:rsidRPr="0085402C">
        <w:rPr>
          <w:rStyle w:val="FontStyle58"/>
          <w:rFonts w:asciiTheme="minorHAnsi" w:hAnsiTheme="minorHAnsi" w:cstheme="minorHAnsi"/>
          <w:sz w:val="24"/>
          <w:szCs w:val="24"/>
        </w:rPr>
        <w:t xml:space="preserve">. </w:t>
      </w:r>
    </w:p>
    <w:p w14:paraId="3337F799" w14:textId="77777777" w:rsidR="007B18F5" w:rsidRPr="0085402C" w:rsidRDefault="007B18F5" w:rsidP="007B18F5">
      <w:pPr>
        <w:pStyle w:val="Style14"/>
        <w:widowControl/>
        <w:spacing w:before="29"/>
        <w:rPr>
          <w:rStyle w:val="FontStyle58"/>
          <w:rFonts w:asciiTheme="minorHAnsi" w:hAnsiTheme="minorHAnsi" w:cstheme="minorHAnsi"/>
          <w:sz w:val="24"/>
          <w:szCs w:val="24"/>
        </w:rPr>
      </w:pPr>
    </w:p>
    <w:p w14:paraId="05228798" w14:textId="77777777" w:rsidR="007B18F5" w:rsidRPr="0085402C" w:rsidRDefault="007B18F5" w:rsidP="007B18F5">
      <w:pPr>
        <w:pStyle w:val="Style14"/>
        <w:widowControl/>
        <w:spacing w:line="240" w:lineRule="exact"/>
        <w:jc w:val="left"/>
        <w:rPr>
          <w:rFonts w:asciiTheme="minorHAnsi" w:hAnsiTheme="minorHAnsi" w:cstheme="minorHAnsi"/>
          <w:sz w:val="22"/>
          <w:szCs w:val="22"/>
        </w:rPr>
      </w:pPr>
    </w:p>
    <w:p w14:paraId="18B891FC" w14:textId="227E41DA" w:rsidR="007B18F5" w:rsidRPr="0085402C" w:rsidRDefault="007B18F5" w:rsidP="007B18F5">
      <w:pPr>
        <w:pStyle w:val="Style14"/>
        <w:widowControl/>
        <w:spacing w:before="53" w:line="240" w:lineRule="auto"/>
        <w:jc w:val="left"/>
        <w:rPr>
          <w:rStyle w:val="FontStyle58"/>
          <w:rFonts w:asciiTheme="minorHAnsi" w:hAnsiTheme="minorHAnsi" w:cstheme="minorHAnsi"/>
          <w:sz w:val="24"/>
          <w:szCs w:val="24"/>
        </w:rPr>
      </w:pPr>
      <w:r w:rsidRPr="0085402C">
        <w:rPr>
          <w:rStyle w:val="FontStyle58"/>
          <w:rFonts w:asciiTheme="minorHAnsi" w:hAnsiTheme="minorHAnsi" w:cstheme="minorHAnsi"/>
          <w:sz w:val="24"/>
          <w:szCs w:val="24"/>
        </w:rPr>
        <w:t>Συνοπτικά τα αποτελέσματα των αναλύσεων για το έτος 2019 παρατίθενται σ</w:t>
      </w:r>
      <w:r w:rsidR="00CE367B">
        <w:rPr>
          <w:rStyle w:val="FontStyle58"/>
          <w:rFonts w:asciiTheme="minorHAnsi" w:hAnsiTheme="minorHAnsi" w:cstheme="minorHAnsi"/>
          <w:sz w:val="24"/>
          <w:szCs w:val="24"/>
        </w:rPr>
        <w:t>τον Πίνακα 8</w:t>
      </w:r>
      <w:r w:rsidRPr="0085402C">
        <w:rPr>
          <w:rStyle w:val="FontStyle58"/>
          <w:rFonts w:asciiTheme="minorHAnsi" w:hAnsiTheme="minorHAnsi" w:cstheme="minorHAnsi"/>
          <w:sz w:val="24"/>
          <w:szCs w:val="24"/>
        </w:rPr>
        <w:t>.</w:t>
      </w:r>
    </w:p>
    <w:p w14:paraId="7BC53A20" w14:textId="77777777" w:rsidR="007B18F5" w:rsidRDefault="007B18F5" w:rsidP="007B18F5">
      <w:pPr>
        <w:pStyle w:val="Style14"/>
        <w:widowControl/>
        <w:spacing w:before="53" w:line="240" w:lineRule="auto"/>
        <w:jc w:val="left"/>
        <w:rPr>
          <w:rStyle w:val="FontStyle58"/>
          <w:highlight w:val="yellow"/>
        </w:rPr>
      </w:pPr>
    </w:p>
    <w:p w14:paraId="0B10EB68" w14:textId="318F274C" w:rsidR="007B18F5" w:rsidRDefault="00CE367B" w:rsidP="009D5479">
      <w:pPr>
        <w:pStyle w:val="Style24"/>
        <w:widowControl/>
        <w:rPr>
          <w:rStyle w:val="FontStyle57"/>
          <w:rFonts w:asciiTheme="minorHAnsi" w:hAnsiTheme="minorHAnsi" w:cstheme="minorHAnsi"/>
          <w:i w:val="0"/>
          <w:iCs w:val="0"/>
          <w:sz w:val="24"/>
          <w:szCs w:val="24"/>
        </w:rPr>
      </w:pPr>
      <w:r w:rsidRPr="009D5479">
        <w:rPr>
          <w:rStyle w:val="FontStyle57"/>
          <w:rFonts w:asciiTheme="minorHAnsi" w:hAnsiTheme="minorHAnsi" w:cstheme="minorHAnsi"/>
          <w:i w:val="0"/>
          <w:iCs w:val="0"/>
          <w:sz w:val="24"/>
          <w:szCs w:val="24"/>
        </w:rPr>
        <w:t>Πίνακας 8: Αναλύσεις ραδιενεργών ουσιών από</w:t>
      </w:r>
      <w:r w:rsidR="007B18F5" w:rsidRPr="009D5479">
        <w:rPr>
          <w:rStyle w:val="FontStyle57"/>
          <w:rFonts w:asciiTheme="minorHAnsi" w:hAnsiTheme="minorHAnsi" w:cstheme="minorHAnsi"/>
          <w:i w:val="0"/>
          <w:iCs w:val="0"/>
          <w:sz w:val="24"/>
          <w:szCs w:val="24"/>
        </w:rPr>
        <w:t xml:space="preserve"> αριθμό Ζωνών Παροχής Νερού έτους 2</w:t>
      </w:r>
      <w:r w:rsidR="009D5479" w:rsidRPr="009D5479">
        <w:rPr>
          <w:rStyle w:val="FontStyle57"/>
          <w:rFonts w:asciiTheme="minorHAnsi" w:hAnsiTheme="minorHAnsi" w:cstheme="minorHAnsi"/>
          <w:i w:val="0"/>
          <w:iCs w:val="0"/>
          <w:sz w:val="24"/>
          <w:szCs w:val="24"/>
        </w:rPr>
        <w:t>019</w:t>
      </w:r>
    </w:p>
    <w:p w14:paraId="5BE3623A" w14:textId="77777777" w:rsidR="009D5479" w:rsidRPr="009D5479" w:rsidRDefault="009D5479" w:rsidP="009D5479">
      <w:pPr>
        <w:pStyle w:val="Style24"/>
        <w:widowControl/>
        <w:rPr>
          <w:rStyle w:val="FontStyle58"/>
          <w:rFonts w:asciiTheme="minorHAnsi" w:hAnsiTheme="minorHAnsi" w:cstheme="minorHAnsi"/>
          <w:b/>
          <w:bCs/>
          <w:sz w:val="24"/>
          <w:szCs w:val="24"/>
        </w:rPr>
      </w:pPr>
    </w:p>
    <w:tbl>
      <w:tblPr>
        <w:tblStyle w:val="a6"/>
        <w:tblW w:w="10294" w:type="dxa"/>
        <w:tblInd w:w="-515" w:type="dxa"/>
        <w:tblLook w:val="04A0" w:firstRow="1" w:lastRow="0" w:firstColumn="1" w:lastColumn="0" w:noHBand="0" w:noVBand="1"/>
      </w:tblPr>
      <w:tblGrid>
        <w:gridCol w:w="792"/>
        <w:gridCol w:w="2099"/>
        <w:gridCol w:w="1164"/>
        <w:gridCol w:w="1164"/>
        <w:gridCol w:w="1053"/>
        <w:gridCol w:w="1053"/>
        <w:gridCol w:w="1482"/>
        <w:gridCol w:w="1487"/>
      </w:tblGrid>
      <w:tr w:rsidR="007B18F5" w:rsidRPr="00CE367B" w14:paraId="49BF5B4A" w14:textId="77777777" w:rsidTr="00612000">
        <w:trPr>
          <w:trHeight w:val="775"/>
        </w:trPr>
        <w:tc>
          <w:tcPr>
            <w:tcW w:w="792" w:type="dxa"/>
          </w:tcPr>
          <w:p w14:paraId="2323B95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Α/Α</w:t>
            </w:r>
          </w:p>
        </w:tc>
        <w:tc>
          <w:tcPr>
            <w:tcW w:w="2099" w:type="dxa"/>
          </w:tcPr>
          <w:p w14:paraId="2C8A202A"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ΣΗΜΕΙΟ ΔΙΕΓΜΑΤΟΛΗΨΙΑΣ</w:t>
            </w:r>
          </w:p>
        </w:tc>
        <w:tc>
          <w:tcPr>
            <w:tcW w:w="2328" w:type="dxa"/>
            <w:gridSpan w:val="2"/>
          </w:tcPr>
          <w:p w14:paraId="4A00B1C4"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ΣΥΝΤΕΤΑΓΜΕΝΕΣ</w:t>
            </w:r>
          </w:p>
        </w:tc>
        <w:tc>
          <w:tcPr>
            <w:tcW w:w="1053" w:type="dxa"/>
          </w:tcPr>
          <w:p w14:paraId="17B0831F"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ΟΥΡΑΝΙΟ 234</w:t>
            </w:r>
          </w:p>
        </w:tc>
        <w:tc>
          <w:tcPr>
            <w:tcW w:w="1053" w:type="dxa"/>
          </w:tcPr>
          <w:p w14:paraId="69A30AB6"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ΟΥΡΑΝΙΟ 238</w:t>
            </w:r>
          </w:p>
        </w:tc>
        <w:tc>
          <w:tcPr>
            <w:tcW w:w="1482" w:type="dxa"/>
          </w:tcPr>
          <w:p w14:paraId="2EDEC8C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ΟΛΙΚΗ ΑΚΤΙΝΟΒΟΛΙΑ α (236</w:t>
            </w:r>
            <w:r w:rsidRPr="00CE367B">
              <w:rPr>
                <w:rStyle w:val="FontStyle58"/>
                <w:rFonts w:asciiTheme="minorHAnsi" w:hAnsiTheme="minorHAnsi" w:cstheme="minorHAnsi"/>
                <w:lang w:val="en-US"/>
              </w:rPr>
              <w:t>U</w:t>
            </w:r>
            <w:r w:rsidRPr="00CE367B">
              <w:rPr>
                <w:rStyle w:val="FontStyle58"/>
                <w:rFonts w:asciiTheme="minorHAnsi" w:hAnsiTheme="minorHAnsi" w:cstheme="minorHAnsi"/>
              </w:rPr>
              <w:t>)</w:t>
            </w:r>
          </w:p>
        </w:tc>
        <w:tc>
          <w:tcPr>
            <w:tcW w:w="1487" w:type="dxa"/>
          </w:tcPr>
          <w:p w14:paraId="33C939E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ΟΛΙΚΗ ΑΚΤΙΝΟΒΟΛΙΑ β (90</w:t>
            </w:r>
            <w:proofErr w:type="spellStart"/>
            <w:r w:rsidRPr="00CE367B">
              <w:rPr>
                <w:rStyle w:val="FontStyle58"/>
                <w:rFonts w:asciiTheme="minorHAnsi" w:hAnsiTheme="minorHAnsi" w:cstheme="minorHAnsi"/>
                <w:lang w:val="en-US"/>
              </w:rPr>
              <w:t>Sr</w:t>
            </w:r>
            <w:proofErr w:type="spellEnd"/>
            <w:r w:rsidRPr="00CE367B">
              <w:rPr>
                <w:rStyle w:val="FontStyle58"/>
                <w:rFonts w:asciiTheme="minorHAnsi" w:hAnsiTheme="minorHAnsi" w:cstheme="minorHAnsi"/>
              </w:rPr>
              <w:t>)</w:t>
            </w:r>
          </w:p>
        </w:tc>
      </w:tr>
      <w:tr w:rsidR="007B18F5" w14:paraId="625BB2E8" w14:textId="77777777" w:rsidTr="00612000">
        <w:trPr>
          <w:trHeight w:val="287"/>
        </w:trPr>
        <w:tc>
          <w:tcPr>
            <w:tcW w:w="792" w:type="dxa"/>
          </w:tcPr>
          <w:p w14:paraId="4D1DEFD6"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lang w:val="en-US"/>
              </w:rPr>
            </w:pPr>
          </w:p>
        </w:tc>
        <w:tc>
          <w:tcPr>
            <w:tcW w:w="2099" w:type="dxa"/>
          </w:tcPr>
          <w:p w14:paraId="1086C94D"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Δ.Ε. ΛΙΜΟΓΑΡΔΙ</w:t>
            </w:r>
          </w:p>
        </w:tc>
        <w:tc>
          <w:tcPr>
            <w:tcW w:w="1164" w:type="dxa"/>
          </w:tcPr>
          <w:p w14:paraId="1DE5394F"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38.951285</w:t>
            </w:r>
          </w:p>
        </w:tc>
        <w:tc>
          <w:tcPr>
            <w:tcW w:w="1164" w:type="dxa"/>
          </w:tcPr>
          <w:p w14:paraId="7DD45739"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22.512797</w:t>
            </w:r>
          </w:p>
        </w:tc>
        <w:tc>
          <w:tcPr>
            <w:tcW w:w="1053" w:type="dxa"/>
          </w:tcPr>
          <w:p w14:paraId="5623298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1DFC2730"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6D78106F"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321B74C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2FB8642C" w14:textId="77777777" w:rsidTr="00612000">
        <w:trPr>
          <w:trHeight w:val="287"/>
        </w:trPr>
        <w:tc>
          <w:tcPr>
            <w:tcW w:w="792" w:type="dxa"/>
          </w:tcPr>
          <w:p w14:paraId="72EB6C75"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lang w:val="en-US"/>
              </w:rPr>
            </w:pPr>
          </w:p>
        </w:tc>
        <w:tc>
          <w:tcPr>
            <w:tcW w:w="2099" w:type="dxa"/>
          </w:tcPr>
          <w:p w14:paraId="4CACC036"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Δ.Δ. ΘΕΡΜΟΠΥΛΩΝ</w:t>
            </w:r>
          </w:p>
        </w:tc>
        <w:tc>
          <w:tcPr>
            <w:tcW w:w="1164" w:type="dxa"/>
          </w:tcPr>
          <w:p w14:paraId="1A56AD43"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38.796519</w:t>
            </w:r>
          </w:p>
        </w:tc>
        <w:tc>
          <w:tcPr>
            <w:tcW w:w="1164" w:type="dxa"/>
          </w:tcPr>
          <w:p w14:paraId="0A41AE6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22.536183</w:t>
            </w:r>
          </w:p>
        </w:tc>
        <w:tc>
          <w:tcPr>
            <w:tcW w:w="1053" w:type="dxa"/>
          </w:tcPr>
          <w:p w14:paraId="14CD18DD"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1B3F8F8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7072258D"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6617878F"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1593272E" w14:textId="77777777" w:rsidTr="00612000">
        <w:trPr>
          <w:trHeight w:val="287"/>
        </w:trPr>
        <w:tc>
          <w:tcPr>
            <w:tcW w:w="792" w:type="dxa"/>
          </w:tcPr>
          <w:p w14:paraId="4FE7C30D"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0932A61D"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Δ.Δ. ΣΚΑΜΝΟΥ</w:t>
            </w:r>
          </w:p>
        </w:tc>
        <w:tc>
          <w:tcPr>
            <w:tcW w:w="1164" w:type="dxa"/>
          </w:tcPr>
          <w:p w14:paraId="771B5896"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rPr>
              <w:t>38</w:t>
            </w:r>
            <w:r w:rsidRPr="00CE367B">
              <w:rPr>
                <w:rStyle w:val="FontStyle58"/>
                <w:rFonts w:asciiTheme="minorHAnsi" w:hAnsiTheme="minorHAnsi" w:cstheme="minorHAnsi"/>
                <w:lang w:val="en-US"/>
              </w:rPr>
              <w:t>.746436</w:t>
            </w:r>
          </w:p>
        </w:tc>
        <w:tc>
          <w:tcPr>
            <w:tcW w:w="1164" w:type="dxa"/>
          </w:tcPr>
          <w:p w14:paraId="6F22593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22.450049</w:t>
            </w:r>
          </w:p>
        </w:tc>
        <w:tc>
          <w:tcPr>
            <w:tcW w:w="1053" w:type="dxa"/>
          </w:tcPr>
          <w:p w14:paraId="13C59462"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1DDA41C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59194DE5"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3ACE40A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42C27A77" w14:textId="77777777" w:rsidTr="00612000">
        <w:trPr>
          <w:trHeight w:val="287"/>
        </w:trPr>
        <w:tc>
          <w:tcPr>
            <w:tcW w:w="792" w:type="dxa"/>
          </w:tcPr>
          <w:p w14:paraId="4952C163"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06D1DD3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Δ.Ε. ΚΡΙΚΕΛΛΟΥ</w:t>
            </w:r>
          </w:p>
        </w:tc>
        <w:tc>
          <w:tcPr>
            <w:tcW w:w="1164" w:type="dxa"/>
          </w:tcPr>
          <w:p w14:paraId="3C205030"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38.825422</w:t>
            </w:r>
          </w:p>
        </w:tc>
        <w:tc>
          <w:tcPr>
            <w:tcW w:w="1164" w:type="dxa"/>
          </w:tcPr>
          <w:p w14:paraId="3EB106A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22.432406</w:t>
            </w:r>
          </w:p>
        </w:tc>
        <w:tc>
          <w:tcPr>
            <w:tcW w:w="1053" w:type="dxa"/>
          </w:tcPr>
          <w:p w14:paraId="2859C80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175BA2B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317D143A"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267DCA3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55596C17" w14:textId="77777777" w:rsidTr="00612000">
        <w:trPr>
          <w:trHeight w:val="287"/>
        </w:trPr>
        <w:tc>
          <w:tcPr>
            <w:tcW w:w="792" w:type="dxa"/>
          </w:tcPr>
          <w:p w14:paraId="39E0F7B4"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068B916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Δ.Δ. ΓΟΡΓΟΠΟΤΑΜΟΥ</w:t>
            </w:r>
          </w:p>
        </w:tc>
        <w:tc>
          <w:tcPr>
            <w:tcW w:w="1164" w:type="dxa"/>
          </w:tcPr>
          <w:p w14:paraId="3354F9AD"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38.833626</w:t>
            </w:r>
          </w:p>
        </w:tc>
        <w:tc>
          <w:tcPr>
            <w:tcW w:w="1164" w:type="dxa"/>
          </w:tcPr>
          <w:p w14:paraId="5DFB279B"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22.395620</w:t>
            </w:r>
          </w:p>
        </w:tc>
        <w:tc>
          <w:tcPr>
            <w:tcW w:w="1053" w:type="dxa"/>
          </w:tcPr>
          <w:p w14:paraId="072B4346"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21C07F5E"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70E2EFB2"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4D12627E"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43A4F8F6" w14:textId="77777777" w:rsidTr="00612000">
        <w:trPr>
          <w:trHeight w:val="287"/>
        </w:trPr>
        <w:tc>
          <w:tcPr>
            <w:tcW w:w="792" w:type="dxa"/>
          </w:tcPr>
          <w:p w14:paraId="629492E8"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78D4C55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Δ.Δ. ΦΡΑΝΤΖΗ</w:t>
            </w:r>
          </w:p>
        </w:tc>
        <w:tc>
          <w:tcPr>
            <w:tcW w:w="1164" w:type="dxa"/>
          </w:tcPr>
          <w:p w14:paraId="15A38C80"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38.850456</w:t>
            </w:r>
          </w:p>
        </w:tc>
        <w:tc>
          <w:tcPr>
            <w:tcW w:w="1164" w:type="dxa"/>
          </w:tcPr>
          <w:p w14:paraId="3E51C193"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22.388083</w:t>
            </w:r>
          </w:p>
        </w:tc>
        <w:tc>
          <w:tcPr>
            <w:tcW w:w="1053" w:type="dxa"/>
          </w:tcPr>
          <w:p w14:paraId="617BEB4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69FE22EA"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558E4B3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4EE85F83"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3F8E406C" w14:textId="77777777" w:rsidTr="00612000">
        <w:trPr>
          <w:trHeight w:val="287"/>
        </w:trPr>
        <w:tc>
          <w:tcPr>
            <w:tcW w:w="792" w:type="dxa"/>
          </w:tcPr>
          <w:p w14:paraId="2AEFBD13"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4A355539"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Δ.Δ. ΜΕΞΙΑΤΩΝ</w:t>
            </w:r>
          </w:p>
        </w:tc>
        <w:tc>
          <w:tcPr>
            <w:tcW w:w="1164" w:type="dxa"/>
          </w:tcPr>
          <w:p w14:paraId="7B1344F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38.884404</w:t>
            </w:r>
          </w:p>
        </w:tc>
        <w:tc>
          <w:tcPr>
            <w:tcW w:w="1164" w:type="dxa"/>
          </w:tcPr>
          <w:p w14:paraId="2D48DE9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22.315213</w:t>
            </w:r>
          </w:p>
        </w:tc>
        <w:tc>
          <w:tcPr>
            <w:tcW w:w="1053" w:type="dxa"/>
          </w:tcPr>
          <w:p w14:paraId="5F8F34D2"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13EA3575"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1B1182D4"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09D4B0C6"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4D6F1A58" w14:textId="77777777" w:rsidTr="00612000">
        <w:trPr>
          <w:trHeight w:val="287"/>
        </w:trPr>
        <w:tc>
          <w:tcPr>
            <w:tcW w:w="792" w:type="dxa"/>
          </w:tcPr>
          <w:p w14:paraId="4F4A3451"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6CC5F365"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Δ.Κ. ΥΠΑΤΗΣ</w:t>
            </w:r>
          </w:p>
        </w:tc>
        <w:tc>
          <w:tcPr>
            <w:tcW w:w="1164" w:type="dxa"/>
          </w:tcPr>
          <w:p w14:paraId="01176015"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38.871718</w:t>
            </w:r>
          </w:p>
        </w:tc>
        <w:tc>
          <w:tcPr>
            <w:tcW w:w="1164" w:type="dxa"/>
          </w:tcPr>
          <w:p w14:paraId="78CDB8CD"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22.241029</w:t>
            </w:r>
          </w:p>
        </w:tc>
        <w:tc>
          <w:tcPr>
            <w:tcW w:w="1053" w:type="dxa"/>
          </w:tcPr>
          <w:p w14:paraId="0737930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7A0F360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34995C6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7A7AA093"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2A1FF297" w14:textId="77777777" w:rsidTr="00612000">
        <w:trPr>
          <w:trHeight w:val="287"/>
        </w:trPr>
        <w:tc>
          <w:tcPr>
            <w:tcW w:w="792" w:type="dxa"/>
          </w:tcPr>
          <w:p w14:paraId="3A526E06"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07539DA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Δ.Κ. ΛΑΔΙΚΟΥ</w:t>
            </w:r>
          </w:p>
        </w:tc>
        <w:tc>
          <w:tcPr>
            <w:tcW w:w="1164" w:type="dxa"/>
          </w:tcPr>
          <w:p w14:paraId="2DD47985"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38.899224</w:t>
            </w:r>
          </w:p>
        </w:tc>
        <w:tc>
          <w:tcPr>
            <w:tcW w:w="1164" w:type="dxa"/>
          </w:tcPr>
          <w:p w14:paraId="4B46B955"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22.228428</w:t>
            </w:r>
          </w:p>
        </w:tc>
        <w:tc>
          <w:tcPr>
            <w:tcW w:w="1053" w:type="dxa"/>
          </w:tcPr>
          <w:p w14:paraId="7340DFC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1AD680D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321A333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322AAC4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2780D9E7" w14:textId="77777777" w:rsidTr="00612000">
        <w:trPr>
          <w:trHeight w:val="287"/>
        </w:trPr>
        <w:tc>
          <w:tcPr>
            <w:tcW w:w="792" w:type="dxa"/>
          </w:tcPr>
          <w:p w14:paraId="26AA59AF"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703F455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Δ.Κ. ΛΙΑΝΟΚΛΑΔΙΟΥ</w:t>
            </w:r>
          </w:p>
        </w:tc>
        <w:tc>
          <w:tcPr>
            <w:tcW w:w="1164" w:type="dxa"/>
          </w:tcPr>
          <w:p w14:paraId="465438B4"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38.916896</w:t>
            </w:r>
          </w:p>
        </w:tc>
        <w:tc>
          <w:tcPr>
            <w:tcW w:w="1164" w:type="dxa"/>
          </w:tcPr>
          <w:p w14:paraId="2810356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22.301090</w:t>
            </w:r>
          </w:p>
        </w:tc>
        <w:tc>
          <w:tcPr>
            <w:tcW w:w="1053" w:type="dxa"/>
          </w:tcPr>
          <w:p w14:paraId="10DE3685"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37DE4E54"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666FC754"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693EC10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017BF0C8" w14:textId="77777777" w:rsidTr="00612000">
        <w:trPr>
          <w:trHeight w:val="287"/>
        </w:trPr>
        <w:tc>
          <w:tcPr>
            <w:tcW w:w="792" w:type="dxa"/>
          </w:tcPr>
          <w:p w14:paraId="15344604"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116ECBCA"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Δ.Κ. ΣΤΡΥΦΑΚΑΣ</w:t>
            </w:r>
          </w:p>
        </w:tc>
        <w:tc>
          <w:tcPr>
            <w:tcW w:w="1164" w:type="dxa"/>
          </w:tcPr>
          <w:p w14:paraId="628CD10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38.958045</w:t>
            </w:r>
          </w:p>
        </w:tc>
        <w:tc>
          <w:tcPr>
            <w:tcW w:w="1164" w:type="dxa"/>
          </w:tcPr>
          <w:p w14:paraId="4F3C1924"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22.309278</w:t>
            </w:r>
          </w:p>
        </w:tc>
        <w:tc>
          <w:tcPr>
            <w:tcW w:w="1053" w:type="dxa"/>
          </w:tcPr>
          <w:p w14:paraId="4F9D4FDF"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610DF706"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6FCA994A"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4A678C3E"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2292A47D" w14:textId="77777777" w:rsidTr="00612000">
        <w:trPr>
          <w:trHeight w:val="287"/>
        </w:trPr>
        <w:tc>
          <w:tcPr>
            <w:tcW w:w="792" w:type="dxa"/>
          </w:tcPr>
          <w:p w14:paraId="0AD0DC5C"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09A275A4"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Δ.Δ. ΑΜΠΛΙΑΝΗΣ</w:t>
            </w:r>
          </w:p>
        </w:tc>
        <w:tc>
          <w:tcPr>
            <w:tcW w:w="1164" w:type="dxa"/>
          </w:tcPr>
          <w:p w14:paraId="3887C6BE"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38.887954</w:t>
            </w:r>
          </w:p>
        </w:tc>
        <w:tc>
          <w:tcPr>
            <w:tcW w:w="1164" w:type="dxa"/>
          </w:tcPr>
          <w:p w14:paraId="4BE04505"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lang w:val="en-US"/>
              </w:rPr>
            </w:pPr>
            <w:r w:rsidRPr="00CE367B">
              <w:rPr>
                <w:rStyle w:val="FontStyle58"/>
                <w:rFonts w:asciiTheme="minorHAnsi" w:hAnsiTheme="minorHAnsi" w:cstheme="minorHAnsi"/>
                <w:lang w:val="en-US"/>
              </w:rPr>
              <w:t>22.439623</w:t>
            </w:r>
          </w:p>
        </w:tc>
        <w:tc>
          <w:tcPr>
            <w:tcW w:w="1053" w:type="dxa"/>
          </w:tcPr>
          <w:p w14:paraId="75C4B8D0"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16F30843"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0490C032"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4029E713"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1762CD65" w14:textId="77777777" w:rsidTr="00612000">
        <w:trPr>
          <w:trHeight w:val="287"/>
        </w:trPr>
        <w:tc>
          <w:tcPr>
            <w:tcW w:w="792" w:type="dxa"/>
          </w:tcPr>
          <w:p w14:paraId="6EBD080E"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64EAE736" w14:textId="7FC2956B" w:rsidR="007B18F5" w:rsidRPr="00CE367B" w:rsidRDefault="007B18F5" w:rsidP="00612000">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ΓΕΝ</w:t>
            </w:r>
            <w:r w:rsidR="00612000">
              <w:rPr>
                <w:rStyle w:val="FontStyle58"/>
                <w:rFonts w:asciiTheme="minorHAnsi" w:hAnsiTheme="minorHAnsi" w:cstheme="minorHAnsi"/>
              </w:rPr>
              <w:t>.</w:t>
            </w:r>
            <w:r w:rsidRPr="00CE367B">
              <w:rPr>
                <w:rStyle w:val="FontStyle58"/>
                <w:rFonts w:asciiTheme="minorHAnsi" w:hAnsiTheme="minorHAnsi" w:cstheme="minorHAnsi"/>
              </w:rPr>
              <w:t xml:space="preserve"> ΝΟΣΟΚΟΜΕΙΟ ΛΑΜΙΑΣ</w:t>
            </w:r>
          </w:p>
        </w:tc>
        <w:tc>
          <w:tcPr>
            <w:tcW w:w="1164" w:type="dxa"/>
          </w:tcPr>
          <w:p w14:paraId="22B4F2A3" w14:textId="77777777" w:rsidR="007B18F5" w:rsidRPr="00612000" w:rsidRDefault="007B18F5" w:rsidP="007B18F5">
            <w:pPr>
              <w:pStyle w:val="Style14"/>
              <w:widowControl/>
              <w:spacing w:before="53" w:line="240" w:lineRule="auto"/>
              <w:jc w:val="left"/>
              <w:rPr>
                <w:rStyle w:val="FontStyle58"/>
                <w:rFonts w:asciiTheme="minorHAnsi" w:hAnsiTheme="minorHAnsi" w:cstheme="minorHAnsi"/>
              </w:rPr>
            </w:pPr>
            <w:r w:rsidRPr="00612000">
              <w:rPr>
                <w:rStyle w:val="FontStyle58"/>
                <w:rFonts w:asciiTheme="minorHAnsi" w:hAnsiTheme="minorHAnsi" w:cstheme="minorHAnsi"/>
              </w:rPr>
              <w:t>38.928728</w:t>
            </w:r>
          </w:p>
        </w:tc>
        <w:tc>
          <w:tcPr>
            <w:tcW w:w="1164" w:type="dxa"/>
          </w:tcPr>
          <w:p w14:paraId="12CD1FE6" w14:textId="77777777" w:rsidR="007B18F5" w:rsidRPr="00612000" w:rsidRDefault="007B18F5" w:rsidP="007B18F5">
            <w:pPr>
              <w:pStyle w:val="Style14"/>
              <w:widowControl/>
              <w:spacing w:before="53" w:line="240" w:lineRule="auto"/>
              <w:jc w:val="left"/>
              <w:rPr>
                <w:rStyle w:val="FontStyle58"/>
                <w:rFonts w:asciiTheme="minorHAnsi" w:hAnsiTheme="minorHAnsi" w:cstheme="minorHAnsi"/>
              </w:rPr>
            </w:pPr>
            <w:r w:rsidRPr="00612000">
              <w:rPr>
                <w:rStyle w:val="FontStyle58"/>
                <w:rFonts w:asciiTheme="minorHAnsi" w:hAnsiTheme="minorHAnsi" w:cstheme="minorHAnsi"/>
              </w:rPr>
              <w:t>22.422985</w:t>
            </w:r>
          </w:p>
        </w:tc>
        <w:tc>
          <w:tcPr>
            <w:tcW w:w="1053" w:type="dxa"/>
          </w:tcPr>
          <w:p w14:paraId="624D755F"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509CADE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25C8627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137555A1"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5D86BC43" w14:textId="77777777" w:rsidTr="00612000">
        <w:trPr>
          <w:trHeight w:val="287"/>
        </w:trPr>
        <w:tc>
          <w:tcPr>
            <w:tcW w:w="792" w:type="dxa"/>
          </w:tcPr>
          <w:p w14:paraId="446E4F3E"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56E2D62A"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Δ.Δ. ΕΥΡΥΤΑΝΩΝ</w:t>
            </w:r>
          </w:p>
        </w:tc>
        <w:tc>
          <w:tcPr>
            <w:tcW w:w="1164" w:type="dxa"/>
          </w:tcPr>
          <w:p w14:paraId="573EDE86" w14:textId="77777777" w:rsidR="007B18F5" w:rsidRPr="00612000" w:rsidRDefault="007B18F5" w:rsidP="007B18F5">
            <w:pPr>
              <w:pStyle w:val="Style14"/>
              <w:widowControl/>
              <w:spacing w:before="53" w:line="240" w:lineRule="auto"/>
              <w:jc w:val="left"/>
              <w:rPr>
                <w:rStyle w:val="FontStyle58"/>
                <w:rFonts w:asciiTheme="minorHAnsi" w:hAnsiTheme="minorHAnsi" w:cstheme="minorHAnsi"/>
              </w:rPr>
            </w:pPr>
            <w:r w:rsidRPr="00612000">
              <w:rPr>
                <w:rStyle w:val="FontStyle58"/>
                <w:rFonts w:asciiTheme="minorHAnsi" w:hAnsiTheme="minorHAnsi" w:cstheme="minorHAnsi"/>
              </w:rPr>
              <w:t>38.924291</w:t>
            </w:r>
          </w:p>
        </w:tc>
        <w:tc>
          <w:tcPr>
            <w:tcW w:w="1164" w:type="dxa"/>
          </w:tcPr>
          <w:p w14:paraId="21EBAFA5" w14:textId="77777777" w:rsidR="007B18F5" w:rsidRPr="00612000" w:rsidRDefault="007B18F5" w:rsidP="007B18F5">
            <w:pPr>
              <w:pStyle w:val="Style14"/>
              <w:widowControl/>
              <w:spacing w:before="53" w:line="240" w:lineRule="auto"/>
              <w:jc w:val="left"/>
              <w:rPr>
                <w:rStyle w:val="FontStyle58"/>
                <w:rFonts w:asciiTheme="minorHAnsi" w:hAnsiTheme="minorHAnsi" w:cstheme="minorHAnsi"/>
              </w:rPr>
            </w:pPr>
            <w:r w:rsidRPr="00612000">
              <w:rPr>
                <w:rStyle w:val="FontStyle58"/>
                <w:rFonts w:asciiTheme="minorHAnsi" w:hAnsiTheme="minorHAnsi" w:cstheme="minorHAnsi"/>
              </w:rPr>
              <w:t>22.411636</w:t>
            </w:r>
          </w:p>
        </w:tc>
        <w:tc>
          <w:tcPr>
            <w:tcW w:w="1053" w:type="dxa"/>
          </w:tcPr>
          <w:p w14:paraId="69BE152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3C3F16B8"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5B577399"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44FA9DDB"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r w:rsidR="007B18F5" w14:paraId="4C09D866" w14:textId="77777777" w:rsidTr="00612000">
        <w:trPr>
          <w:trHeight w:val="287"/>
        </w:trPr>
        <w:tc>
          <w:tcPr>
            <w:tcW w:w="792" w:type="dxa"/>
          </w:tcPr>
          <w:p w14:paraId="14F15126" w14:textId="77777777" w:rsidR="007B18F5" w:rsidRPr="00CE367B" w:rsidRDefault="007B18F5" w:rsidP="007B18F5">
            <w:pPr>
              <w:pStyle w:val="Style14"/>
              <w:widowControl/>
              <w:numPr>
                <w:ilvl w:val="0"/>
                <w:numId w:val="18"/>
              </w:numPr>
              <w:spacing w:before="53" w:line="240" w:lineRule="auto"/>
              <w:jc w:val="left"/>
              <w:rPr>
                <w:rStyle w:val="FontStyle58"/>
                <w:rFonts w:asciiTheme="minorHAnsi" w:hAnsiTheme="minorHAnsi" w:cstheme="minorHAnsi"/>
              </w:rPr>
            </w:pPr>
          </w:p>
        </w:tc>
        <w:tc>
          <w:tcPr>
            <w:tcW w:w="2099" w:type="dxa"/>
          </w:tcPr>
          <w:p w14:paraId="08C2ED7C"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Δ.Δ. ΓΑΛΑΝΕΪΚΩΝ</w:t>
            </w:r>
          </w:p>
        </w:tc>
        <w:tc>
          <w:tcPr>
            <w:tcW w:w="1164" w:type="dxa"/>
          </w:tcPr>
          <w:p w14:paraId="391D56E2" w14:textId="77777777" w:rsidR="007B18F5" w:rsidRPr="00612000" w:rsidRDefault="007B18F5" w:rsidP="007B18F5">
            <w:pPr>
              <w:pStyle w:val="Style14"/>
              <w:widowControl/>
              <w:spacing w:before="53" w:line="240" w:lineRule="auto"/>
              <w:jc w:val="left"/>
              <w:rPr>
                <w:rStyle w:val="FontStyle58"/>
                <w:rFonts w:asciiTheme="minorHAnsi" w:hAnsiTheme="minorHAnsi" w:cstheme="minorHAnsi"/>
              </w:rPr>
            </w:pPr>
            <w:r w:rsidRPr="00612000">
              <w:rPr>
                <w:rStyle w:val="FontStyle58"/>
                <w:rFonts w:asciiTheme="minorHAnsi" w:hAnsiTheme="minorHAnsi" w:cstheme="minorHAnsi"/>
              </w:rPr>
              <w:t>38.917021</w:t>
            </w:r>
          </w:p>
        </w:tc>
        <w:tc>
          <w:tcPr>
            <w:tcW w:w="1164" w:type="dxa"/>
          </w:tcPr>
          <w:p w14:paraId="359AF5B7" w14:textId="77777777" w:rsidR="007B18F5" w:rsidRPr="00612000" w:rsidRDefault="007B18F5" w:rsidP="007B18F5">
            <w:pPr>
              <w:pStyle w:val="Style14"/>
              <w:widowControl/>
              <w:spacing w:before="53" w:line="240" w:lineRule="auto"/>
              <w:jc w:val="left"/>
              <w:rPr>
                <w:rStyle w:val="FontStyle58"/>
                <w:rFonts w:asciiTheme="minorHAnsi" w:hAnsiTheme="minorHAnsi" w:cstheme="minorHAnsi"/>
              </w:rPr>
            </w:pPr>
            <w:r w:rsidRPr="00612000">
              <w:rPr>
                <w:rStyle w:val="FontStyle58"/>
                <w:rFonts w:asciiTheme="minorHAnsi" w:hAnsiTheme="minorHAnsi" w:cstheme="minorHAnsi"/>
              </w:rPr>
              <w:t>22.427336</w:t>
            </w:r>
          </w:p>
        </w:tc>
        <w:tc>
          <w:tcPr>
            <w:tcW w:w="1053" w:type="dxa"/>
          </w:tcPr>
          <w:p w14:paraId="14D1509D"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053" w:type="dxa"/>
          </w:tcPr>
          <w:p w14:paraId="3D0E566D"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2" w:type="dxa"/>
          </w:tcPr>
          <w:p w14:paraId="6A1660B2"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c>
          <w:tcPr>
            <w:tcW w:w="1487" w:type="dxa"/>
          </w:tcPr>
          <w:p w14:paraId="77888957" w14:textId="77777777" w:rsidR="007B18F5" w:rsidRPr="00CE367B" w:rsidRDefault="007B18F5" w:rsidP="007B18F5">
            <w:pPr>
              <w:pStyle w:val="Style14"/>
              <w:widowControl/>
              <w:spacing w:before="53" w:line="240" w:lineRule="auto"/>
              <w:jc w:val="left"/>
              <w:rPr>
                <w:rStyle w:val="FontStyle58"/>
                <w:rFonts w:asciiTheme="minorHAnsi" w:hAnsiTheme="minorHAnsi" w:cstheme="minorHAnsi"/>
              </w:rPr>
            </w:pPr>
            <w:r w:rsidRPr="00CE367B">
              <w:rPr>
                <w:rStyle w:val="FontStyle58"/>
                <w:rFonts w:asciiTheme="minorHAnsi" w:hAnsiTheme="minorHAnsi" w:cstheme="minorHAnsi"/>
              </w:rPr>
              <w:t>Δ.Α</w:t>
            </w:r>
          </w:p>
        </w:tc>
      </w:tr>
    </w:tbl>
    <w:p w14:paraId="2BD1AC3F" w14:textId="77777777" w:rsidR="00CE367B" w:rsidRDefault="00CE367B" w:rsidP="007B18F5">
      <w:pPr>
        <w:pStyle w:val="Style14"/>
        <w:widowControl/>
        <w:spacing w:before="53"/>
        <w:rPr>
          <w:rStyle w:val="FontStyle58"/>
        </w:rPr>
      </w:pPr>
    </w:p>
    <w:p w14:paraId="4763F00E" w14:textId="77777777" w:rsidR="00CE367B" w:rsidRDefault="00CE367B" w:rsidP="007B18F5">
      <w:pPr>
        <w:pStyle w:val="Style14"/>
        <w:widowControl/>
        <w:spacing w:before="53"/>
        <w:rPr>
          <w:rStyle w:val="FontStyle58"/>
        </w:rPr>
      </w:pPr>
    </w:p>
    <w:p w14:paraId="0CECB2E0" w14:textId="77777777" w:rsidR="00CE367B" w:rsidRDefault="00CE367B" w:rsidP="007B18F5">
      <w:pPr>
        <w:pStyle w:val="Style14"/>
        <w:widowControl/>
        <w:spacing w:before="53"/>
        <w:rPr>
          <w:rStyle w:val="FontStyle58"/>
        </w:rPr>
      </w:pPr>
    </w:p>
    <w:p w14:paraId="73C8EEFC" w14:textId="77777777" w:rsidR="00CE367B" w:rsidRDefault="00CE367B" w:rsidP="007B18F5">
      <w:pPr>
        <w:pStyle w:val="Style14"/>
        <w:widowControl/>
        <w:spacing w:before="53"/>
        <w:rPr>
          <w:rStyle w:val="FontStyle58"/>
        </w:rPr>
      </w:pPr>
    </w:p>
    <w:p w14:paraId="23A36E21" w14:textId="5BB47D0D" w:rsidR="007B18F5" w:rsidRPr="007B18F5" w:rsidRDefault="00CE367B" w:rsidP="00CE367B">
      <w:pPr>
        <w:pStyle w:val="Style14"/>
        <w:widowControl/>
        <w:spacing w:before="53"/>
        <w:ind w:firstLine="720"/>
        <w:rPr>
          <w:rStyle w:val="FontStyle58"/>
          <w:rFonts w:asciiTheme="minorHAnsi" w:hAnsiTheme="minorHAnsi" w:cstheme="minorHAnsi"/>
          <w:sz w:val="24"/>
          <w:szCs w:val="24"/>
        </w:rPr>
      </w:pPr>
      <w:r>
        <w:rPr>
          <w:rStyle w:val="FontStyle58"/>
          <w:rFonts w:asciiTheme="minorHAnsi" w:hAnsiTheme="minorHAnsi" w:cstheme="minorHAnsi"/>
          <w:sz w:val="24"/>
          <w:szCs w:val="24"/>
        </w:rPr>
        <w:t>Σ</w:t>
      </w:r>
      <w:r w:rsidR="007B18F5" w:rsidRPr="007B18F5">
        <w:rPr>
          <w:rStyle w:val="FontStyle58"/>
          <w:rFonts w:asciiTheme="minorHAnsi" w:hAnsiTheme="minorHAnsi" w:cstheme="minorHAnsi"/>
          <w:sz w:val="24"/>
          <w:szCs w:val="24"/>
        </w:rPr>
        <w:t xml:space="preserve">τον Πίνακα </w:t>
      </w:r>
      <w:r>
        <w:rPr>
          <w:rStyle w:val="FontStyle58"/>
          <w:rFonts w:asciiTheme="minorHAnsi" w:hAnsiTheme="minorHAnsi" w:cstheme="minorHAnsi"/>
          <w:sz w:val="24"/>
          <w:szCs w:val="24"/>
        </w:rPr>
        <w:t>9</w:t>
      </w:r>
      <w:r w:rsidR="007B18F5" w:rsidRPr="007B18F5">
        <w:rPr>
          <w:rStyle w:val="FontStyle58"/>
          <w:rFonts w:asciiTheme="minorHAnsi" w:hAnsiTheme="minorHAnsi" w:cstheme="minorHAnsi"/>
          <w:sz w:val="24"/>
          <w:szCs w:val="24"/>
        </w:rPr>
        <w:t xml:space="preserve"> </w:t>
      </w:r>
      <w:r>
        <w:rPr>
          <w:rStyle w:val="FontStyle58"/>
          <w:rFonts w:asciiTheme="minorHAnsi" w:hAnsiTheme="minorHAnsi" w:cstheme="minorHAnsi"/>
          <w:sz w:val="24"/>
          <w:szCs w:val="24"/>
        </w:rPr>
        <w:t>αναφέρεται</w:t>
      </w:r>
      <w:r w:rsidR="007B18F5" w:rsidRPr="007B18F5">
        <w:rPr>
          <w:rStyle w:val="FontStyle58"/>
          <w:rFonts w:asciiTheme="minorHAnsi" w:hAnsiTheme="minorHAnsi" w:cstheme="minorHAnsi"/>
          <w:sz w:val="24"/>
          <w:szCs w:val="24"/>
        </w:rPr>
        <w:t xml:space="preserve"> ο ελάχιστος αριθμός αναλύσεων ανά έτος, όπως προκύπτει από τον πληθυσμό της απογραφής του 2011 ανά Ζώνη Παροχής Νερού (ΖΠΝ), την ειδική κατανάλωση νερού 200 </w:t>
      </w:r>
      <w:r w:rsidR="007B18F5" w:rsidRPr="007B18F5">
        <w:rPr>
          <w:rStyle w:val="FontStyle58"/>
          <w:rFonts w:asciiTheme="minorHAnsi" w:hAnsiTheme="minorHAnsi" w:cstheme="minorHAnsi"/>
          <w:sz w:val="24"/>
          <w:szCs w:val="24"/>
          <w:lang w:val="en-US"/>
        </w:rPr>
        <w:t>l</w:t>
      </w:r>
      <w:r w:rsidR="007B18F5" w:rsidRPr="007B18F5">
        <w:rPr>
          <w:rStyle w:val="FontStyle58"/>
          <w:rFonts w:asciiTheme="minorHAnsi" w:hAnsiTheme="minorHAnsi" w:cstheme="minorHAnsi"/>
          <w:sz w:val="24"/>
          <w:szCs w:val="24"/>
        </w:rPr>
        <w:t xml:space="preserve">/κάτοικο της ΚΥΑ για το πόσιμο </w:t>
      </w:r>
      <w:proofErr w:type="spellStart"/>
      <w:r w:rsidR="007B18F5" w:rsidRPr="007B18F5">
        <w:rPr>
          <w:rStyle w:val="FontStyle58"/>
          <w:rFonts w:asciiTheme="minorHAnsi" w:hAnsiTheme="minorHAnsi" w:cstheme="minorHAnsi"/>
          <w:sz w:val="24"/>
          <w:szCs w:val="24"/>
        </w:rPr>
        <w:t>νερό</w:t>
      </w:r>
      <w:r>
        <w:rPr>
          <w:rStyle w:val="FontStyle58"/>
          <w:rFonts w:asciiTheme="minorHAnsi" w:hAnsiTheme="minorHAnsi" w:cstheme="minorHAnsi"/>
          <w:sz w:val="24"/>
          <w:szCs w:val="24"/>
        </w:rPr>
        <w:t>.</w:t>
      </w:r>
      <w:r w:rsidR="007B18F5" w:rsidRPr="007B18F5">
        <w:rPr>
          <w:rStyle w:val="FontStyle58"/>
          <w:rFonts w:asciiTheme="minorHAnsi" w:hAnsiTheme="minorHAnsi" w:cstheme="minorHAnsi"/>
          <w:sz w:val="24"/>
          <w:szCs w:val="24"/>
        </w:rPr>
        <w:t>Ο</w:t>
      </w:r>
      <w:proofErr w:type="spellEnd"/>
      <w:r w:rsidR="007B18F5" w:rsidRPr="007B18F5">
        <w:rPr>
          <w:rStyle w:val="FontStyle58"/>
          <w:rFonts w:asciiTheme="minorHAnsi" w:hAnsiTheme="minorHAnsi" w:cstheme="minorHAnsi"/>
          <w:sz w:val="24"/>
          <w:szCs w:val="24"/>
        </w:rPr>
        <w:t xml:space="preserve"> αριθμός δειγμάτων για τ</w:t>
      </w:r>
      <w:r>
        <w:rPr>
          <w:rStyle w:val="FontStyle58"/>
          <w:rFonts w:asciiTheme="minorHAnsi" w:hAnsiTheme="minorHAnsi" w:cstheme="minorHAnsi"/>
          <w:sz w:val="24"/>
          <w:szCs w:val="24"/>
        </w:rPr>
        <w:t>ην περίοδο παρακολούθησης 2019 -</w:t>
      </w:r>
      <w:r w:rsidR="007B18F5" w:rsidRPr="007B18F5">
        <w:rPr>
          <w:rStyle w:val="FontStyle58"/>
          <w:rFonts w:asciiTheme="minorHAnsi" w:hAnsiTheme="minorHAnsi" w:cstheme="minorHAnsi"/>
          <w:sz w:val="24"/>
          <w:szCs w:val="24"/>
        </w:rPr>
        <w:t xml:space="preserve"> 2020 είναι 15.</w:t>
      </w:r>
    </w:p>
    <w:p w14:paraId="4FC4BA09" w14:textId="28579072" w:rsidR="007B18F5" w:rsidRDefault="007B18F5" w:rsidP="007B18F5">
      <w:pPr>
        <w:pStyle w:val="Style21"/>
        <w:widowControl/>
        <w:spacing w:line="240" w:lineRule="exact"/>
        <w:rPr>
          <w:rFonts w:asciiTheme="minorHAnsi" w:hAnsiTheme="minorHAnsi" w:cstheme="minorHAnsi"/>
          <w:highlight w:val="yellow"/>
        </w:rPr>
      </w:pPr>
    </w:p>
    <w:p w14:paraId="424D35AA" w14:textId="271082D7" w:rsidR="00342E37" w:rsidRDefault="00342E37" w:rsidP="007B18F5">
      <w:pPr>
        <w:pStyle w:val="Style21"/>
        <w:widowControl/>
        <w:spacing w:line="240" w:lineRule="exact"/>
        <w:rPr>
          <w:rFonts w:asciiTheme="minorHAnsi" w:hAnsiTheme="minorHAnsi" w:cstheme="minorHAnsi"/>
          <w:highlight w:val="yellow"/>
        </w:rPr>
      </w:pPr>
    </w:p>
    <w:p w14:paraId="3F7841E8" w14:textId="038525EB" w:rsidR="00342E37" w:rsidRDefault="00342E37" w:rsidP="007B18F5">
      <w:pPr>
        <w:pStyle w:val="Style21"/>
        <w:widowControl/>
        <w:spacing w:line="240" w:lineRule="exact"/>
        <w:rPr>
          <w:rFonts w:asciiTheme="minorHAnsi" w:hAnsiTheme="minorHAnsi" w:cstheme="minorHAnsi"/>
          <w:highlight w:val="yellow"/>
        </w:rPr>
      </w:pPr>
    </w:p>
    <w:p w14:paraId="260C6A89" w14:textId="455FCC28" w:rsidR="00342E37" w:rsidRDefault="00342E37" w:rsidP="007B18F5">
      <w:pPr>
        <w:pStyle w:val="Style21"/>
        <w:widowControl/>
        <w:spacing w:line="240" w:lineRule="exact"/>
        <w:rPr>
          <w:rFonts w:asciiTheme="minorHAnsi" w:hAnsiTheme="minorHAnsi" w:cstheme="minorHAnsi"/>
          <w:highlight w:val="yellow"/>
        </w:rPr>
      </w:pPr>
    </w:p>
    <w:p w14:paraId="0727F1D4" w14:textId="77777777" w:rsidR="00342E37" w:rsidRPr="007B18F5" w:rsidRDefault="00342E37" w:rsidP="007B18F5">
      <w:pPr>
        <w:pStyle w:val="Style21"/>
        <w:widowControl/>
        <w:spacing w:line="240" w:lineRule="exact"/>
        <w:rPr>
          <w:rFonts w:asciiTheme="minorHAnsi" w:hAnsiTheme="minorHAnsi" w:cstheme="minorHAnsi"/>
          <w:highlight w:val="yellow"/>
        </w:rPr>
      </w:pPr>
    </w:p>
    <w:p w14:paraId="2EFB3BB3" w14:textId="7C638761" w:rsidR="007B18F5" w:rsidRDefault="007B18F5" w:rsidP="009D5479">
      <w:pPr>
        <w:pStyle w:val="Style24"/>
        <w:widowControl/>
        <w:rPr>
          <w:rStyle w:val="FontStyle57"/>
          <w:rFonts w:asciiTheme="minorHAnsi" w:hAnsiTheme="minorHAnsi" w:cstheme="minorHAnsi"/>
          <w:i w:val="0"/>
          <w:iCs w:val="0"/>
          <w:sz w:val="24"/>
          <w:szCs w:val="24"/>
        </w:rPr>
      </w:pPr>
      <w:r w:rsidRPr="009D5479">
        <w:rPr>
          <w:rStyle w:val="FontStyle57"/>
          <w:rFonts w:asciiTheme="minorHAnsi" w:hAnsiTheme="minorHAnsi" w:cstheme="minorHAnsi"/>
          <w:i w:val="0"/>
          <w:iCs w:val="0"/>
          <w:sz w:val="24"/>
          <w:szCs w:val="24"/>
        </w:rPr>
        <w:t xml:space="preserve">Πίνακας </w:t>
      </w:r>
      <w:r w:rsidR="009D5479" w:rsidRPr="009D5479">
        <w:rPr>
          <w:rStyle w:val="FontStyle57"/>
          <w:rFonts w:asciiTheme="minorHAnsi" w:hAnsiTheme="minorHAnsi" w:cstheme="minorHAnsi"/>
          <w:i w:val="0"/>
          <w:iCs w:val="0"/>
          <w:sz w:val="24"/>
          <w:szCs w:val="24"/>
        </w:rPr>
        <w:t>9</w:t>
      </w:r>
      <w:r w:rsidRPr="009D5479">
        <w:rPr>
          <w:rStyle w:val="FontStyle57"/>
          <w:rFonts w:asciiTheme="minorHAnsi" w:hAnsiTheme="minorHAnsi" w:cstheme="minorHAnsi"/>
          <w:i w:val="0"/>
          <w:iCs w:val="0"/>
          <w:sz w:val="24"/>
          <w:szCs w:val="24"/>
        </w:rPr>
        <w:t xml:space="preserve">: Αριθμός δειγμάτων ανά ΖΠΝ </w:t>
      </w:r>
    </w:p>
    <w:p w14:paraId="4B77213E" w14:textId="77777777" w:rsidR="009D5479" w:rsidRPr="009D5479" w:rsidRDefault="009D5479" w:rsidP="009D5479">
      <w:pPr>
        <w:pStyle w:val="Style24"/>
        <w:widowControl/>
        <w:rPr>
          <w:rFonts w:asciiTheme="minorHAnsi" w:hAnsiTheme="minorHAnsi" w:cstheme="minorHAnsi"/>
          <w:b/>
          <w:bCs/>
        </w:rPr>
      </w:pPr>
    </w:p>
    <w:tbl>
      <w:tblPr>
        <w:tblW w:w="9856" w:type="dxa"/>
        <w:tblLook w:val="04A0" w:firstRow="1" w:lastRow="0" w:firstColumn="1" w:lastColumn="0" w:noHBand="0" w:noVBand="1"/>
      </w:tblPr>
      <w:tblGrid>
        <w:gridCol w:w="578"/>
        <w:gridCol w:w="1894"/>
        <w:gridCol w:w="1541"/>
        <w:gridCol w:w="1971"/>
        <w:gridCol w:w="2243"/>
        <w:gridCol w:w="1629"/>
      </w:tblGrid>
      <w:tr w:rsidR="00CE367B" w:rsidRPr="00CE367B" w14:paraId="3B1C263F" w14:textId="77777777" w:rsidTr="009D5479">
        <w:trPr>
          <w:trHeight w:val="1215"/>
        </w:trPr>
        <w:tc>
          <w:tcPr>
            <w:tcW w:w="57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892E55D" w14:textId="77777777" w:rsidR="00CE367B" w:rsidRPr="00CE367B" w:rsidRDefault="00CE367B" w:rsidP="00CE367B">
            <w:pPr>
              <w:spacing w:after="0" w:line="240" w:lineRule="auto"/>
              <w:rPr>
                <w:rFonts w:ascii="Calibri" w:eastAsia="Times New Roman" w:hAnsi="Calibri" w:cs="Calibri"/>
                <w:b/>
                <w:bCs/>
                <w:color w:val="000000"/>
                <w:lang w:eastAsia="el-GR"/>
              </w:rPr>
            </w:pPr>
            <w:r w:rsidRPr="00CE367B">
              <w:rPr>
                <w:rFonts w:ascii="Calibri" w:eastAsia="Times New Roman" w:hAnsi="Calibri" w:cs="Calibri"/>
                <w:b/>
                <w:bCs/>
                <w:color w:val="000000"/>
                <w:lang w:eastAsia="el-GR"/>
              </w:rPr>
              <w:t>Α/Α</w:t>
            </w:r>
          </w:p>
        </w:tc>
        <w:tc>
          <w:tcPr>
            <w:tcW w:w="1894" w:type="dxa"/>
            <w:tcBorders>
              <w:top w:val="single" w:sz="4" w:space="0" w:color="auto"/>
              <w:left w:val="nil"/>
              <w:bottom w:val="single" w:sz="8" w:space="0" w:color="auto"/>
              <w:right w:val="single" w:sz="8" w:space="0" w:color="auto"/>
            </w:tcBorders>
            <w:shd w:val="clear" w:color="auto" w:fill="auto"/>
            <w:vAlign w:val="center"/>
            <w:hideMark/>
          </w:tcPr>
          <w:p w14:paraId="0675D803" w14:textId="77777777" w:rsidR="00CE367B" w:rsidRPr="00CE367B" w:rsidRDefault="00CE367B" w:rsidP="00CE367B">
            <w:pPr>
              <w:spacing w:after="0" w:line="240" w:lineRule="auto"/>
              <w:jc w:val="center"/>
              <w:rPr>
                <w:rFonts w:ascii="Calibri" w:eastAsia="Times New Roman" w:hAnsi="Calibri" w:cs="Calibri"/>
                <w:b/>
                <w:bCs/>
                <w:color w:val="000000"/>
                <w:lang w:eastAsia="el-GR"/>
              </w:rPr>
            </w:pPr>
            <w:r w:rsidRPr="00CE367B">
              <w:rPr>
                <w:rFonts w:ascii="Calibri" w:eastAsia="Times New Roman" w:hAnsi="Calibri" w:cs="Calibri"/>
                <w:b/>
                <w:bCs/>
                <w:color w:val="000000"/>
                <w:lang w:eastAsia="el-GR"/>
              </w:rPr>
              <w:t>Όνομα Ζώνης Παροχής Νερού (ΖΠΝ)</w:t>
            </w:r>
          </w:p>
        </w:tc>
        <w:tc>
          <w:tcPr>
            <w:tcW w:w="1541" w:type="dxa"/>
            <w:tcBorders>
              <w:top w:val="single" w:sz="4" w:space="0" w:color="auto"/>
              <w:left w:val="nil"/>
              <w:bottom w:val="single" w:sz="8" w:space="0" w:color="auto"/>
              <w:right w:val="single" w:sz="8" w:space="0" w:color="auto"/>
            </w:tcBorders>
            <w:shd w:val="clear" w:color="auto" w:fill="auto"/>
            <w:vAlign w:val="center"/>
            <w:hideMark/>
          </w:tcPr>
          <w:p w14:paraId="71EC998B" w14:textId="77777777" w:rsidR="00CE367B" w:rsidRPr="00CE367B" w:rsidRDefault="00CE367B" w:rsidP="00CE367B">
            <w:pPr>
              <w:spacing w:after="0" w:line="240" w:lineRule="auto"/>
              <w:jc w:val="center"/>
              <w:rPr>
                <w:rFonts w:ascii="Calibri" w:eastAsia="Times New Roman" w:hAnsi="Calibri" w:cs="Calibri"/>
                <w:b/>
                <w:bCs/>
                <w:color w:val="000000"/>
                <w:lang w:eastAsia="el-GR"/>
              </w:rPr>
            </w:pPr>
            <w:r w:rsidRPr="00CE367B">
              <w:rPr>
                <w:rFonts w:ascii="Calibri" w:eastAsia="Times New Roman" w:hAnsi="Calibri" w:cs="Calibri"/>
                <w:b/>
                <w:bCs/>
                <w:color w:val="000000"/>
                <w:lang w:eastAsia="el-GR"/>
              </w:rPr>
              <w:t>Συντε</w:t>
            </w:r>
            <w:r w:rsidRPr="00CE367B">
              <w:rPr>
                <w:rFonts w:ascii="Calibri" w:eastAsia="Times New Roman" w:hAnsi="Calibri" w:cs="Calibri"/>
                <w:b/>
                <w:bCs/>
                <w:color w:val="000000"/>
                <w:lang w:eastAsia="el-GR"/>
              </w:rPr>
              <w:softHyphen/>
              <w:t xml:space="preserve">ταγμένες </w:t>
            </w:r>
            <w:r w:rsidRPr="00CE367B">
              <w:rPr>
                <w:rFonts w:ascii="Calibri" w:eastAsia="Times New Roman" w:hAnsi="Calibri" w:cs="Calibri"/>
                <w:b/>
                <w:bCs/>
                <w:color w:val="000000"/>
                <w:vertAlign w:val="superscript"/>
                <w:lang w:eastAsia="el-GR"/>
              </w:rPr>
              <w:t xml:space="preserve"> </w:t>
            </w:r>
            <w:r w:rsidRPr="00CE367B">
              <w:rPr>
                <w:rFonts w:ascii="Calibri" w:eastAsia="Times New Roman" w:hAnsi="Calibri" w:cs="Calibri"/>
                <w:b/>
                <w:bCs/>
                <w:color w:val="000000"/>
                <w:lang w:eastAsia="el-GR"/>
              </w:rPr>
              <w:t>της ΖΠΝ</w:t>
            </w:r>
          </w:p>
        </w:tc>
        <w:tc>
          <w:tcPr>
            <w:tcW w:w="1971" w:type="dxa"/>
            <w:tcBorders>
              <w:top w:val="single" w:sz="4" w:space="0" w:color="auto"/>
              <w:left w:val="nil"/>
              <w:bottom w:val="single" w:sz="8" w:space="0" w:color="auto"/>
              <w:right w:val="single" w:sz="8" w:space="0" w:color="auto"/>
            </w:tcBorders>
            <w:shd w:val="clear" w:color="auto" w:fill="auto"/>
            <w:vAlign w:val="center"/>
            <w:hideMark/>
          </w:tcPr>
          <w:p w14:paraId="1CCB5B04" w14:textId="77777777" w:rsidR="00CE367B" w:rsidRPr="00CE367B" w:rsidRDefault="00CE367B" w:rsidP="00CE367B">
            <w:pPr>
              <w:spacing w:after="0" w:line="240" w:lineRule="auto"/>
              <w:jc w:val="center"/>
              <w:rPr>
                <w:rFonts w:ascii="Calibri" w:eastAsia="Times New Roman" w:hAnsi="Calibri" w:cs="Calibri"/>
                <w:b/>
                <w:bCs/>
                <w:color w:val="000000"/>
                <w:lang w:eastAsia="el-GR"/>
              </w:rPr>
            </w:pPr>
            <w:r w:rsidRPr="00CE367B">
              <w:rPr>
                <w:rFonts w:ascii="Calibri" w:eastAsia="Times New Roman" w:hAnsi="Calibri" w:cs="Calibri"/>
                <w:b/>
                <w:bCs/>
                <w:color w:val="000000"/>
                <w:lang w:eastAsia="el-GR"/>
              </w:rPr>
              <w:t>Μόνιμος πληθυσμός της ΖΠΝ</w:t>
            </w:r>
          </w:p>
        </w:tc>
        <w:tc>
          <w:tcPr>
            <w:tcW w:w="2243" w:type="dxa"/>
            <w:tcBorders>
              <w:top w:val="single" w:sz="4" w:space="0" w:color="auto"/>
              <w:left w:val="nil"/>
              <w:bottom w:val="single" w:sz="8" w:space="0" w:color="auto"/>
              <w:right w:val="single" w:sz="8" w:space="0" w:color="auto"/>
            </w:tcBorders>
            <w:shd w:val="clear" w:color="auto" w:fill="auto"/>
            <w:vAlign w:val="center"/>
            <w:hideMark/>
          </w:tcPr>
          <w:p w14:paraId="406F631F" w14:textId="77777777" w:rsidR="00CE367B" w:rsidRPr="00CE367B" w:rsidRDefault="00CE367B" w:rsidP="00CE367B">
            <w:pPr>
              <w:spacing w:after="0" w:line="240" w:lineRule="auto"/>
              <w:jc w:val="center"/>
              <w:rPr>
                <w:rFonts w:ascii="Calibri" w:eastAsia="Times New Roman" w:hAnsi="Calibri" w:cs="Calibri"/>
                <w:b/>
                <w:bCs/>
                <w:color w:val="000000"/>
                <w:lang w:eastAsia="el-GR"/>
              </w:rPr>
            </w:pPr>
            <w:r w:rsidRPr="00CE367B">
              <w:rPr>
                <w:rFonts w:ascii="Calibri" w:eastAsia="Times New Roman" w:hAnsi="Calibri" w:cs="Calibri"/>
                <w:b/>
                <w:bCs/>
                <w:color w:val="000000"/>
                <w:lang w:eastAsia="el-GR"/>
              </w:rPr>
              <w:t>Παρεχόμενος όγκος νερού σε m³/ημέρα στη ΖΠΝ</w:t>
            </w:r>
          </w:p>
        </w:tc>
        <w:tc>
          <w:tcPr>
            <w:tcW w:w="1629" w:type="dxa"/>
            <w:tcBorders>
              <w:top w:val="single" w:sz="4" w:space="0" w:color="auto"/>
              <w:left w:val="nil"/>
              <w:bottom w:val="single" w:sz="8" w:space="0" w:color="auto"/>
              <w:right w:val="single" w:sz="8" w:space="0" w:color="000000"/>
            </w:tcBorders>
            <w:shd w:val="clear" w:color="auto" w:fill="auto"/>
            <w:vAlign w:val="center"/>
            <w:hideMark/>
          </w:tcPr>
          <w:p w14:paraId="0C3A7EB9" w14:textId="77777777" w:rsidR="00CE367B" w:rsidRPr="00CE367B" w:rsidRDefault="00CE367B" w:rsidP="00CE367B">
            <w:pPr>
              <w:spacing w:after="0" w:line="240" w:lineRule="auto"/>
              <w:jc w:val="center"/>
              <w:rPr>
                <w:rFonts w:ascii="Calibri" w:eastAsia="Times New Roman" w:hAnsi="Calibri" w:cs="Calibri"/>
                <w:b/>
                <w:bCs/>
                <w:color w:val="000000"/>
                <w:lang w:eastAsia="el-GR"/>
              </w:rPr>
            </w:pPr>
            <w:r w:rsidRPr="00CE367B">
              <w:rPr>
                <w:rFonts w:ascii="Calibri" w:eastAsia="Times New Roman" w:hAnsi="Calibri" w:cs="Calibri"/>
                <w:b/>
                <w:bCs/>
                <w:color w:val="000000"/>
                <w:lang w:eastAsia="el-GR"/>
              </w:rPr>
              <w:t>Αριθμός δειγμάτων ανά έτος</w:t>
            </w:r>
          </w:p>
        </w:tc>
      </w:tr>
      <w:tr w:rsidR="00CE367B" w:rsidRPr="00CE367B" w14:paraId="193A3587" w14:textId="77777777" w:rsidTr="009D5479">
        <w:trPr>
          <w:trHeight w:val="241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41F40AB7"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1</w:t>
            </w:r>
          </w:p>
        </w:tc>
        <w:tc>
          <w:tcPr>
            <w:tcW w:w="1894" w:type="dxa"/>
            <w:tcBorders>
              <w:top w:val="nil"/>
              <w:left w:val="nil"/>
              <w:bottom w:val="single" w:sz="8" w:space="0" w:color="auto"/>
              <w:right w:val="single" w:sz="8" w:space="0" w:color="auto"/>
            </w:tcBorders>
            <w:shd w:val="clear" w:color="auto" w:fill="auto"/>
            <w:vAlign w:val="center"/>
            <w:hideMark/>
          </w:tcPr>
          <w:p w14:paraId="4A4BE16D"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xml:space="preserve">Γοργοπόταμος (Λαμία, </w:t>
            </w:r>
            <w:proofErr w:type="spellStart"/>
            <w:r w:rsidRPr="00CE367B">
              <w:rPr>
                <w:rFonts w:ascii="Calibri" w:eastAsia="Times New Roman" w:hAnsi="Calibri" w:cs="Calibri"/>
                <w:color w:val="000000"/>
                <w:sz w:val="18"/>
                <w:szCs w:val="18"/>
                <w:lang w:eastAsia="el-GR"/>
              </w:rPr>
              <w:t>Ανθήλη</w:t>
            </w:r>
            <w:proofErr w:type="spellEnd"/>
            <w:r w:rsidRPr="00CE367B">
              <w:rPr>
                <w:rFonts w:ascii="Calibri" w:eastAsia="Times New Roman" w:hAnsi="Calibri" w:cs="Calibri"/>
                <w:color w:val="000000"/>
                <w:sz w:val="18"/>
                <w:szCs w:val="18"/>
                <w:lang w:eastAsia="el-GR"/>
              </w:rPr>
              <w:t xml:space="preserve">, Κόμμα, Σταυρός, </w:t>
            </w:r>
            <w:proofErr w:type="spellStart"/>
            <w:r w:rsidRPr="00CE367B">
              <w:rPr>
                <w:rFonts w:ascii="Calibri" w:eastAsia="Times New Roman" w:hAnsi="Calibri" w:cs="Calibri"/>
                <w:color w:val="000000"/>
                <w:sz w:val="18"/>
                <w:szCs w:val="18"/>
                <w:lang w:eastAsia="el-GR"/>
              </w:rPr>
              <w:t>Κωσταλέξης</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Μεγ</w:t>
            </w:r>
            <w:proofErr w:type="spellEnd"/>
            <w:r w:rsidRPr="00CE367B">
              <w:rPr>
                <w:rFonts w:ascii="Calibri" w:eastAsia="Times New Roman" w:hAnsi="Calibri" w:cs="Calibri"/>
                <w:color w:val="000000"/>
                <w:sz w:val="18"/>
                <w:szCs w:val="18"/>
                <w:lang w:eastAsia="el-GR"/>
              </w:rPr>
              <w:t xml:space="preserve">. Βρύση, Αγ. Παρασκευή, </w:t>
            </w:r>
            <w:proofErr w:type="spellStart"/>
            <w:r w:rsidRPr="00CE367B">
              <w:rPr>
                <w:rFonts w:ascii="Calibri" w:eastAsia="Times New Roman" w:hAnsi="Calibri" w:cs="Calibri"/>
                <w:color w:val="000000"/>
                <w:sz w:val="18"/>
                <w:szCs w:val="18"/>
                <w:lang w:eastAsia="el-GR"/>
              </w:rPr>
              <w:t>Ροδίτσα</w:t>
            </w:r>
            <w:proofErr w:type="spellEnd"/>
            <w:r w:rsidRPr="00CE367B">
              <w:rPr>
                <w:rFonts w:ascii="Calibri" w:eastAsia="Times New Roman" w:hAnsi="Calibri" w:cs="Calibri"/>
                <w:color w:val="000000"/>
                <w:sz w:val="18"/>
                <w:szCs w:val="18"/>
                <w:lang w:eastAsia="el-GR"/>
              </w:rPr>
              <w:t xml:space="preserve">, Φραντζής, </w:t>
            </w:r>
            <w:proofErr w:type="spellStart"/>
            <w:r w:rsidRPr="00CE367B">
              <w:rPr>
                <w:rFonts w:ascii="Calibri" w:eastAsia="Times New Roman" w:hAnsi="Calibri" w:cs="Calibri"/>
                <w:color w:val="000000"/>
                <w:sz w:val="18"/>
                <w:szCs w:val="18"/>
                <w:lang w:eastAsia="el-GR"/>
              </w:rPr>
              <w:t>Μοσχοχώρι</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Βαρδάτες</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Δαμάστα</w:t>
            </w:r>
            <w:proofErr w:type="spellEnd"/>
            <w:r w:rsidRPr="00CE367B">
              <w:rPr>
                <w:rFonts w:ascii="Calibri" w:eastAsia="Times New Roman" w:hAnsi="Calibri" w:cs="Calibri"/>
                <w:color w:val="000000"/>
                <w:sz w:val="18"/>
                <w:szCs w:val="18"/>
                <w:lang w:eastAsia="el-GR"/>
              </w:rPr>
              <w:t xml:space="preserve">, Ηράκλεια, Ν. </w:t>
            </w:r>
            <w:proofErr w:type="spellStart"/>
            <w:r w:rsidRPr="00CE367B">
              <w:rPr>
                <w:rFonts w:ascii="Calibri" w:eastAsia="Times New Roman" w:hAnsi="Calibri" w:cs="Calibri"/>
                <w:color w:val="000000"/>
                <w:sz w:val="18"/>
                <w:szCs w:val="18"/>
                <w:lang w:eastAsia="el-GR"/>
              </w:rPr>
              <w:t>Κρίκελλο</w:t>
            </w:r>
            <w:proofErr w:type="spellEnd"/>
            <w:r w:rsidRPr="00CE367B">
              <w:rPr>
                <w:rFonts w:ascii="Calibri" w:eastAsia="Times New Roman" w:hAnsi="Calibri" w:cs="Calibri"/>
                <w:color w:val="000000"/>
                <w:sz w:val="18"/>
                <w:szCs w:val="18"/>
                <w:lang w:eastAsia="el-GR"/>
              </w:rPr>
              <w:t xml:space="preserve">, Γοργοπόταμος, </w:t>
            </w:r>
            <w:proofErr w:type="spellStart"/>
            <w:r w:rsidRPr="00CE367B">
              <w:rPr>
                <w:rFonts w:ascii="Calibri" w:eastAsia="Times New Roman" w:hAnsi="Calibri" w:cs="Calibri"/>
                <w:color w:val="000000"/>
                <w:sz w:val="18"/>
                <w:szCs w:val="18"/>
                <w:lang w:eastAsia="el-GR"/>
              </w:rPr>
              <w:t>Αλεπόσπιτα</w:t>
            </w:r>
            <w:proofErr w:type="spellEnd"/>
            <w:r w:rsidRPr="00CE367B">
              <w:rPr>
                <w:rFonts w:ascii="Calibri" w:eastAsia="Times New Roman" w:hAnsi="Calibri" w:cs="Calibri"/>
                <w:color w:val="000000"/>
                <w:sz w:val="18"/>
                <w:szCs w:val="18"/>
                <w:lang w:eastAsia="el-GR"/>
              </w:rPr>
              <w:t>)</w:t>
            </w:r>
          </w:p>
        </w:tc>
        <w:tc>
          <w:tcPr>
            <w:tcW w:w="1541" w:type="dxa"/>
            <w:tcBorders>
              <w:top w:val="nil"/>
              <w:left w:val="nil"/>
              <w:bottom w:val="single" w:sz="8" w:space="0" w:color="auto"/>
              <w:right w:val="single" w:sz="8" w:space="0" w:color="auto"/>
            </w:tcBorders>
            <w:shd w:val="clear" w:color="auto" w:fill="auto"/>
            <w:vAlign w:val="center"/>
            <w:hideMark/>
          </w:tcPr>
          <w:p w14:paraId="5C13EF5C"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8" w:space="0" w:color="auto"/>
              <w:right w:val="single" w:sz="8" w:space="0" w:color="auto"/>
            </w:tcBorders>
            <w:shd w:val="clear" w:color="auto" w:fill="auto"/>
            <w:vAlign w:val="center"/>
            <w:hideMark/>
          </w:tcPr>
          <w:p w14:paraId="03D27152"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57.000</w:t>
            </w:r>
          </w:p>
        </w:tc>
        <w:tc>
          <w:tcPr>
            <w:tcW w:w="2243" w:type="dxa"/>
            <w:tcBorders>
              <w:top w:val="nil"/>
              <w:left w:val="nil"/>
              <w:bottom w:val="single" w:sz="8" w:space="0" w:color="auto"/>
              <w:right w:val="single" w:sz="8" w:space="0" w:color="auto"/>
            </w:tcBorders>
            <w:shd w:val="clear" w:color="auto" w:fill="auto"/>
            <w:vAlign w:val="center"/>
            <w:hideMark/>
          </w:tcPr>
          <w:p w14:paraId="3B52028C"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26.600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543891B2"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5</w:t>
            </w:r>
          </w:p>
        </w:tc>
      </w:tr>
      <w:tr w:rsidR="00CE367B" w:rsidRPr="00CE367B" w14:paraId="35C272EA" w14:textId="77777777" w:rsidTr="009D5479">
        <w:trPr>
          <w:trHeight w:val="49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69244A0B"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2</w:t>
            </w:r>
          </w:p>
        </w:tc>
        <w:tc>
          <w:tcPr>
            <w:tcW w:w="1894" w:type="dxa"/>
            <w:tcBorders>
              <w:top w:val="nil"/>
              <w:left w:val="nil"/>
              <w:bottom w:val="single" w:sz="8" w:space="0" w:color="auto"/>
              <w:right w:val="single" w:sz="8" w:space="0" w:color="auto"/>
            </w:tcBorders>
            <w:shd w:val="clear" w:color="auto" w:fill="auto"/>
            <w:vAlign w:val="center"/>
            <w:hideMark/>
          </w:tcPr>
          <w:p w14:paraId="30396535"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xml:space="preserve">Ταράτσα (Λαμία, </w:t>
            </w:r>
            <w:proofErr w:type="spellStart"/>
            <w:r w:rsidRPr="00CE367B">
              <w:rPr>
                <w:rFonts w:ascii="Calibri" w:eastAsia="Times New Roman" w:hAnsi="Calibri" w:cs="Calibri"/>
                <w:color w:val="000000"/>
                <w:sz w:val="18"/>
                <w:szCs w:val="18"/>
                <w:lang w:eastAsia="el-GR"/>
              </w:rPr>
              <w:t>Αγριλιά</w:t>
            </w:r>
            <w:proofErr w:type="spellEnd"/>
            <w:r w:rsidRPr="00CE367B">
              <w:rPr>
                <w:rFonts w:ascii="Calibri" w:eastAsia="Times New Roman" w:hAnsi="Calibri" w:cs="Calibri"/>
                <w:color w:val="000000"/>
                <w:sz w:val="18"/>
                <w:szCs w:val="18"/>
                <w:lang w:eastAsia="el-GR"/>
              </w:rPr>
              <w:t>, Λυγαριά)</w:t>
            </w:r>
          </w:p>
        </w:tc>
        <w:tc>
          <w:tcPr>
            <w:tcW w:w="1541" w:type="dxa"/>
            <w:tcBorders>
              <w:top w:val="nil"/>
              <w:left w:val="nil"/>
              <w:bottom w:val="single" w:sz="8" w:space="0" w:color="auto"/>
              <w:right w:val="single" w:sz="8" w:space="0" w:color="auto"/>
            </w:tcBorders>
            <w:shd w:val="clear" w:color="auto" w:fill="auto"/>
            <w:vAlign w:val="center"/>
            <w:hideMark/>
          </w:tcPr>
          <w:p w14:paraId="24EC7A99"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8" w:space="0" w:color="auto"/>
              <w:right w:val="single" w:sz="8" w:space="0" w:color="auto"/>
            </w:tcBorders>
            <w:shd w:val="clear" w:color="auto" w:fill="auto"/>
            <w:vAlign w:val="center"/>
            <w:hideMark/>
          </w:tcPr>
          <w:p w14:paraId="1F27F8FB"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10.100</w:t>
            </w:r>
          </w:p>
        </w:tc>
        <w:tc>
          <w:tcPr>
            <w:tcW w:w="2243" w:type="dxa"/>
            <w:tcBorders>
              <w:top w:val="nil"/>
              <w:left w:val="nil"/>
              <w:bottom w:val="single" w:sz="8" w:space="0" w:color="auto"/>
              <w:right w:val="single" w:sz="8" w:space="0" w:color="auto"/>
            </w:tcBorders>
            <w:shd w:val="clear" w:color="auto" w:fill="auto"/>
            <w:vAlign w:val="center"/>
            <w:hideMark/>
          </w:tcPr>
          <w:p w14:paraId="5B876DE7"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3.900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75902403"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2</w:t>
            </w:r>
          </w:p>
        </w:tc>
      </w:tr>
      <w:tr w:rsidR="00CE367B" w:rsidRPr="00CE367B" w14:paraId="3AD41F5E" w14:textId="77777777" w:rsidTr="00612000">
        <w:trPr>
          <w:trHeight w:val="495"/>
        </w:trPr>
        <w:tc>
          <w:tcPr>
            <w:tcW w:w="578" w:type="dxa"/>
            <w:tcBorders>
              <w:top w:val="nil"/>
              <w:left w:val="single" w:sz="8" w:space="0" w:color="auto"/>
              <w:bottom w:val="single" w:sz="4" w:space="0" w:color="auto"/>
              <w:right w:val="single" w:sz="8" w:space="0" w:color="auto"/>
            </w:tcBorders>
            <w:shd w:val="clear" w:color="auto" w:fill="auto"/>
            <w:vAlign w:val="center"/>
            <w:hideMark/>
          </w:tcPr>
          <w:p w14:paraId="7FBF3D2A"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3</w:t>
            </w:r>
          </w:p>
        </w:tc>
        <w:tc>
          <w:tcPr>
            <w:tcW w:w="1894" w:type="dxa"/>
            <w:tcBorders>
              <w:top w:val="nil"/>
              <w:left w:val="nil"/>
              <w:bottom w:val="single" w:sz="4" w:space="0" w:color="auto"/>
              <w:right w:val="single" w:sz="8" w:space="0" w:color="auto"/>
            </w:tcBorders>
            <w:shd w:val="clear" w:color="auto" w:fill="auto"/>
            <w:vAlign w:val="center"/>
            <w:hideMark/>
          </w:tcPr>
          <w:p w14:paraId="669A835E"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Αν. Όθρυς (</w:t>
            </w:r>
            <w:proofErr w:type="spellStart"/>
            <w:r w:rsidRPr="00CE367B">
              <w:rPr>
                <w:rFonts w:ascii="Calibri" w:eastAsia="Times New Roman" w:hAnsi="Calibri" w:cs="Calibri"/>
                <w:color w:val="000000"/>
                <w:sz w:val="18"/>
                <w:szCs w:val="18"/>
                <w:lang w:eastAsia="el-GR"/>
              </w:rPr>
              <w:t>Λιμογάρδι</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Παλαιοχώρι</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Δίβρη</w:t>
            </w:r>
            <w:proofErr w:type="spellEnd"/>
            <w:r w:rsidRPr="00CE367B">
              <w:rPr>
                <w:rFonts w:ascii="Calibri" w:eastAsia="Times New Roman" w:hAnsi="Calibri" w:cs="Calibri"/>
                <w:color w:val="000000"/>
                <w:sz w:val="18"/>
                <w:szCs w:val="18"/>
                <w:lang w:eastAsia="el-GR"/>
              </w:rPr>
              <w:t>)</w:t>
            </w:r>
          </w:p>
        </w:tc>
        <w:tc>
          <w:tcPr>
            <w:tcW w:w="1541" w:type="dxa"/>
            <w:tcBorders>
              <w:top w:val="nil"/>
              <w:left w:val="nil"/>
              <w:bottom w:val="single" w:sz="4" w:space="0" w:color="auto"/>
              <w:right w:val="single" w:sz="8" w:space="0" w:color="auto"/>
            </w:tcBorders>
            <w:shd w:val="clear" w:color="auto" w:fill="auto"/>
            <w:vAlign w:val="center"/>
            <w:hideMark/>
          </w:tcPr>
          <w:p w14:paraId="50AEAAF4"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4" w:space="0" w:color="auto"/>
              <w:right w:val="single" w:sz="8" w:space="0" w:color="auto"/>
            </w:tcBorders>
            <w:shd w:val="clear" w:color="auto" w:fill="auto"/>
            <w:vAlign w:val="center"/>
            <w:hideMark/>
          </w:tcPr>
          <w:p w14:paraId="57E12B81"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227</w:t>
            </w:r>
          </w:p>
        </w:tc>
        <w:tc>
          <w:tcPr>
            <w:tcW w:w="2243" w:type="dxa"/>
            <w:tcBorders>
              <w:top w:val="nil"/>
              <w:left w:val="nil"/>
              <w:bottom w:val="single" w:sz="4" w:space="0" w:color="auto"/>
              <w:right w:val="single" w:sz="8" w:space="0" w:color="auto"/>
            </w:tcBorders>
            <w:shd w:val="clear" w:color="auto" w:fill="auto"/>
            <w:vAlign w:val="center"/>
            <w:hideMark/>
          </w:tcPr>
          <w:p w14:paraId="744EDE09"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120</w:t>
            </w:r>
          </w:p>
        </w:tc>
        <w:tc>
          <w:tcPr>
            <w:tcW w:w="1629" w:type="dxa"/>
            <w:tcBorders>
              <w:top w:val="single" w:sz="8" w:space="0" w:color="auto"/>
              <w:left w:val="nil"/>
              <w:bottom w:val="single" w:sz="4" w:space="0" w:color="auto"/>
              <w:right w:val="single" w:sz="8" w:space="0" w:color="000000"/>
            </w:tcBorders>
            <w:shd w:val="clear" w:color="auto" w:fill="auto"/>
            <w:vAlign w:val="center"/>
            <w:hideMark/>
          </w:tcPr>
          <w:p w14:paraId="10A8E7DF"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w:t>
            </w:r>
          </w:p>
        </w:tc>
      </w:tr>
      <w:tr w:rsidR="00CE367B" w:rsidRPr="00CE367B" w14:paraId="04449C94" w14:textId="77777777" w:rsidTr="00612000">
        <w:trPr>
          <w:trHeight w:val="735"/>
        </w:trPr>
        <w:tc>
          <w:tcPr>
            <w:tcW w:w="57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6C42C51"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lastRenderedPageBreak/>
              <w:t>4</w:t>
            </w:r>
          </w:p>
        </w:tc>
        <w:tc>
          <w:tcPr>
            <w:tcW w:w="1894" w:type="dxa"/>
            <w:tcBorders>
              <w:top w:val="single" w:sz="4" w:space="0" w:color="auto"/>
              <w:left w:val="nil"/>
              <w:bottom w:val="single" w:sz="8" w:space="0" w:color="auto"/>
              <w:right w:val="single" w:sz="8" w:space="0" w:color="auto"/>
            </w:tcBorders>
            <w:shd w:val="clear" w:color="auto" w:fill="auto"/>
            <w:vAlign w:val="center"/>
            <w:hideMark/>
          </w:tcPr>
          <w:p w14:paraId="5EE51117"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Δ. Όθρυς (</w:t>
            </w:r>
            <w:proofErr w:type="spellStart"/>
            <w:r w:rsidRPr="00CE367B">
              <w:rPr>
                <w:rFonts w:ascii="Calibri" w:eastAsia="Times New Roman" w:hAnsi="Calibri" w:cs="Calibri"/>
                <w:color w:val="000000"/>
                <w:sz w:val="18"/>
                <w:szCs w:val="18"/>
                <w:lang w:eastAsia="el-GR"/>
              </w:rPr>
              <w:t>Λειανοκλάδι</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Στίρφακα</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Μοσχοκαρυά</w:t>
            </w:r>
            <w:proofErr w:type="spellEnd"/>
            <w:r w:rsidRPr="00CE367B">
              <w:rPr>
                <w:rFonts w:ascii="Calibri" w:eastAsia="Times New Roman" w:hAnsi="Calibri" w:cs="Calibri"/>
                <w:color w:val="000000"/>
                <w:sz w:val="18"/>
                <w:szCs w:val="18"/>
                <w:lang w:eastAsia="el-GR"/>
              </w:rPr>
              <w:t>)</w:t>
            </w:r>
          </w:p>
        </w:tc>
        <w:tc>
          <w:tcPr>
            <w:tcW w:w="1541" w:type="dxa"/>
            <w:tcBorders>
              <w:top w:val="single" w:sz="4" w:space="0" w:color="auto"/>
              <w:left w:val="nil"/>
              <w:bottom w:val="single" w:sz="8" w:space="0" w:color="auto"/>
              <w:right w:val="single" w:sz="8" w:space="0" w:color="auto"/>
            </w:tcBorders>
            <w:shd w:val="clear" w:color="auto" w:fill="auto"/>
            <w:vAlign w:val="center"/>
            <w:hideMark/>
          </w:tcPr>
          <w:p w14:paraId="14CD8E54"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single" w:sz="4" w:space="0" w:color="auto"/>
              <w:left w:val="nil"/>
              <w:bottom w:val="single" w:sz="8" w:space="0" w:color="auto"/>
              <w:right w:val="single" w:sz="8" w:space="0" w:color="auto"/>
            </w:tcBorders>
            <w:shd w:val="clear" w:color="auto" w:fill="auto"/>
            <w:vAlign w:val="center"/>
            <w:hideMark/>
          </w:tcPr>
          <w:p w14:paraId="2CD9E05E"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867</w:t>
            </w:r>
          </w:p>
        </w:tc>
        <w:tc>
          <w:tcPr>
            <w:tcW w:w="2243" w:type="dxa"/>
            <w:tcBorders>
              <w:top w:val="single" w:sz="4" w:space="0" w:color="auto"/>
              <w:left w:val="nil"/>
              <w:bottom w:val="single" w:sz="8" w:space="0" w:color="auto"/>
              <w:right w:val="single" w:sz="8" w:space="0" w:color="auto"/>
            </w:tcBorders>
            <w:shd w:val="clear" w:color="auto" w:fill="auto"/>
            <w:vAlign w:val="center"/>
            <w:hideMark/>
          </w:tcPr>
          <w:p w14:paraId="3D81444D"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440</w:t>
            </w:r>
          </w:p>
        </w:tc>
        <w:tc>
          <w:tcPr>
            <w:tcW w:w="1629" w:type="dxa"/>
            <w:tcBorders>
              <w:top w:val="single" w:sz="4" w:space="0" w:color="auto"/>
              <w:left w:val="nil"/>
              <w:bottom w:val="single" w:sz="8" w:space="0" w:color="auto"/>
              <w:right w:val="single" w:sz="8" w:space="0" w:color="000000"/>
            </w:tcBorders>
            <w:shd w:val="clear" w:color="auto" w:fill="auto"/>
            <w:vAlign w:val="center"/>
            <w:hideMark/>
          </w:tcPr>
          <w:p w14:paraId="232602C2"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w:t>
            </w:r>
          </w:p>
        </w:tc>
      </w:tr>
      <w:tr w:rsidR="00CE367B" w:rsidRPr="00CE367B" w14:paraId="666F010B" w14:textId="77777777" w:rsidTr="009D5479">
        <w:trPr>
          <w:trHeight w:val="73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573793E9"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5</w:t>
            </w:r>
          </w:p>
        </w:tc>
        <w:tc>
          <w:tcPr>
            <w:tcW w:w="1894" w:type="dxa"/>
            <w:tcBorders>
              <w:top w:val="nil"/>
              <w:left w:val="nil"/>
              <w:bottom w:val="single" w:sz="8" w:space="0" w:color="auto"/>
              <w:right w:val="single" w:sz="8" w:space="0" w:color="auto"/>
            </w:tcBorders>
            <w:shd w:val="clear" w:color="auto" w:fill="auto"/>
            <w:vAlign w:val="center"/>
            <w:hideMark/>
          </w:tcPr>
          <w:p w14:paraId="0A3229B0"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xml:space="preserve">Καλλίδρομο (Θερμοπύλες, </w:t>
            </w:r>
            <w:proofErr w:type="spellStart"/>
            <w:r w:rsidRPr="00CE367B">
              <w:rPr>
                <w:rFonts w:ascii="Calibri" w:eastAsia="Times New Roman" w:hAnsi="Calibri" w:cs="Calibri"/>
                <w:color w:val="000000"/>
                <w:sz w:val="18"/>
                <w:szCs w:val="18"/>
                <w:lang w:eastAsia="el-GR"/>
              </w:rPr>
              <w:t>Ελευθεροχώρι</w:t>
            </w:r>
            <w:proofErr w:type="spellEnd"/>
            <w:r w:rsidRPr="00CE367B">
              <w:rPr>
                <w:rFonts w:ascii="Calibri" w:eastAsia="Times New Roman" w:hAnsi="Calibri" w:cs="Calibri"/>
                <w:color w:val="000000"/>
                <w:sz w:val="18"/>
                <w:szCs w:val="18"/>
                <w:lang w:eastAsia="el-GR"/>
              </w:rPr>
              <w:t>)</w:t>
            </w:r>
          </w:p>
        </w:tc>
        <w:tc>
          <w:tcPr>
            <w:tcW w:w="1541" w:type="dxa"/>
            <w:tcBorders>
              <w:top w:val="nil"/>
              <w:left w:val="nil"/>
              <w:bottom w:val="single" w:sz="8" w:space="0" w:color="auto"/>
              <w:right w:val="single" w:sz="8" w:space="0" w:color="auto"/>
            </w:tcBorders>
            <w:shd w:val="clear" w:color="auto" w:fill="auto"/>
            <w:vAlign w:val="center"/>
            <w:hideMark/>
          </w:tcPr>
          <w:p w14:paraId="417608D3"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8" w:space="0" w:color="auto"/>
              <w:right w:val="single" w:sz="8" w:space="0" w:color="auto"/>
            </w:tcBorders>
            <w:shd w:val="clear" w:color="auto" w:fill="auto"/>
            <w:vAlign w:val="center"/>
            <w:hideMark/>
          </w:tcPr>
          <w:p w14:paraId="683D4FDB"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414</w:t>
            </w:r>
          </w:p>
        </w:tc>
        <w:tc>
          <w:tcPr>
            <w:tcW w:w="2243" w:type="dxa"/>
            <w:tcBorders>
              <w:top w:val="nil"/>
              <w:left w:val="nil"/>
              <w:bottom w:val="single" w:sz="8" w:space="0" w:color="auto"/>
              <w:right w:val="single" w:sz="8" w:space="0" w:color="auto"/>
            </w:tcBorders>
            <w:shd w:val="clear" w:color="auto" w:fill="auto"/>
            <w:vAlign w:val="center"/>
            <w:hideMark/>
          </w:tcPr>
          <w:p w14:paraId="132D7029"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250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51348213"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w:t>
            </w:r>
          </w:p>
        </w:tc>
      </w:tr>
      <w:tr w:rsidR="00CE367B" w:rsidRPr="00CE367B" w14:paraId="3EB04927" w14:textId="77777777" w:rsidTr="009D5479">
        <w:trPr>
          <w:trHeight w:val="31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4B8803A6"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6</w:t>
            </w:r>
          </w:p>
        </w:tc>
        <w:tc>
          <w:tcPr>
            <w:tcW w:w="1894" w:type="dxa"/>
            <w:tcBorders>
              <w:top w:val="nil"/>
              <w:left w:val="nil"/>
              <w:bottom w:val="single" w:sz="8" w:space="0" w:color="auto"/>
              <w:right w:val="single" w:sz="8" w:space="0" w:color="auto"/>
            </w:tcBorders>
            <w:shd w:val="clear" w:color="auto" w:fill="auto"/>
            <w:vAlign w:val="center"/>
            <w:hideMark/>
          </w:tcPr>
          <w:p w14:paraId="3C00CC6C"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Καλαμάκι</w:t>
            </w:r>
          </w:p>
        </w:tc>
        <w:tc>
          <w:tcPr>
            <w:tcW w:w="1541" w:type="dxa"/>
            <w:tcBorders>
              <w:top w:val="nil"/>
              <w:left w:val="nil"/>
              <w:bottom w:val="single" w:sz="8" w:space="0" w:color="auto"/>
              <w:right w:val="single" w:sz="8" w:space="0" w:color="auto"/>
            </w:tcBorders>
            <w:shd w:val="clear" w:color="auto" w:fill="auto"/>
            <w:vAlign w:val="center"/>
            <w:hideMark/>
          </w:tcPr>
          <w:p w14:paraId="05AF3244"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8" w:space="0" w:color="auto"/>
              <w:right w:val="single" w:sz="8" w:space="0" w:color="auto"/>
            </w:tcBorders>
            <w:shd w:val="clear" w:color="auto" w:fill="auto"/>
            <w:vAlign w:val="center"/>
            <w:hideMark/>
          </w:tcPr>
          <w:p w14:paraId="2D2804D0"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173</w:t>
            </w:r>
          </w:p>
        </w:tc>
        <w:tc>
          <w:tcPr>
            <w:tcW w:w="2243" w:type="dxa"/>
            <w:tcBorders>
              <w:top w:val="nil"/>
              <w:left w:val="nil"/>
              <w:bottom w:val="single" w:sz="8" w:space="0" w:color="auto"/>
              <w:right w:val="single" w:sz="8" w:space="0" w:color="auto"/>
            </w:tcBorders>
            <w:shd w:val="clear" w:color="auto" w:fill="auto"/>
            <w:vAlign w:val="center"/>
            <w:hideMark/>
          </w:tcPr>
          <w:p w14:paraId="734D7C8C"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50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7EAFF0A8"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r>
      <w:tr w:rsidR="00CE367B" w:rsidRPr="00CE367B" w14:paraId="0BD91018" w14:textId="77777777" w:rsidTr="009D5479">
        <w:trPr>
          <w:trHeight w:val="49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0BF33B35"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7</w:t>
            </w:r>
          </w:p>
        </w:tc>
        <w:tc>
          <w:tcPr>
            <w:tcW w:w="1894" w:type="dxa"/>
            <w:tcBorders>
              <w:top w:val="nil"/>
              <w:left w:val="nil"/>
              <w:bottom w:val="single" w:sz="8" w:space="0" w:color="auto"/>
              <w:right w:val="single" w:sz="8" w:space="0" w:color="auto"/>
            </w:tcBorders>
            <w:shd w:val="clear" w:color="auto" w:fill="auto"/>
            <w:vAlign w:val="center"/>
            <w:hideMark/>
          </w:tcPr>
          <w:p w14:paraId="0D331229"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xml:space="preserve">Οίτη (Οίτη, </w:t>
            </w:r>
            <w:proofErr w:type="spellStart"/>
            <w:r w:rsidRPr="00CE367B">
              <w:rPr>
                <w:rFonts w:ascii="Calibri" w:eastAsia="Times New Roman" w:hAnsi="Calibri" w:cs="Calibri"/>
                <w:color w:val="000000"/>
                <w:sz w:val="18"/>
                <w:szCs w:val="18"/>
                <w:lang w:eastAsia="el-GR"/>
              </w:rPr>
              <w:t>Σκαμνός</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Παύλιανη</w:t>
            </w:r>
            <w:proofErr w:type="spellEnd"/>
            <w:r w:rsidRPr="00CE367B">
              <w:rPr>
                <w:rFonts w:ascii="Calibri" w:eastAsia="Times New Roman" w:hAnsi="Calibri" w:cs="Calibri"/>
                <w:color w:val="000000"/>
                <w:sz w:val="18"/>
                <w:szCs w:val="18"/>
                <w:lang w:eastAsia="el-GR"/>
              </w:rPr>
              <w:t>)</w:t>
            </w:r>
          </w:p>
        </w:tc>
        <w:tc>
          <w:tcPr>
            <w:tcW w:w="1541" w:type="dxa"/>
            <w:tcBorders>
              <w:top w:val="nil"/>
              <w:left w:val="nil"/>
              <w:bottom w:val="single" w:sz="8" w:space="0" w:color="auto"/>
              <w:right w:val="single" w:sz="8" w:space="0" w:color="auto"/>
            </w:tcBorders>
            <w:shd w:val="clear" w:color="auto" w:fill="auto"/>
            <w:vAlign w:val="center"/>
            <w:hideMark/>
          </w:tcPr>
          <w:p w14:paraId="7B4C6151"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8" w:space="0" w:color="auto"/>
              <w:right w:val="single" w:sz="8" w:space="0" w:color="auto"/>
            </w:tcBorders>
            <w:shd w:val="clear" w:color="auto" w:fill="auto"/>
            <w:vAlign w:val="center"/>
            <w:hideMark/>
          </w:tcPr>
          <w:p w14:paraId="3C3E69FF"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720</w:t>
            </w:r>
          </w:p>
        </w:tc>
        <w:tc>
          <w:tcPr>
            <w:tcW w:w="2243" w:type="dxa"/>
            <w:tcBorders>
              <w:top w:val="nil"/>
              <w:left w:val="nil"/>
              <w:bottom w:val="single" w:sz="8" w:space="0" w:color="auto"/>
              <w:right w:val="single" w:sz="8" w:space="0" w:color="auto"/>
            </w:tcBorders>
            <w:shd w:val="clear" w:color="auto" w:fill="auto"/>
            <w:vAlign w:val="center"/>
            <w:hideMark/>
          </w:tcPr>
          <w:p w14:paraId="417521FF"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300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45A5FC9E"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w:t>
            </w:r>
          </w:p>
        </w:tc>
      </w:tr>
      <w:tr w:rsidR="00CE367B" w:rsidRPr="00CE367B" w14:paraId="629C35B6" w14:textId="77777777" w:rsidTr="009D5479">
        <w:trPr>
          <w:trHeight w:val="31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214B2244"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8</w:t>
            </w:r>
          </w:p>
        </w:tc>
        <w:tc>
          <w:tcPr>
            <w:tcW w:w="1894" w:type="dxa"/>
            <w:tcBorders>
              <w:top w:val="nil"/>
              <w:left w:val="nil"/>
              <w:bottom w:val="single" w:sz="8" w:space="0" w:color="auto"/>
              <w:right w:val="single" w:sz="8" w:space="0" w:color="auto"/>
            </w:tcBorders>
            <w:shd w:val="clear" w:color="auto" w:fill="auto"/>
            <w:vAlign w:val="center"/>
            <w:hideMark/>
          </w:tcPr>
          <w:p w14:paraId="5A6E515C"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proofErr w:type="spellStart"/>
            <w:r w:rsidRPr="00CE367B">
              <w:rPr>
                <w:rFonts w:ascii="Calibri" w:eastAsia="Times New Roman" w:hAnsi="Calibri" w:cs="Calibri"/>
                <w:color w:val="000000"/>
                <w:sz w:val="18"/>
                <w:szCs w:val="18"/>
                <w:lang w:eastAsia="el-GR"/>
              </w:rPr>
              <w:t>Δέλφινο</w:t>
            </w:r>
            <w:proofErr w:type="spellEnd"/>
          </w:p>
        </w:tc>
        <w:tc>
          <w:tcPr>
            <w:tcW w:w="1541" w:type="dxa"/>
            <w:tcBorders>
              <w:top w:val="nil"/>
              <w:left w:val="nil"/>
              <w:bottom w:val="single" w:sz="8" w:space="0" w:color="auto"/>
              <w:right w:val="single" w:sz="8" w:space="0" w:color="auto"/>
            </w:tcBorders>
            <w:shd w:val="clear" w:color="auto" w:fill="auto"/>
            <w:vAlign w:val="center"/>
            <w:hideMark/>
          </w:tcPr>
          <w:p w14:paraId="55341B46"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8" w:space="0" w:color="auto"/>
              <w:right w:val="single" w:sz="8" w:space="0" w:color="auto"/>
            </w:tcBorders>
            <w:shd w:val="clear" w:color="auto" w:fill="auto"/>
            <w:vAlign w:val="center"/>
            <w:hideMark/>
          </w:tcPr>
          <w:p w14:paraId="4B073900"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52</w:t>
            </w:r>
          </w:p>
        </w:tc>
        <w:tc>
          <w:tcPr>
            <w:tcW w:w="2243" w:type="dxa"/>
            <w:tcBorders>
              <w:top w:val="nil"/>
              <w:left w:val="nil"/>
              <w:bottom w:val="single" w:sz="8" w:space="0" w:color="auto"/>
              <w:right w:val="single" w:sz="8" w:space="0" w:color="auto"/>
            </w:tcBorders>
            <w:shd w:val="clear" w:color="auto" w:fill="auto"/>
            <w:vAlign w:val="center"/>
            <w:hideMark/>
          </w:tcPr>
          <w:p w14:paraId="6F229667"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40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1CF0F2B8"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r>
      <w:tr w:rsidR="00CE367B" w:rsidRPr="00CE367B" w14:paraId="0B121499" w14:textId="77777777" w:rsidTr="009D5479">
        <w:trPr>
          <w:trHeight w:val="31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1DC58227"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9</w:t>
            </w:r>
          </w:p>
        </w:tc>
        <w:tc>
          <w:tcPr>
            <w:tcW w:w="1894" w:type="dxa"/>
            <w:tcBorders>
              <w:top w:val="nil"/>
              <w:left w:val="nil"/>
              <w:bottom w:val="single" w:sz="8" w:space="0" w:color="auto"/>
              <w:right w:val="single" w:sz="8" w:space="0" w:color="auto"/>
            </w:tcBorders>
            <w:shd w:val="clear" w:color="auto" w:fill="auto"/>
            <w:vAlign w:val="center"/>
            <w:hideMark/>
          </w:tcPr>
          <w:p w14:paraId="3D1ECF63"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Δυο Βουνά</w:t>
            </w:r>
          </w:p>
        </w:tc>
        <w:tc>
          <w:tcPr>
            <w:tcW w:w="1541" w:type="dxa"/>
            <w:tcBorders>
              <w:top w:val="nil"/>
              <w:left w:val="nil"/>
              <w:bottom w:val="single" w:sz="8" w:space="0" w:color="auto"/>
              <w:right w:val="single" w:sz="8" w:space="0" w:color="auto"/>
            </w:tcBorders>
            <w:shd w:val="clear" w:color="auto" w:fill="auto"/>
            <w:vAlign w:val="center"/>
            <w:hideMark/>
          </w:tcPr>
          <w:p w14:paraId="6206CBCD"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8" w:space="0" w:color="auto"/>
              <w:right w:val="single" w:sz="8" w:space="0" w:color="auto"/>
            </w:tcBorders>
            <w:shd w:val="clear" w:color="auto" w:fill="auto"/>
            <w:vAlign w:val="center"/>
            <w:hideMark/>
          </w:tcPr>
          <w:p w14:paraId="39C55236"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79</w:t>
            </w:r>
          </w:p>
        </w:tc>
        <w:tc>
          <w:tcPr>
            <w:tcW w:w="2243" w:type="dxa"/>
            <w:tcBorders>
              <w:top w:val="nil"/>
              <w:left w:val="nil"/>
              <w:bottom w:val="single" w:sz="8" w:space="0" w:color="auto"/>
              <w:right w:val="single" w:sz="8" w:space="0" w:color="auto"/>
            </w:tcBorders>
            <w:shd w:val="clear" w:color="auto" w:fill="auto"/>
            <w:vAlign w:val="center"/>
            <w:hideMark/>
          </w:tcPr>
          <w:p w14:paraId="61EFBA2E"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60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44C66B60"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r>
      <w:tr w:rsidR="00CE367B" w:rsidRPr="00CE367B" w14:paraId="28ABA098" w14:textId="77777777" w:rsidTr="009D5479">
        <w:trPr>
          <w:trHeight w:val="315"/>
        </w:trPr>
        <w:tc>
          <w:tcPr>
            <w:tcW w:w="578" w:type="dxa"/>
            <w:tcBorders>
              <w:top w:val="nil"/>
              <w:left w:val="single" w:sz="8" w:space="0" w:color="auto"/>
              <w:bottom w:val="single" w:sz="4" w:space="0" w:color="auto"/>
              <w:right w:val="single" w:sz="8" w:space="0" w:color="auto"/>
            </w:tcBorders>
            <w:shd w:val="clear" w:color="auto" w:fill="auto"/>
            <w:vAlign w:val="center"/>
            <w:hideMark/>
          </w:tcPr>
          <w:p w14:paraId="4FACF970"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10</w:t>
            </w:r>
          </w:p>
        </w:tc>
        <w:tc>
          <w:tcPr>
            <w:tcW w:w="1894" w:type="dxa"/>
            <w:tcBorders>
              <w:top w:val="nil"/>
              <w:left w:val="nil"/>
              <w:bottom w:val="single" w:sz="4" w:space="0" w:color="auto"/>
              <w:right w:val="single" w:sz="8" w:space="0" w:color="auto"/>
            </w:tcBorders>
            <w:shd w:val="clear" w:color="auto" w:fill="auto"/>
            <w:vAlign w:val="center"/>
            <w:hideMark/>
          </w:tcPr>
          <w:p w14:paraId="39EA1EF2"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proofErr w:type="spellStart"/>
            <w:r w:rsidRPr="00CE367B">
              <w:rPr>
                <w:rFonts w:ascii="Calibri" w:eastAsia="Times New Roman" w:hAnsi="Calibri" w:cs="Calibri"/>
                <w:color w:val="000000"/>
                <w:sz w:val="18"/>
                <w:szCs w:val="18"/>
                <w:lang w:eastAsia="el-GR"/>
              </w:rPr>
              <w:t>Κουμαρίτσι</w:t>
            </w:r>
            <w:proofErr w:type="spellEnd"/>
          </w:p>
        </w:tc>
        <w:tc>
          <w:tcPr>
            <w:tcW w:w="1541" w:type="dxa"/>
            <w:tcBorders>
              <w:top w:val="nil"/>
              <w:left w:val="nil"/>
              <w:bottom w:val="single" w:sz="4" w:space="0" w:color="auto"/>
              <w:right w:val="single" w:sz="8" w:space="0" w:color="auto"/>
            </w:tcBorders>
            <w:shd w:val="clear" w:color="auto" w:fill="auto"/>
            <w:vAlign w:val="center"/>
            <w:hideMark/>
          </w:tcPr>
          <w:p w14:paraId="65B1FAE9"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4" w:space="0" w:color="auto"/>
              <w:right w:val="single" w:sz="8" w:space="0" w:color="auto"/>
            </w:tcBorders>
            <w:shd w:val="clear" w:color="auto" w:fill="auto"/>
            <w:vAlign w:val="center"/>
            <w:hideMark/>
          </w:tcPr>
          <w:p w14:paraId="77F3A40B"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43</w:t>
            </w:r>
          </w:p>
        </w:tc>
        <w:tc>
          <w:tcPr>
            <w:tcW w:w="2243" w:type="dxa"/>
            <w:tcBorders>
              <w:top w:val="nil"/>
              <w:left w:val="nil"/>
              <w:bottom w:val="single" w:sz="4" w:space="0" w:color="auto"/>
              <w:right w:val="single" w:sz="8" w:space="0" w:color="auto"/>
            </w:tcBorders>
            <w:shd w:val="clear" w:color="auto" w:fill="auto"/>
            <w:vAlign w:val="center"/>
            <w:hideMark/>
          </w:tcPr>
          <w:p w14:paraId="58E92D4F"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40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047C1E86"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r>
      <w:tr w:rsidR="00CE367B" w:rsidRPr="00CE367B" w14:paraId="14AE8B9C" w14:textId="77777777" w:rsidTr="009D5479">
        <w:trPr>
          <w:trHeight w:val="1935"/>
        </w:trPr>
        <w:tc>
          <w:tcPr>
            <w:tcW w:w="57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B3CBD9C"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11</w:t>
            </w:r>
          </w:p>
        </w:tc>
        <w:tc>
          <w:tcPr>
            <w:tcW w:w="1894" w:type="dxa"/>
            <w:tcBorders>
              <w:top w:val="single" w:sz="4" w:space="0" w:color="auto"/>
              <w:left w:val="nil"/>
              <w:bottom w:val="single" w:sz="8" w:space="0" w:color="auto"/>
              <w:right w:val="single" w:sz="8" w:space="0" w:color="auto"/>
            </w:tcBorders>
            <w:shd w:val="clear" w:color="auto" w:fill="auto"/>
            <w:vAlign w:val="center"/>
            <w:hideMark/>
          </w:tcPr>
          <w:p w14:paraId="4442F412"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xml:space="preserve">Πηγές Πύργου "Κανάλια" (Πύργος, </w:t>
            </w:r>
            <w:proofErr w:type="spellStart"/>
            <w:r w:rsidRPr="00CE367B">
              <w:rPr>
                <w:rFonts w:ascii="Calibri" w:eastAsia="Times New Roman" w:hAnsi="Calibri" w:cs="Calibri"/>
                <w:color w:val="000000"/>
                <w:sz w:val="18"/>
                <w:szCs w:val="18"/>
                <w:lang w:eastAsia="el-GR"/>
              </w:rPr>
              <w:t>Συκάς</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Αμαλώτα</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Καρυά</w:t>
            </w:r>
            <w:proofErr w:type="spellEnd"/>
            <w:r w:rsidRPr="00CE367B">
              <w:rPr>
                <w:rFonts w:ascii="Calibri" w:eastAsia="Times New Roman" w:hAnsi="Calibri" w:cs="Calibri"/>
                <w:color w:val="000000"/>
                <w:sz w:val="18"/>
                <w:szCs w:val="18"/>
                <w:lang w:eastAsia="el-GR"/>
              </w:rPr>
              <w:t xml:space="preserve">, Βασιλικά, Λαδικού, Ροδωνιά, Λ. Υπάτης, </w:t>
            </w:r>
            <w:proofErr w:type="spellStart"/>
            <w:r w:rsidRPr="00CE367B">
              <w:rPr>
                <w:rFonts w:ascii="Calibri" w:eastAsia="Times New Roman" w:hAnsi="Calibri" w:cs="Calibri"/>
                <w:color w:val="000000"/>
                <w:sz w:val="18"/>
                <w:szCs w:val="18"/>
                <w:lang w:eastAsia="el-GR"/>
              </w:rPr>
              <w:t>Νεοχώρι</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Λειανοκλάδι</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Αμούρι</w:t>
            </w:r>
            <w:proofErr w:type="spellEnd"/>
            <w:r w:rsidRPr="00CE367B">
              <w:rPr>
                <w:rFonts w:ascii="Calibri" w:eastAsia="Times New Roman" w:hAnsi="Calibri" w:cs="Calibri"/>
                <w:color w:val="000000"/>
                <w:sz w:val="18"/>
                <w:szCs w:val="18"/>
                <w:lang w:eastAsia="el-GR"/>
              </w:rPr>
              <w:t>, Ζηλευτό)</w:t>
            </w:r>
          </w:p>
        </w:tc>
        <w:tc>
          <w:tcPr>
            <w:tcW w:w="1541" w:type="dxa"/>
            <w:tcBorders>
              <w:top w:val="single" w:sz="4" w:space="0" w:color="auto"/>
              <w:left w:val="nil"/>
              <w:bottom w:val="single" w:sz="8" w:space="0" w:color="auto"/>
              <w:right w:val="single" w:sz="8" w:space="0" w:color="auto"/>
            </w:tcBorders>
            <w:shd w:val="clear" w:color="auto" w:fill="auto"/>
            <w:vAlign w:val="center"/>
            <w:hideMark/>
          </w:tcPr>
          <w:p w14:paraId="579A2DAE"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single" w:sz="4" w:space="0" w:color="auto"/>
              <w:left w:val="nil"/>
              <w:bottom w:val="single" w:sz="8" w:space="0" w:color="auto"/>
              <w:right w:val="single" w:sz="8" w:space="0" w:color="auto"/>
            </w:tcBorders>
            <w:shd w:val="clear" w:color="auto" w:fill="auto"/>
            <w:vAlign w:val="center"/>
            <w:hideMark/>
          </w:tcPr>
          <w:p w14:paraId="50D74F91"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3.310</w:t>
            </w:r>
          </w:p>
        </w:tc>
        <w:tc>
          <w:tcPr>
            <w:tcW w:w="2243" w:type="dxa"/>
            <w:tcBorders>
              <w:top w:val="single" w:sz="4" w:space="0" w:color="auto"/>
              <w:left w:val="nil"/>
              <w:bottom w:val="single" w:sz="8" w:space="0" w:color="auto"/>
              <w:right w:val="single" w:sz="8" w:space="0" w:color="auto"/>
            </w:tcBorders>
            <w:shd w:val="clear" w:color="auto" w:fill="auto"/>
            <w:vAlign w:val="center"/>
            <w:hideMark/>
          </w:tcPr>
          <w:p w14:paraId="6F1441F8"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1.290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7733AE31"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2</w:t>
            </w:r>
          </w:p>
        </w:tc>
      </w:tr>
      <w:tr w:rsidR="00CE367B" w:rsidRPr="00CE367B" w14:paraId="2CB34541" w14:textId="77777777" w:rsidTr="009D5479">
        <w:trPr>
          <w:trHeight w:val="735"/>
        </w:trPr>
        <w:tc>
          <w:tcPr>
            <w:tcW w:w="578" w:type="dxa"/>
            <w:tcBorders>
              <w:top w:val="nil"/>
              <w:left w:val="single" w:sz="8" w:space="0" w:color="auto"/>
              <w:bottom w:val="single" w:sz="4" w:space="0" w:color="auto"/>
              <w:right w:val="single" w:sz="8" w:space="0" w:color="auto"/>
            </w:tcBorders>
            <w:shd w:val="clear" w:color="auto" w:fill="auto"/>
            <w:vAlign w:val="center"/>
            <w:hideMark/>
          </w:tcPr>
          <w:p w14:paraId="072E9241"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12</w:t>
            </w:r>
          </w:p>
        </w:tc>
        <w:tc>
          <w:tcPr>
            <w:tcW w:w="1894" w:type="dxa"/>
            <w:tcBorders>
              <w:top w:val="nil"/>
              <w:left w:val="nil"/>
              <w:bottom w:val="single" w:sz="4" w:space="0" w:color="auto"/>
              <w:right w:val="single" w:sz="8" w:space="0" w:color="auto"/>
            </w:tcBorders>
            <w:shd w:val="clear" w:color="auto" w:fill="auto"/>
            <w:vAlign w:val="center"/>
            <w:hideMark/>
          </w:tcPr>
          <w:p w14:paraId="20AD6C08"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Σπερχειός (</w:t>
            </w:r>
            <w:proofErr w:type="spellStart"/>
            <w:r w:rsidRPr="00CE367B">
              <w:rPr>
                <w:rFonts w:ascii="Calibri" w:eastAsia="Times New Roman" w:hAnsi="Calibri" w:cs="Calibri"/>
                <w:color w:val="000000"/>
                <w:sz w:val="18"/>
                <w:szCs w:val="18"/>
                <w:lang w:eastAsia="el-GR"/>
              </w:rPr>
              <w:t>Κομποτάδες</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Μεξιάτες</w:t>
            </w:r>
            <w:proofErr w:type="spellEnd"/>
            <w:r w:rsidRPr="00CE367B">
              <w:rPr>
                <w:rFonts w:ascii="Calibri" w:eastAsia="Times New Roman" w:hAnsi="Calibri" w:cs="Calibri"/>
                <w:color w:val="000000"/>
                <w:sz w:val="18"/>
                <w:szCs w:val="18"/>
                <w:lang w:eastAsia="el-GR"/>
              </w:rPr>
              <w:t xml:space="preserve">, </w:t>
            </w:r>
            <w:proofErr w:type="spellStart"/>
            <w:r w:rsidRPr="00CE367B">
              <w:rPr>
                <w:rFonts w:ascii="Calibri" w:eastAsia="Times New Roman" w:hAnsi="Calibri" w:cs="Calibri"/>
                <w:color w:val="000000"/>
                <w:sz w:val="18"/>
                <w:szCs w:val="18"/>
                <w:lang w:eastAsia="el-GR"/>
              </w:rPr>
              <w:t>Αργυροχώρι</w:t>
            </w:r>
            <w:proofErr w:type="spellEnd"/>
            <w:r w:rsidRPr="00CE367B">
              <w:rPr>
                <w:rFonts w:ascii="Calibri" w:eastAsia="Times New Roman" w:hAnsi="Calibri" w:cs="Calibri"/>
                <w:color w:val="000000"/>
                <w:sz w:val="18"/>
                <w:szCs w:val="18"/>
                <w:lang w:eastAsia="el-GR"/>
              </w:rPr>
              <w:t>)</w:t>
            </w:r>
          </w:p>
        </w:tc>
        <w:tc>
          <w:tcPr>
            <w:tcW w:w="1541" w:type="dxa"/>
            <w:tcBorders>
              <w:top w:val="nil"/>
              <w:left w:val="nil"/>
              <w:bottom w:val="single" w:sz="4" w:space="0" w:color="auto"/>
              <w:right w:val="single" w:sz="8" w:space="0" w:color="auto"/>
            </w:tcBorders>
            <w:shd w:val="clear" w:color="auto" w:fill="auto"/>
            <w:vAlign w:val="center"/>
            <w:hideMark/>
          </w:tcPr>
          <w:p w14:paraId="38162D06"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4" w:space="0" w:color="auto"/>
              <w:right w:val="single" w:sz="8" w:space="0" w:color="auto"/>
            </w:tcBorders>
            <w:shd w:val="clear" w:color="auto" w:fill="auto"/>
            <w:vAlign w:val="center"/>
            <w:hideMark/>
          </w:tcPr>
          <w:p w14:paraId="45CA08E9"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1.358</w:t>
            </w:r>
          </w:p>
        </w:tc>
        <w:tc>
          <w:tcPr>
            <w:tcW w:w="2243" w:type="dxa"/>
            <w:tcBorders>
              <w:top w:val="nil"/>
              <w:left w:val="nil"/>
              <w:bottom w:val="single" w:sz="4" w:space="0" w:color="auto"/>
              <w:right w:val="single" w:sz="8" w:space="0" w:color="auto"/>
            </w:tcBorders>
            <w:shd w:val="clear" w:color="auto" w:fill="auto"/>
            <w:vAlign w:val="center"/>
            <w:hideMark/>
          </w:tcPr>
          <w:p w14:paraId="72C4A24A"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660</w:t>
            </w:r>
          </w:p>
        </w:tc>
        <w:tc>
          <w:tcPr>
            <w:tcW w:w="1629" w:type="dxa"/>
            <w:tcBorders>
              <w:top w:val="single" w:sz="8" w:space="0" w:color="auto"/>
              <w:left w:val="nil"/>
              <w:bottom w:val="single" w:sz="4" w:space="0" w:color="auto"/>
              <w:right w:val="single" w:sz="8" w:space="0" w:color="000000"/>
            </w:tcBorders>
            <w:shd w:val="clear" w:color="auto" w:fill="auto"/>
            <w:vAlign w:val="center"/>
            <w:hideMark/>
          </w:tcPr>
          <w:p w14:paraId="7C92F44E"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w:t>
            </w:r>
          </w:p>
        </w:tc>
      </w:tr>
      <w:tr w:rsidR="00CE367B" w:rsidRPr="00CE367B" w14:paraId="7295554E" w14:textId="77777777" w:rsidTr="009D5479">
        <w:trPr>
          <w:trHeight w:val="735"/>
        </w:trPr>
        <w:tc>
          <w:tcPr>
            <w:tcW w:w="57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4749E42"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13</w:t>
            </w:r>
          </w:p>
        </w:tc>
        <w:tc>
          <w:tcPr>
            <w:tcW w:w="1894" w:type="dxa"/>
            <w:tcBorders>
              <w:top w:val="single" w:sz="4" w:space="0" w:color="auto"/>
              <w:left w:val="nil"/>
              <w:bottom w:val="single" w:sz="8" w:space="0" w:color="auto"/>
              <w:right w:val="single" w:sz="8" w:space="0" w:color="auto"/>
            </w:tcBorders>
            <w:shd w:val="clear" w:color="auto" w:fill="auto"/>
            <w:vAlign w:val="center"/>
            <w:hideMark/>
          </w:tcPr>
          <w:p w14:paraId="38E84D67"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xml:space="preserve">Υπάτη (Υπάτη, </w:t>
            </w:r>
            <w:proofErr w:type="spellStart"/>
            <w:r w:rsidRPr="00CE367B">
              <w:rPr>
                <w:rFonts w:ascii="Calibri" w:eastAsia="Times New Roman" w:hAnsi="Calibri" w:cs="Calibri"/>
                <w:color w:val="000000"/>
                <w:sz w:val="18"/>
                <w:szCs w:val="18"/>
                <w:lang w:eastAsia="el-GR"/>
              </w:rPr>
              <w:t>Καπνοχώρι</w:t>
            </w:r>
            <w:proofErr w:type="spellEnd"/>
            <w:r w:rsidRPr="00CE367B">
              <w:rPr>
                <w:rFonts w:ascii="Calibri" w:eastAsia="Times New Roman" w:hAnsi="Calibri" w:cs="Calibri"/>
                <w:color w:val="000000"/>
                <w:sz w:val="18"/>
                <w:szCs w:val="18"/>
                <w:lang w:eastAsia="el-GR"/>
              </w:rPr>
              <w:t>, Καστανιά, Μεσοχώρι)</w:t>
            </w:r>
          </w:p>
        </w:tc>
        <w:tc>
          <w:tcPr>
            <w:tcW w:w="1541" w:type="dxa"/>
            <w:tcBorders>
              <w:top w:val="single" w:sz="4" w:space="0" w:color="auto"/>
              <w:left w:val="nil"/>
              <w:bottom w:val="single" w:sz="8" w:space="0" w:color="auto"/>
              <w:right w:val="single" w:sz="8" w:space="0" w:color="auto"/>
            </w:tcBorders>
            <w:shd w:val="clear" w:color="auto" w:fill="auto"/>
            <w:vAlign w:val="center"/>
            <w:hideMark/>
          </w:tcPr>
          <w:p w14:paraId="42EE32F9"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single" w:sz="4" w:space="0" w:color="auto"/>
              <w:left w:val="nil"/>
              <w:bottom w:val="single" w:sz="8" w:space="0" w:color="auto"/>
              <w:right w:val="single" w:sz="8" w:space="0" w:color="auto"/>
            </w:tcBorders>
            <w:shd w:val="clear" w:color="auto" w:fill="auto"/>
            <w:vAlign w:val="center"/>
            <w:hideMark/>
          </w:tcPr>
          <w:p w14:paraId="47264A08"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844</w:t>
            </w:r>
          </w:p>
        </w:tc>
        <w:tc>
          <w:tcPr>
            <w:tcW w:w="2243" w:type="dxa"/>
            <w:tcBorders>
              <w:top w:val="single" w:sz="4" w:space="0" w:color="auto"/>
              <w:left w:val="nil"/>
              <w:bottom w:val="single" w:sz="8" w:space="0" w:color="auto"/>
              <w:right w:val="single" w:sz="8" w:space="0" w:color="auto"/>
            </w:tcBorders>
            <w:shd w:val="clear" w:color="auto" w:fill="auto"/>
            <w:vAlign w:val="center"/>
            <w:hideMark/>
          </w:tcPr>
          <w:p w14:paraId="22F2EB00"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400</w:t>
            </w:r>
          </w:p>
        </w:tc>
        <w:tc>
          <w:tcPr>
            <w:tcW w:w="1629" w:type="dxa"/>
            <w:tcBorders>
              <w:top w:val="single" w:sz="4" w:space="0" w:color="auto"/>
              <w:left w:val="nil"/>
              <w:bottom w:val="single" w:sz="8" w:space="0" w:color="auto"/>
              <w:right w:val="single" w:sz="8" w:space="0" w:color="000000"/>
            </w:tcBorders>
            <w:shd w:val="clear" w:color="auto" w:fill="auto"/>
            <w:vAlign w:val="center"/>
            <w:hideMark/>
          </w:tcPr>
          <w:p w14:paraId="5C2E2D86"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w:t>
            </w:r>
          </w:p>
        </w:tc>
      </w:tr>
      <w:tr w:rsidR="00CE367B" w:rsidRPr="00CE367B" w14:paraId="64D1E5FA" w14:textId="77777777" w:rsidTr="009D5479">
        <w:trPr>
          <w:trHeight w:val="31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65F67331"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14</w:t>
            </w:r>
          </w:p>
        </w:tc>
        <w:tc>
          <w:tcPr>
            <w:tcW w:w="1894" w:type="dxa"/>
            <w:tcBorders>
              <w:top w:val="nil"/>
              <w:left w:val="nil"/>
              <w:bottom w:val="single" w:sz="8" w:space="0" w:color="auto"/>
              <w:right w:val="single" w:sz="8" w:space="0" w:color="auto"/>
            </w:tcBorders>
            <w:shd w:val="clear" w:color="auto" w:fill="auto"/>
            <w:vAlign w:val="center"/>
            <w:hideMark/>
          </w:tcPr>
          <w:p w14:paraId="3AAE0155"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Δάφνη</w:t>
            </w:r>
          </w:p>
        </w:tc>
        <w:tc>
          <w:tcPr>
            <w:tcW w:w="1541" w:type="dxa"/>
            <w:tcBorders>
              <w:top w:val="nil"/>
              <w:left w:val="nil"/>
              <w:bottom w:val="single" w:sz="8" w:space="0" w:color="auto"/>
              <w:right w:val="single" w:sz="8" w:space="0" w:color="auto"/>
            </w:tcBorders>
            <w:shd w:val="clear" w:color="auto" w:fill="auto"/>
            <w:vAlign w:val="center"/>
            <w:hideMark/>
          </w:tcPr>
          <w:p w14:paraId="4075EE40"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8" w:space="0" w:color="auto"/>
              <w:right w:val="single" w:sz="8" w:space="0" w:color="auto"/>
            </w:tcBorders>
            <w:shd w:val="clear" w:color="auto" w:fill="auto"/>
            <w:vAlign w:val="center"/>
            <w:hideMark/>
          </w:tcPr>
          <w:p w14:paraId="0741D4F6"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104</w:t>
            </w:r>
          </w:p>
        </w:tc>
        <w:tc>
          <w:tcPr>
            <w:tcW w:w="2243" w:type="dxa"/>
            <w:tcBorders>
              <w:top w:val="nil"/>
              <w:left w:val="nil"/>
              <w:bottom w:val="single" w:sz="8" w:space="0" w:color="auto"/>
              <w:right w:val="single" w:sz="8" w:space="0" w:color="auto"/>
            </w:tcBorders>
            <w:shd w:val="clear" w:color="auto" w:fill="auto"/>
            <w:vAlign w:val="center"/>
            <w:hideMark/>
          </w:tcPr>
          <w:p w14:paraId="03938E54"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70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4EC7DF64"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r>
      <w:tr w:rsidR="00CE367B" w:rsidRPr="00CE367B" w14:paraId="6EB67EE0" w14:textId="77777777" w:rsidTr="00A94EF6">
        <w:trPr>
          <w:trHeight w:val="315"/>
        </w:trPr>
        <w:tc>
          <w:tcPr>
            <w:tcW w:w="578" w:type="dxa"/>
            <w:tcBorders>
              <w:top w:val="nil"/>
              <w:left w:val="single" w:sz="8" w:space="0" w:color="auto"/>
              <w:bottom w:val="single" w:sz="4" w:space="0" w:color="auto"/>
              <w:right w:val="single" w:sz="8" w:space="0" w:color="auto"/>
            </w:tcBorders>
            <w:shd w:val="clear" w:color="auto" w:fill="auto"/>
            <w:vAlign w:val="center"/>
            <w:hideMark/>
          </w:tcPr>
          <w:p w14:paraId="6370A22D"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15</w:t>
            </w:r>
          </w:p>
        </w:tc>
        <w:tc>
          <w:tcPr>
            <w:tcW w:w="1894" w:type="dxa"/>
            <w:tcBorders>
              <w:top w:val="nil"/>
              <w:left w:val="nil"/>
              <w:bottom w:val="single" w:sz="4" w:space="0" w:color="auto"/>
              <w:right w:val="single" w:sz="8" w:space="0" w:color="auto"/>
            </w:tcBorders>
            <w:shd w:val="clear" w:color="auto" w:fill="auto"/>
            <w:vAlign w:val="center"/>
            <w:hideMark/>
          </w:tcPr>
          <w:p w14:paraId="730A89F0"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Περιστέρι</w:t>
            </w:r>
          </w:p>
        </w:tc>
        <w:tc>
          <w:tcPr>
            <w:tcW w:w="1541" w:type="dxa"/>
            <w:tcBorders>
              <w:top w:val="nil"/>
              <w:left w:val="nil"/>
              <w:bottom w:val="single" w:sz="4" w:space="0" w:color="auto"/>
              <w:right w:val="single" w:sz="8" w:space="0" w:color="auto"/>
            </w:tcBorders>
            <w:shd w:val="clear" w:color="auto" w:fill="auto"/>
            <w:vAlign w:val="center"/>
            <w:hideMark/>
          </w:tcPr>
          <w:p w14:paraId="765AA41C"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nil"/>
              <w:left w:val="nil"/>
              <w:bottom w:val="single" w:sz="4" w:space="0" w:color="auto"/>
              <w:right w:val="single" w:sz="8" w:space="0" w:color="auto"/>
            </w:tcBorders>
            <w:shd w:val="clear" w:color="auto" w:fill="auto"/>
            <w:vAlign w:val="center"/>
            <w:hideMark/>
          </w:tcPr>
          <w:p w14:paraId="0E56C3FB"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96</w:t>
            </w:r>
          </w:p>
        </w:tc>
        <w:tc>
          <w:tcPr>
            <w:tcW w:w="2243" w:type="dxa"/>
            <w:tcBorders>
              <w:top w:val="nil"/>
              <w:left w:val="nil"/>
              <w:bottom w:val="single" w:sz="4" w:space="0" w:color="auto"/>
              <w:right w:val="single" w:sz="8" w:space="0" w:color="auto"/>
            </w:tcBorders>
            <w:shd w:val="clear" w:color="auto" w:fill="auto"/>
            <w:vAlign w:val="center"/>
            <w:hideMark/>
          </w:tcPr>
          <w:p w14:paraId="31A926C3"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50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4140D19E"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r>
      <w:tr w:rsidR="00CE367B" w:rsidRPr="00CE367B" w14:paraId="42F8747E" w14:textId="77777777" w:rsidTr="00A94EF6">
        <w:trPr>
          <w:trHeight w:val="315"/>
        </w:trPr>
        <w:tc>
          <w:tcPr>
            <w:tcW w:w="57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A2E4777" w14:textId="77777777" w:rsidR="00CE367B" w:rsidRPr="00CE367B" w:rsidRDefault="00CE367B" w:rsidP="00CE367B">
            <w:pPr>
              <w:spacing w:after="0" w:line="240" w:lineRule="auto"/>
              <w:jc w:val="right"/>
              <w:rPr>
                <w:rFonts w:ascii="Calibri" w:eastAsia="Times New Roman" w:hAnsi="Calibri" w:cs="Calibri"/>
                <w:b/>
                <w:bCs/>
                <w:color w:val="000000"/>
                <w:sz w:val="18"/>
                <w:szCs w:val="18"/>
                <w:lang w:eastAsia="el-GR"/>
              </w:rPr>
            </w:pPr>
            <w:r w:rsidRPr="00CE367B">
              <w:rPr>
                <w:rFonts w:ascii="Calibri" w:eastAsia="Times New Roman" w:hAnsi="Calibri" w:cs="Calibri"/>
                <w:b/>
                <w:bCs/>
                <w:color w:val="000000"/>
                <w:sz w:val="18"/>
                <w:szCs w:val="18"/>
                <w:lang w:eastAsia="el-GR"/>
              </w:rPr>
              <w:t>16</w:t>
            </w:r>
          </w:p>
        </w:tc>
        <w:tc>
          <w:tcPr>
            <w:tcW w:w="1894" w:type="dxa"/>
            <w:tcBorders>
              <w:top w:val="single" w:sz="4" w:space="0" w:color="auto"/>
              <w:left w:val="nil"/>
              <w:bottom w:val="single" w:sz="8" w:space="0" w:color="auto"/>
              <w:right w:val="single" w:sz="8" w:space="0" w:color="auto"/>
            </w:tcBorders>
            <w:shd w:val="clear" w:color="auto" w:fill="auto"/>
            <w:vAlign w:val="center"/>
            <w:hideMark/>
          </w:tcPr>
          <w:p w14:paraId="0C78963F" w14:textId="66EB36BC" w:rsidR="00CE367B" w:rsidRPr="00CE367B" w:rsidRDefault="00CE367B" w:rsidP="00612000">
            <w:pPr>
              <w:spacing w:after="0" w:line="240" w:lineRule="auto"/>
              <w:jc w:val="center"/>
              <w:rPr>
                <w:rFonts w:ascii="Calibri" w:eastAsia="Times New Roman" w:hAnsi="Calibri" w:cs="Calibri"/>
                <w:color w:val="000000"/>
                <w:sz w:val="18"/>
                <w:szCs w:val="18"/>
                <w:lang w:eastAsia="el-GR"/>
              </w:rPr>
            </w:pPr>
            <w:proofErr w:type="spellStart"/>
            <w:r w:rsidRPr="00CE367B">
              <w:rPr>
                <w:rFonts w:ascii="Calibri" w:eastAsia="Times New Roman" w:hAnsi="Calibri" w:cs="Calibri"/>
                <w:color w:val="000000"/>
                <w:sz w:val="18"/>
                <w:szCs w:val="18"/>
                <w:lang w:eastAsia="el-GR"/>
              </w:rPr>
              <w:t>Λυχνό</w:t>
            </w:r>
            <w:proofErr w:type="spellEnd"/>
          </w:p>
        </w:tc>
        <w:tc>
          <w:tcPr>
            <w:tcW w:w="1541" w:type="dxa"/>
            <w:tcBorders>
              <w:top w:val="single" w:sz="4" w:space="0" w:color="auto"/>
              <w:left w:val="nil"/>
              <w:bottom w:val="single" w:sz="8" w:space="0" w:color="auto"/>
              <w:right w:val="single" w:sz="8" w:space="0" w:color="auto"/>
            </w:tcBorders>
            <w:shd w:val="clear" w:color="auto" w:fill="auto"/>
            <w:vAlign w:val="center"/>
            <w:hideMark/>
          </w:tcPr>
          <w:p w14:paraId="0928A597"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971" w:type="dxa"/>
            <w:tcBorders>
              <w:top w:val="single" w:sz="4" w:space="0" w:color="auto"/>
              <w:left w:val="nil"/>
              <w:bottom w:val="single" w:sz="8" w:space="0" w:color="auto"/>
              <w:right w:val="single" w:sz="8" w:space="0" w:color="auto"/>
            </w:tcBorders>
            <w:shd w:val="clear" w:color="auto" w:fill="auto"/>
            <w:vAlign w:val="center"/>
            <w:hideMark/>
          </w:tcPr>
          <w:p w14:paraId="776535E5"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142</w:t>
            </w:r>
          </w:p>
        </w:tc>
        <w:tc>
          <w:tcPr>
            <w:tcW w:w="2243" w:type="dxa"/>
            <w:tcBorders>
              <w:top w:val="single" w:sz="4" w:space="0" w:color="auto"/>
              <w:left w:val="nil"/>
              <w:bottom w:val="single" w:sz="8" w:space="0" w:color="auto"/>
              <w:right w:val="single" w:sz="8" w:space="0" w:color="auto"/>
            </w:tcBorders>
            <w:shd w:val="clear" w:color="auto" w:fill="auto"/>
            <w:vAlign w:val="center"/>
            <w:hideMark/>
          </w:tcPr>
          <w:p w14:paraId="00D17A32"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60</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7F498822" w14:textId="77777777" w:rsidR="00CE367B" w:rsidRPr="00CE367B" w:rsidRDefault="00CE367B" w:rsidP="00CE367B">
            <w:pPr>
              <w:spacing w:after="0" w:line="240" w:lineRule="auto"/>
              <w:jc w:val="center"/>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r>
      <w:tr w:rsidR="00CE367B" w:rsidRPr="00CE367B" w14:paraId="35C85CD7" w14:textId="77777777" w:rsidTr="009D5479">
        <w:trPr>
          <w:trHeight w:val="315"/>
        </w:trPr>
        <w:tc>
          <w:tcPr>
            <w:tcW w:w="578" w:type="dxa"/>
            <w:tcBorders>
              <w:top w:val="nil"/>
              <w:left w:val="single" w:sz="8" w:space="0" w:color="auto"/>
              <w:bottom w:val="single" w:sz="8" w:space="0" w:color="auto"/>
              <w:right w:val="single" w:sz="8" w:space="0" w:color="auto"/>
            </w:tcBorders>
            <w:shd w:val="clear" w:color="auto" w:fill="auto"/>
            <w:vAlign w:val="center"/>
            <w:hideMark/>
          </w:tcPr>
          <w:p w14:paraId="5099D99E"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894" w:type="dxa"/>
            <w:tcBorders>
              <w:top w:val="nil"/>
              <w:left w:val="nil"/>
              <w:bottom w:val="single" w:sz="8" w:space="0" w:color="auto"/>
              <w:right w:val="single" w:sz="8" w:space="0" w:color="auto"/>
            </w:tcBorders>
            <w:shd w:val="clear" w:color="auto" w:fill="auto"/>
            <w:vAlign w:val="center"/>
            <w:hideMark/>
          </w:tcPr>
          <w:p w14:paraId="393E660E"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1541" w:type="dxa"/>
            <w:tcBorders>
              <w:top w:val="nil"/>
              <w:left w:val="nil"/>
              <w:bottom w:val="single" w:sz="8" w:space="0" w:color="auto"/>
              <w:right w:val="single" w:sz="8" w:space="0" w:color="auto"/>
            </w:tcBorders>
            <w:shd w:val="clear" w:color="auto" w:fill="auto"/>
            <w:vAlign w:val="center"/>
            <w:hideMark/>
          </w:tcPr>
          <w:p w14:paraId="29DDF0E4" w14:textId="77777777" w:rsidR="00CE367B" w:rsidRPr="00CE367B" w:rsidRDefault="00CE367B" w:rsidP="00CE367B">
            <w:pPr>
              <w:spacing w:after="0" w:line="240" w:lineRule="auto"/>
              <w:rPr>
                <w:rFonts w:ascii="Calibri" w:eastAsia="Times New Roman" w:hAnsi="Calibri" w:cs="Calibri"/>
                <w:color w:val="000000"/>
                <w:sz w:val="18"/>
                <w:szCs w:val="18"/>
                <w:lang w:eastAsia="el-GR"/>
              </w:rPr>
            </w:pPr>
            <w:r w:rsidRPr="00CE367B">
              <w:rPr>
                <w:rFonts w:ascii="Calibri" w:eastAsia="Times New Roman" w:hAnsi="Calibri" w:cs="Calibri"/>
                <w:color w:val="000000"/>
                <w:sz w:val="18"/>
                <w:szCs w:val="18"/>
                <w:lang w:eastAsia="el-GR"/>
              </w:rPr>
              <w:t> </w:t>
            </w:r>
          </w:p>
        </w:tc>
        <w:tc>
          <w:tcPr>
            <w:tcW w:w="4214" w:type="dxa"/>
            <w:gridSpan w:val="2"/>
            <w:tcBorders>
              <w:top w:val="single" w:sz="8" w:space="0" w:color="auto"/>
              <w:left w:val="nil"/>
              <w:bottom w:val="single" w:sz="8" w:space="0" w:color="auto"/>
              <w:right w:val="single" w:sz="8" w:space="0" w:color="000000"/>
            </w:tcBorders>
            <w:shd w:val="clear" w:color="auto" w:fill="auto"/>
            <w:vAlign w:val="center"/>
            <w:hideMark/>
          </w:tcPr>
          <w:p w14:paraId="426F3172" w14:textId="77777777" w:rsidR="00CE367B" w:rsidRPr="00CE367B" w:rsidRDefault="00CE367B" w:rsidP="00CE367B">
            <w:pPr>
              <w:spacing w:after="0" w:line="240" w:lineRule="auto"/>
              <w:ind w:firstLineChars="1000" w:firstLine="2209"/>
              <w:rPr>
                <w:rFonts w:ascii="Calibri" w:eastAsia="Times New Roman" w:hAnsi="Calibri" w:cs="Calibri"/>
                <w:b/>
                <w:bCs/>
                <w:color w:val="000000"/>
                <w:lang w:eastAsia="el-GR"/>
              </w:rPr>
            </w:pPr>
            <w:r w:rsidRPr="00CE367B">
              <w:rPr>
                <w:rFonts w:ascii="Calibri" w:eastAsia="Times New Roman" w:hAnsi="Calibri" w:cs="Calibri"/>
                <w:b/>
                <w:bCs/>
                <w:color w:val="000000"/>
                <w:lang w:eastAsia="el-GR"/>
              </w:rPr>
              <w:t>Σύνολο</w:t>
            </w:r>
          </w:p>
        </w:tc>
        <w:tc>
          <w:tcPr>
            <w:tcW w:w="1629" w:type="dxa"/>
            <w:tcBorders>
              <w:top w:val="single" w:sz="8" w:space="0" w:color="auto"/>
              <w:left w:val="nil"/>
              <w:bottom w:val="single" w:sz="8" w:space="0" w:color="auto"/>
              <w:right w:val="single" w:sz="8" w:space="0" w:color="000000"/>
            </w:tcBorders>
            <w:shd w:val="clear" w:color="auto" w:fill="auto"/>
            <w:vAlign w:val="center"/>
            <w:hideMark/>
          </w:tcPr>
          <w:p w14:paraId="3EC8BB5B" w14:textId="77777777" w:rsidR="00CE367B" w:rsidRPr="00CE367B" w:rsidRDefault="00CE367B" w:rsidP="00CE367B">
            <w:pPr>
              <w:spacing w:after="0" w:line="240" w:lineRule="auto"/>
              <w:jc w:val="center"/>
              <w:rPr>
                <w:rFonts w:ascii="Calibri" w:eastAsia="Times New Roman" w:hAnsi="Calibri" w:cs="Calibri"/>
                <w:b/>
                <w:bCs/>
                <w:color w:val="000000"/>
                <w:lang w:eastAsia="el-GR"/>
              </w:rPr>
            </w:pPr>
            <w:r w:rsidRPr="00CE367B">
              <w:rPr>
                <w:rFonts w:ascii="Calibri" w:eastAsia="Times New Roman" w:hAnsi="Calibri" w:cs="Calibri"/>
                <w:b/>
                <w:bCs/>
                <w:color w:val="000000"/>
                <w:lang w:eastAsia="el-GR"/>
              </w:rPr>
              <w:t>15</w:t>
            </w:r>
          </w:p>
        </w:tc>
      </w:tr>
    </w:tbl>
    <w:p w14:paraId="011AF610" w14:textId="46C8A643" w:rsidR="007B18F5" w:rsidRDefault="007B18F5" w:rsidP="007B18F5">
      <w:pPr>
        <w:pStyle w:val="Style14"/>
        <w:widowControl/>
        <w:spacing w:line="240" w:lineRule="exact"/>
        <w:rPr>
          <w:rFonts w:asciiTheme="minorHAnsi" w:hAnsiTheme="minorHAnsi" w:cstheme="minorHAnsi"/>
        </w:rPr>
      </w:pPr>
    </w:p>
    <w:p w14:paraId="1A9F1FF9" w14:textId="659A5FCF" w:rsidR="009D5479" w:rsidRDefault="009D5479" w:rsidP="007B18F5">
      <w:pPr>
        <w:pStyle w:val="Style14"/>
        <w:widowControl/>
        <w:spacing w:line="240" w:lineRule="exact"/>
        <w:rPr>
          <w:rFonts w:asciiTheme="minorHAnsi" w:hAnsiTheme="minorHAnsi" w:cstheme="minorHAnsi"/>
        </w:rPr>
      </w:pPr>
    </w:p>
    <w:p w14:paraId="6E5A658F" w14:textId="77777777" w:rsidR="009D5479" w:rsidRPr="007B18F5" w:rsidRDefault="009D5479" w:rsidP="007B18F5">
      <w:pPr>
        <w:pStyle w:val="Style14"/>
        <w:widowControl/>
        <w:spacing w:line="240" w:lineRule="exact"/>
        <w:rPr>
          <w:rFonts w:asciiTheme="minorHAnsi" w:hAnsiTheme="minorHAnsi" w:cstheme="minorHAnsi"/>
        </w:rPr>
      </w:pPr>
    </w:p>
    <w:p w14:paraId="025E859B" w14:textId="77777777" w:rsidR="007B18F5" w:rsidRPr="007B18F5" w:rsidRDefault="007B18F5" w:rsidP="007B18F5">
      <w:pPr>
        <w:pStyle w:val="Style14"/>
        <w:widowControl/>
        <w:spacing w:before="34"/>
        <w:rPr>
          <w:rStyle w:val="FontStyle58"/>
          <w:rFonts w:asciiTheme="minorHAnsi" w:hAnsiTheme="minorHAnsi" w:cstheme="minorHAnsi"/>
          <w:sz w:val="24"/>
          <w:szCs w:val="24"/>
        </w:rPr>
      </w:pPr>
      <w:r w:rsidRPr="007B18F5">
        <w:rPr>
          <w:rStyle w:val="FontStyle57"/>
          <w:rFonts w:asciiTheme="minorHAnsi" w:hAnsiTheme="minorHAnsi" w:cstheme="minorHAnsi"/>
          <w:sz w:val="24"/>
          <w:szCs w:val="24"/>
        </w:rPr>
        <w:t>Σ</w:t>
      </w:r>
      <w:r w:rsidRPr="007B18F5">
        <w:rPr>
          <w:rStyle w:val="FontStyle57"/>
          <w:rFonts w:asciiTheme="minorHAnsi" w:hAnsiTheme="minorHAnsi" w:cstheme="minorHAnsi"/>
          <w:sz w:val="24"/>
          <w:szCs w:val="24"/>
          <w:u w:val="single"/>
        </w:rPr>
        <w:t>ημείωση 1:</w:t>
      </w:r>
      <w:r w:rsidRPr="007B18F5">
        <w:rPr>
          <w:rStyle w:val="FontStyle57"/>
          <w:rFonts w:asciiTheme="minorHAnsi" w:hAnsiTheme="minorHAnsi" w:cstheme="minorHAnsi"/>
          <w:sz w:val="24"/>
          <w:szCs w:val="24"/>
        </w:rPr>
        <w:t xml:space="preserve"> </w:t>
      </w:r>
      <w:r w:rsidRPr="007B18F5">
        <w:rPr>
          <w:rStyle w:val="FontStyle58"/>
          <w:rFonts w:asciiTheme="minorHAnsi" w:hAnsiTheme="minorHAnsi" w:cstheme="minorHAnsi"/>
          <w:sz w:val="24"/>
          <w:szCs w:val="24"/>
        </w:rPr>
        <w:t>Ως ζώνη ύδρευσης νοείται μια γεωγραφικά οριοθετημένη περιοχή, εντός της οποίας το νερό ανθρώπινης κατανάλωσης προέρχεται από μία ή περισσότερες πηγές και εντός της οποίας η ποιότητα του νερού μπορεί να θεωρηθεί κατά προσέγγιση ομοιόμορφη.</w:t>
      </w:r>
    </w:p>
    <w:p w14:paraId="7F382ADA" w14:textId="77777777" w:rsidR="007B18F5" w:rsidRPr="007B18F5" w:rsidRDefault="007B18F5" w:rsidP="007B18F5">
      <w:pPr>
        <w:pStyle w:val="Style14"/>
        <w:widowControl/>
        <w:spacing w:before="5"/>
        <w:rPr>
          <w:rStyle w:val="FontStyle58"/>
          <w:rFonts w:asciiTheme="minorHAnsi" w:hAnsiTheme="minorHAnsi" w:cstheme="minorHAnsi"/>
          <w:sz w:val="24"/>
          <w:szCs w:val="24"/>
        </w:rPr>
      </w:pPr>
      <w:r w:rsidRPr="007B18F5">
        <w:rPr>
          <w:rStyle w:val="FontStyle57"/>
          <w:rFonts w:asciiTheme="minorHAnsi" w:hAnsiTheme="minorHAnsi" w:cstheme="minorHAnsi"/>
          <w:sz w:val="24"/>
          <w:szCs w:val="24"/>
        </w:rPr>
        <w:t>Σ</w:t>
      </w:r>
      <w:r w:rsidRPr="007B18F5">
        <w:rPr>
          <w:rStyle w:val="FontStyle57"/>
          <w:rFonts w:asciiTheme="minorHAnsi" w:hAnsiTheme="minorHAnsi" w:cstheme="minorHAnsi"/>
          <w:sz w:val="24"/>
          <w:szCs w:val="24"/>
          <w:u w:val="single"/>
        </w:rPr>
        <w:t>ημείωση 2:</w:t>
      </w:r>
      <w:r w:rsidRPr="007B18F5">
        <w:rPr>
          <w:rStyle w:val="FontStyle57"/>
          <w:rFonts w:asciiTheme="minorHAnsi" w:hAnsiTheme="minorHAnsi" w:cstheme="minorHAnsi"/>
          <w:sz w:val="24"/>
          <w:szCs w:val="24"/>
        </w:rPr>
        <w:t xml:space="preserve"> </w:t>
      </w:r>
      <w:r w:rsidRPr="007B18F5">
        <w:rPr>
          <w:rStyle w:val="FontStyle58"/>
          <w:rFonts w:asciiTheme="minorHAnsi" w:hAnsiTheme="minorHAnsi" w:cstheme="minorHAnsi"/>
          <w:sz w:val="24"/>
          <w:szCs w:val="24"/>
        </w:rPr>
        <w:t>Οι όγκοι υπολογίζονται ως μέσες τιμές ημερολογιακού έτους λαμβάνοντας υπόψη είτε τον όγκο νερού είτε τον αριθμό των κατοίκων μιας ζώνης παροχής, θεωρώντας ότι κάθε άτομο καταναλίσκει 200 λίτρα ημερησίως.</w:t>
      </w:r>
    </w:p>
    <w:p w14:paraId="28D0E498" w14:textId="77777777" w:rsidR="007B18F5" w:rsidRPr="007B18F5" w:rsidRDefault="007B18F5" w:rsidP="007B18F5">
      <w:pPr>
        <w:pStyle w:val="Style14"/>
        <w:widowControl/>
        <w:rPr>
          <w:rStyle w:val="FontStyle58"/>
          <w:rFonts w:asciiTheme="minorHAnsi" w:hAnsiTheme="minorHAnsi" w:cstheme="minorHAnsi"/>
          <w:sz w:val="24"/>
          <w:szCs w:val="24"/>
        </w:rPr>
      </w:pPr>
      <w:r w:rsidRPr="007B18F5">
        <w:rPr>
          <w:rStyle w:val="FontStyle57"/>
          <w:rFonts w:asciiTheme="minorHAnsi" w:hAnsiTheme="minorHAnsi" w:cstheme="minorHAnsi"/>
          <w:sz w:val="24"/>
          <w:szCs w:val="24"/>
        </w:rPr>
        <w:t>Σ</w:t>
      </w:r>
      <w:r w:rsidRPr="007B18F5">
        <w:rPr>
          <w:rStyle w:val="FontStyle57"/>
          <w:rFonts w:asciiTheme="minorHAnsi" w:hAnsiTheme="minorHAnsi" w:cstheme="minorHAnsi"/>
          <w:sz w:val="24"/>
          <w:szCs w:val="24"/>
          <w:u w:val="single"/>
        </w:rPr>
        <w:t>ημείωση 3:</w:t>
      </w:r>
      <w:r w:rsidRPr="007B18F5">
        <w:rPr>
          <w:rStyle w:val="FontStyle57"/>
          <w:rFonts w:asciiTheme="minorHAnsi" w:hAnsiTheme="minorHAnsi" w:cstheme="minorHAnsi"/>
          <w:sz w:val="24"/>
          <w:szCs w:val="24"/>
        </w:rPr>
        <w:t xml:space="preserve"> </w:t>
      </w:r>
      <w:r w:rsidRPr="007B18F5">
        <w:rPr>
          <w:rStyle w:val="FontStyle58"/>
          <w:rFonts w:asciiTheme="minorHAnsi" w:hAnsiTheme="minorHAnsi" w:cstheme="minorHAnsi"/>
          <w:sz w:val="24"/>
          <w:szCs w:val="24"/>
        </w:rPr>
        <w:t xml:space="preserve">Στο μέτρο του δυνατού, ο αριθμός των δειγμάτων πρέπει να είναι χρονικά και χωρικά </w:t>
      </w:r>
      <w:proofErr w:type="spellStart"/>
      <w:r w:rsidRPr="007B18F5">
        <w:rPr>
          <w:rStyle w:val="FontStyle58"/>
          <w:rFonts w:asciiTheme="minorHAnsi" w:hAnsiTheme="minorHAnsi" w:cstheme="minorHAnsi"/>
          <w:sz w:val="24"/>
          <w:szCs w:val="24"/>
        </w:rPr>
        <w:t>ισοκατανεμημένος</w:t>
      </w:r>
      <w:proofErr w:type="spellEnd"/>
      <w:r w:rsidRPr="007B18F5">
        <w:rPr>
          <w:rStyle w:val="FontStyle58"/>
          <w:rFonts w:asciiTheme="minorHAnsi" w:hAnsiTheme="minorHAnsi" w:cstheme="minorHAnsi"/>
          <w:sz w:val="24"/>
          <w:szCs w:val="24"/>
        </w:rPr>
        <w:t>.</w:t>
      </w:r>
    </w:p>
    <w:p w14:paraId="70DE5C07" w14:textId="77777777" w:rsidR="007B18F5" w:rsidRPr="007B18F5" w:rsidRDefault="007B18F5" w:rsidP="007B18F5">
      <w:pPr>
        <w:pStyle w:val="Style22"/>
        <w:widowControl/>
        <w:spacing w:line="274" w:lineRule="exact"/>
        <w:rPr>
          <w:rStyle w:val="FontStyle58"/>
          <w:rFonts w:asciiTheme="minorHAnsi" w:hAnsiTheme="minorHAnsi" w:cstheme="minorHAnsi"/>
          <w:sz w:val="24"/>
          <w:szCs w:val="24"/>
        </w:rPr>
      </w:pPr>
      <w:r w:rsidRPr="007B18F5">
        <w:rPr>
          <w:rStyle w:val="FontStyle57"/>
          <w:rFonts w:asciiTheme="minorHAnsi" w:hAnsiTheme="minorHAnsi" w:cstheme="minorHAnsi"/>
          <w:sz w:val="24"/>
          <w:szCs w:val="24"/>
        </w:rPr>
        <w:t>Σ</w:t>
      </w:r>
      <w:r w:rsidRPr="007B18F5">
        <w:rPr>
          <w:rStyle w:val="FontStyle57"/>
          <w:rFonts w:asciiTheme="minorHAnsi" w:hAnsiTheme="minorHAnsi" w:cstheme="minorHAnsi"/>
          <w:sz w:val="24"/>
          <w:szCs w:val="24"/>
          <w:u w:val="single"/>
        </w:rPr>
        <w:t>ημείωση 4:</w:t>
      </w:r>
      <w:r w:rsidRPr="007B18F5">
        <w:rPr>
          <w:rStyle w:val="FontStyle57"/>
          <w:rFonts w:asciiTheme="minorHAnsi" w:hAnsiTheme="minorHAnsi" w:cstheme="minorHAnsi"/>
          <w:sz w:val="24"/>
          <w:szCs w:val="24"/>
        </w:rPr>
        <w:t xml:space="preserve"> </w:t>
      </w:r>
      <w:r w:rsidRPr="007B18F5">
        <w:rPr>
          <w:rStyle w:val="FontStyle58"/>
          <w:rFonts w:asciiTheme="minorHAnsi" w:hAnsiTheme="minorHAnsi" w:cstheme="minorHAnsi"/>
          <w:sz w:val="24"/>
          <w:szCs w:val="24"/>
        </w:rPr>
        <w:t xml:space="preserve">Στην περίπτωση διαλείπουσας ύδρευσης σύντομης διάρκειας, η συχνότητα παρακολούθησης του νερού που διανέμεται με βυτία αποφασίζεται από την ΕΕΑΕ σε συνεργασία με το Υπουργείο Υγείας. </w:t>
      </w:r>
    </w:p>
    <w:p w14:paraId="1D7D7D51" w14:textId="77777777" w:rsidR="007B18F5" w:rsidRPr="007B18F5" w:rsidRDefault="007B18F5" w:rsidP="007B18F5">
      <w:pPr>
        <w:pStyle w:val="Style22"/>
        <w:widowControl/>
        <w:spacing w:line="274" w:lineRule="exact"/>
        <w:rPr>
          <w:rStyle w:val="FontStyle58"/>
          <w:rFonts w:asciiTheme="minorHAnsi" w:hAnsiTheme="minorHAnsi" w:cstheme="minorHAnsi"/>
          <w:sz w:val="24"/>
          <w:szCs w:val="24"/>
        </w:rPr>
      </w:pPr>
      <w:r w:rsidRPr="007B18F5">
        <w:rPr>
          <w:rStyle w:val="FontStyle57"/>
          <w:rFonts w:asciiTheme="minorHAnsi" w:hAnsiTheme="minorHAnsi" w:cstheme="minorHAnsi"/>
          <w:sz w:val="24"/>
          <w:szCs w:val="24"/>
        </w:rPr>
        <w:t>Σ</w:t>
      </w:r>
      <w:r w:rsidRPr="007B18F5">
        <w:rPr>
          <w:rStyle w:val="FontStyle57"/>
          <w:rFonts w:asciiTheme="minorHAnsi" w:hAnsiTheme="minorHAnsi" w:cstheme="minorHAnsi"/>
          <w:sz w:val="24"/>
          <w:szCs w:val="24"/>
          <w:u w:val="single"/>
        </w:rPr>
        <w:t>ημείωση 5:</w:t>
      </w:r>
      <w:r w:rsidRPr="007B18F5">
        <w:rPr>
          <w:rStyle w:val="FontStyle57"/>
          <w:rFonts w:asciiTheme="minorHAnsi" w:hAnsiTheme="minorHAnsi" w:cstheme="minorHAnsi"/>
          <w:sz w:val="24"/>
          <w:szCs w:val="24"/>
        </w:rPr>
        <w:t xml:space="preserve"> </w:t>
      </w:r>
      <w:r w:rsidRPr="007B18F5">
        <w:rPr>
          <w:rStyle w:val="FontStyle58"/>
          <w:rFonts w:asciiTheme="minorHAnsi" w:hAnsiTheme="minorHAnsi" w:cstheme="minorHAnsi"/>
          <w:sz w:val="24"/>
          <w:szCs w:val="24"/>
        </w:rPr>
        <w:t>Η συχνότητα αποφασίζεται από την ΕΕΑΕ σε συνεργασία με το Υπουργείο Υγείας.</w:t>
      </w:r>
    </w:p>
    <w:p w14:paraId="723D612B" w14:textId="77777777" w:rsidR="007B18F5" w:rsidRPr="007B18F5" w:rsidRDefault="007B18F5" w:rsidP="007B18F5">
      <w:pPr>
        <w:pStyle w:val="Style22"/>
        <w:widowControl/>
        <w:spacing w:line="240" w:lineRule="exact"/>
        <w:jc w:val="both"/>
        <w:rPr>
          <w:rFonts w:asciiTheme="minorHAnsi" w:hAnsiTheme="minorHAnsi" w:cstheme="minorHAnsi"/>
        </w:rPr>
      </w:pPr>
    </w:p>
    <w:p w14:paraId="37C5992C" w14:textId="77777777" w:rsidR="007B18F5" w:rsidRPr="007B18F5" w:rsidRDefault="007B18F5" w:rsidP="007B18F5">
      <w:pPr>
        <w:pStyle w:val="Style22"/>
        <w:widowControl/>
        <w:spacing w:before="29" w:line="274" w:lineRule="exact"/>
        <w:jc w:val="both"/>
        <w:rPr>
          <w:rStyle w:val="FontStyle58"/>
          <w:rFonts w:asciiTheme="minorHAnsi" w:hAnsiTheme="minorHAnsi" w:cstheme="minorHAnsi"/>
          <w:sz w:val="24"/>
          <w:szCs w:val="24"/>
        </w:rPr>
      </w:pPr>
      <w:r w:rsidRPr="007B18F5">
        <w:rPr>
          <w:rStyle w:val="FontStyle58"/>
          <w:rFonts w:asciiTheme="minorHAnsi" w:hAnsiTheme="minorHAnsi" w:cstheme="minorHAnsi"/>
          <w:sz w:val="24"/>
          <w:szCs w:val="24"/>
        </w:rPr>
        <w:lastRenderedPageBreak/>
        <w:t>Η ΕΕΑΕ σε συνεργασία με το Υπουργείο Υγείας καθορίζουν τη συχνότητα δειγματοληψίας του νερού ανθρώπινης κατανάλωσης που τοποθετείται σε φιάλες ή δοχεία προς πώληση, λαμβάνοντας υπόψη τον παραγόμενο όγκο νερού.</w:t>
      </w:r>
    </w:p>
    <w:p w14:paraId="3291EBDA" w14:textId="77777777" w:rsidR="007B18F5" w:rsidRPr="007B18F5" w:rsidRDefault="007B18F5" w:rsidP="007B18F5">
      <w:pPr>
        <w:pStyle w:val="Style21"/>
        <w:widowControl/>
        <w:spacing w:line="240" w:lineRule="exact"/>
        <w:jc w:val="left"/>
        <w:rPr>
          <w:rFonts w:asciiTheme="minorHAnsi" w:hAnsiTheme="minorHAnsi" w:cstheme="minorHAnsi"/>
        </w:rPr>
      </w:pPr>
    </w:p>
    <w:p w14:paraId="2311CCE2" w14:textId="77777777" w:rsidR="007B18F5" w:rsidRPr="007B18F5" w:rsidRDefault="007B18F5" w:rsidP="007B18F5">
      <w:pPr>
        <w:pStyle w:val="Style21"/>
        <w:widowControl/>
        <w:spacing w:before="38" w:line="274" w:lineRule="exact"/>
        <w:jc w:val="left"/>
        <w:rPr>
          <w:rStyle w:val="FontStyle57"/>
          <w:rFonts w:asciiTheme="minorHAnsi" w:hAnsiTheme="minorHAnsi" w:cstheme="minorHAnsi"/>
          <w:sz w:val="24"/>
          <w:szCs w:val="24"/>
          <w:u w:val="single"/>
        </w:rPr>
      </w:pPr>
      <w:r w:rsidRPr="007B18F5">
        <w:rPr>
          <w:rStyle w:val="FontStyle57"/>
          <w:rFonts w:asciiTheme="minorHAnsi" w:hAnsiTheme="minorHAnsi" w:cstheme="minorHAnsi"/>
          <w:sz w:val="24"/>
          <w:szCs w:val="24"/>
          <w:u w:val="single"/>
        </w:rPr>
        <w:t>Καθορισμός μέσης τιμής</w:t>
      </w:r>
    </w:p>
    <w:p w14:paraId="7CEDC6E6" w14:textId="77777777" w:rsidR="007B18F5" w:rsidRPr="007B18F5" w:rsidRDefault="007B18F5" w:rsidP="007B18F5">
      <w:pPr>
        <w:pStyle w:val="Style22"/>
        <w:widowControl/>
        <w:spacing w:line="274" w:lineRule="exact"/>
        <w:jc w:val="both"/>
        <w:rPr>
          <w:rStyle w:val="FontStyle58"/>
          <w:rFonts w:asciiTheme="minorHAnsi" w:hAnsiTheme="minorHAnsi" w:cstheme="minorHAnsi"/>
          <w:sz w:val="24"/>
          <w:szCs w:val="24"/>
        </w:rPr>
      </w:pPr>
      <w:r w:rsidRPr="007B18F5">
        <w:rPr>
          <w:rStyle w:val="FontStyle58"/>
          <w:rFonts w:asciiTheme="minorHAnsi" w:hAnsiTheme="minorHAnsi" w:cstheme="minorHAnsi"/>
          <w:sz w:val="24"/>
          <w:szCs w:val="24"/>
        </w:rPr>
        <w:t>Σε περίπτωση υπέρβασης της παραμετρικής τιμής σε συγκεκριμένο δείγμα, η ΕΕΑΕ καθορίζει πόσες επαναληπτικές δειγματοληψίες χρειάζονται για να εξασφαλιστεί ότι οι μετρούμενες τιμές είναι αντιπροσωπευτικές της μέσης συγκέντρωσης ραδιενέργειας για ένα πλήρες έτος.</w:t>
      </w:r>
    </w:p>
    <w:p w14:paraId="039DA0A9" w14:textId="51291C3B" w:rsidR="007B18F5" w:rsidRPr="007B18F5" w:rsidRDefault="007B18F5" w:rsidP="00934D45">
      <w:pPr>
        <w:autoSpaceDE w:val="0"/>
        <w:autoSpaceDN w:val="0"/>
        <w:adjustRightInd w:val="0"/>
        <w:spacing w:before="72" w:after="0" w:line="278" w:lineRule="exact"/>
        <w:rPr>
          <w:rFonts w:eastAsiaTheme="minorEastAsia" w:cstheme="minorHAnsi"/>
          <w:sz w:val="24"/>
          <w:szCs w:val="24"/>
          <w:lang w:eastAsia="el-GR"/>
        </w:rPr>
      </w:pPr>
    </w:p>
    <w:p w14:paraId="312CDD0D" w14:textId="2128F87E" w:rsidR="007B18F5" w:rsidRDefault="007B18F5" w:rsidP="00934D45">
      <w:pPr>
        <w:autoSpaceDE w:val="0"/>
        <w:autoSpaceDN w:val="0"/>
        <w:adjustRightInd w:val="0"/>
        <w:spacing w:before="72" w:after="0" w:line="278" w:lineRule="exact"/>
        <w:rPr>
          <w:rFonts w:eastAsiaTheme="minorEastAsia" w:cstheme="minorHAnsi"/>
          <w:b/>
          <w:bCs/>
          <w:i/>
          <w:iCs/>
          <w:sz w:val="24"/>
          <w:szCs w:val="24"/>
          <w:lang w:eastAsia="el-GR"/>
        </w:rPr>
      </w:pPr>
    </w:p>
    <w:p w14:paraId="3BD1B92A" w14:textId="77B94D5B" w:rsidR="007B18F5" w:rsidRDefault="007B18F5" w:rsidP="00934D45">
      <w:pPr>
        <w:autoSpaceDE w:val="0"/>
        <w:autoSpaceDN w:val="0"/>
        <w:adjustRightInd w:val="0"/>
        <w:spacing w:before="72" w:after="0" w:line="278" w:lineRule="exact"/>
        <w:rPr>
          <w:rFonts w:eastAsiaTheme="minorEastAsia" w:cstheme="minorHAnsi"/>
          <w:b/>
          <w:bCs/>
          <w:i/>
          <w:iCs/>
          <w:sz w:val="24"/>
          <w:szCs w:val="24"/>
          <w:lang w:eastAsia="el-GR"/>
        </w:rPr>
      </w:pPr>
    </w:p>
    <w:p w14:paraId="1AD998BE" w14:textId="28C56E17" w:rsidR="007B18F5" w:rsidRDefault="007B18F5" w:rsidP="00934D45">
      <w:pPr>
        <w:autoSpaceDE w:val="0"/>
        <w:autoSpaceDN w:val="0"/>
        <w:adjustRightInd w:val="0"/>
        <w:spacing w:before="72" w:after="0" w:line="278" w:lineRule="exact"/>
        <w:rPr>
          <w:rFonts w:eastAsiaTheme="minorEastAsia" w:cstheme="minorHAnsi"/>
          <w:b/>
          <w:bCs/>
          <w:i/>
          <w:iCs/>
          <w:sz w:val="24"/>
          <w:szCs w:val="24"/>
          <w:lang w:eastAsia="el-GR"/>
        </w:rPr>
      </w:pPr>
    </w:p>
    <w:p w14:paraId="391D439E" w14:textId="32B7E761" w:rsidR="007B18F5" w:rsidRDefault="007B18F5" w:rsidP="00934D45">
      <w:pPr>
        <w:autoSpaceDE w:val="0"/>
        <w:autoSpaceDN w:val="0"/>
        <w:adjustRightInd w:val="0"/>
        <w:spacing w:before="72" w:after="0" w:line="278" w:lineRule="exact"/>
        <w:rPr>
          <w:rFonts w:eastAsiaTheme="minorEastAsia" w:cstheme="minorHAnsi"/>
          <w:b/>
          <w:bCs/>
          <w:i/>
          <w:iCs/>
          <w:sz w:val="24"/>
          <w:szCs w:val="24"/>
          <w:lang w:eastAsia="el-GR"/>
        </w:rPr>
      </w:pPr>
    </w:p>
    <w:p w14:paraId="2AA5ADD9" w14:textId="77777777" w:rsidR="007B18F5" w:rsidRDefault="007B18F5" w:rsidP="00934D45">
      <w:pPr>
        <w:autoSpaceDE w:val="0"/>
        <w:autoSpaceDN w:val="0"/>
        <w:adjustRightInd w:val="0"/>
        <w:spacing w:before="72" w:after="0" w:line="278" w:lineRule="exact"/>
        <w:rPr>
          <w:rFonts w:eastAsiaTheme="minorEastAsia" w:cstheme="minorHAnsi"/>
          <w:b/>
          <w:bCs/>
          <w:i/>
          <w:iCs/>
          <w:sz w:val="24"/>
          <w:szCs w:val="24"/>
          <w:lang w:eastAsia="el-GR"/>
        </w:rPr>
      </w:pPr>
    </w:p>
    <w:p w14:paraId="14C5085A" w14:textId="77777777" w:rsidR="007B18F5" w:rsidRPr="00934D45" w:rsidRDefault="007B18F5" w:rsidP="00934D45">
      <w:pPr>
        <w:autoSpaceDE w:val="0"/>
        <w:autoSpaceDN w:val="0"/>
        <w:adjustRightInd w:val="0"/>
        <w:spacing w:before="72" w:after="0" w:line="278" w:lineRule="exact"/>
        <w:rPr>
          <w:rFonts w:eastAsiaTheme="minorEastAsia" w:cstheme="minorHAnsi"/>
          <w:b/>
          <w:bCs/>
          <w:i/>
          <w:iCs/>
          <w:sz w:val="24"/>
          <w:szCs w:val="24"/>
          <w:lang w:eastAsia="el-GR"/>
        </w:rPr>
      </w:pPr>
    </w:p>
    <w:p w14:paraId="1A7F20E0" w14:textId="586BFC36" w:rsidR="00934D45" w:rsidRPr="00934D45" w:rsidRDefault="007B18F5" w:rsidP="00934D45">
      <w:pPr>
        <w:pStyle w:val="a3"/>
        <w:numPr>
          <w:ilvl w:val="0"/>
          <w:numId w:val="8"/>
        </w:numPr>
        <w:rPr>
          <w:sz w:val="28"/>
          <w:szCs w:val="28"/>
          <w:u w:val="single"/>
        </w:rPr>
      </w:pPr>
      <w:r>
        <w:rPr>
          <w:sz w:val="28"/>
          <w:szCs w:val="28"/>
          <w:u w:val="single"/>
        </w:rPr>
        <w:t>Έλεγχος</w:t>
      </w:r>
      <w:r w:rsidR="00934D45" w:rsidRPr="00934D45">
        <w:rPr>
          <w:sz w:val="28"/>
          <w:szCs w:val="28"/>
          <w:u w:val="single"/>
        </w:rPr>
        <w:t xml:space="preserve"> αφυδατωμένης ιλύος </w:t>
      </w:r>
      <w:r>
        <w:rPr>
          <w:sz w:val="28"/>
          <w:szCs w:val="28"/>
          <w:u w:val="single"/>
        </w:rPr>
        <w:t>της</w:t>
      </w:r>
      <w:r w:rsidR="00934D45" w:rsidRPr="00934D45">
        <w:rPr>
          <w:sz w:val="28"/>
          <w:szCs w:val="28"/>
          <w:u w:val="single"/>
        </w:rPr>
        <w:t xml:space="preserve"> ΕΕΛ </w:t>
      </w:r>
      <w:r>
        <w:rPr>
          <w:sz w:val="28"/>
          <w:szCs w:val="28"/>
          <w:u w:val="single"/>
        </w:rPr>
        <w:t xml:space="preserve">Λαμίας </w:t>
      </w:r>
      <w:r w:rsidR="00934D45" w:rsidRPr="00934D45">
        <w:rPr>
          <w:sz w:val="28"/>
          <w:szCs w:val="28"/>
          <w:u w:val="single"/>
        </w:rPr>
        <w:t>και του εδάφους στο οποίο</w:t>
      </w:r>
      <w:r w:rsidR="00934D45">
        <w:rPr>
          <w:sz w:val="28"/>
          <w:szCs w:val="28"/>
          <w:u w:val="single"/>
        </w:rPr>
        <w:t xml:space="preserve"> </w:t>
      </w:r>
      <w:r w:rsidR="00934D45" w:rsidRPr="00934D45">
        <w:rPr>
          <w:sz w:val="28"/>
          <w:szCs w:val="28"/>
          <w:u w:val="single"/>
        </w:rPr>
        <w:t xml:space="preserve">πρόκειται να εφαρμοσθεί </w:t>
      </w:r>
    </w:p>
    <w:p w14:paraId="1A1CFE07"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2FB622CE" w14:textId="0526146B" w:rsidR="00686ADE" w:rsidRPr="00B95EEE" w:rsidRDefault="00686ADE" w:rsidP="00B95EEE">
      <w:pPr>
        <w:pStyle w:val="Style21"/>
        <w:widowControl/>
        <w:spacing w:before="58"/>
        <w:jc w:val="both"/>
        <w:rPr>
          <w:rFonts w:asciiTheme="minorHAnsi" w:eastAsiaTheme="minorHAnsi" w:hAnsiTheme="minorHAnsi" w:cstheme="minorHAnsi"/>
          <w:sz w:val="28"/>
          <w:szCs w:val="28"/>
          <w:u w:val="single"/>
          <w:lang w:eastAsia="en-US"/>
        </w:rPr>
      </w:pPr>
      <w:r w:rsidRPr="00B95EEE">
        <w:rPr>
          <w:rFonts w:asciiTheme="minorHAnsi" w:eastAsiaTheme="minorHAnsi" w:hAnsiTheme="minorHAnsi" w:cstheme="minorHAnsi"/>
          <w:sz w:val="28"/>
          <w:szCs w:val="28"/>
          <w:u w:val="single"/>
          <w:lang w:eastAsia="en-US"/>
        </w:rPr>
        <w:t>A. Κατηγορίες παραμέτρων</w:t>
      </w:r>
    </w:p>
    <w:p w14:paraId="796210CC" w14:textId="77777777" w:rsidR="00686ADE" w:rsidRPr="00686ADE" w:rsidRDefault="00686ADE" w:rsidP="00686ADE">
      <w:pPr>
        <w:pStyle w:val="Style4"/>
        <w:widowControl/>
        <w:spacing w:line="240" w:lineRule="exact"/>
        <w:rPr>
          <w:rFonts w:asciiTheme="minorHAnsi" w:hAnsiTheme="minorHAnsi" w:cstheme="minorHAnsi"/>
        </w:rPr>
      </w:pPr>
    </w:p>
    <w:p w14:paraId="422B6BC1" w14:textId="6A34B701" w:rsidR="00686ADE" w:rsidRDefault="00686ADE" w:rsidP="00B95EEE">
      <w:pPr>
        <w:pStyle w:val="Style4"/>
        <w:widowControl/>
        <w:spacing w:before="58"/>
        <w:ind w:firstLine="720"/>
        <w:rPr>
          <w:rStyle w:val="FontStyle58"/>
          <w:rFonts w:asciiTheme="minorHAnsi" w:hAnsiTheme="minorHAnsi" w:cstheme="minorHAnsi"/>
          <w:sz w:val="24"/>
          <w:szCs w:val="24"/>
        </w:rPr>
      </w:pPr>
      <w:r w:rsidRPr="00686ADE">
        <w:rPr>
          <w:rStyle w:val="FontStyle58"/>
          <w:rFonts w:asciiTheme="minorHAnsi" w:hAnsiTheme="minorHAnsi" w:cstheme="minorHAnsi"/>
          <w:sz w:val="24"/>
          <w:szCs w:val="24"/>
        </w:rPr>
        <w:t>Οι παράμετροι οι οποίες πρέπει να αναλυθούν ομαδοποιούνται ανά κατηγορία στον επόμενο</w:t>
      </w:r>
      <w:r w:rsidR="00B95EEE" w:rsidRPr="00B95EEE">
        <w:rPr>
          <w:rStyle w:val="FontStyle58"/>
          <w:rFonts w:asciiTheme="minorHAnsi" w:hAnsiTheme="minorHAnsi" w:cstheme="minorHAnsi"/>
          <w:sz w:val="24"/>
          <w:szCs w:val="24"/>
        </w:rPr>
        <w:t xml:space="preserve"> </w:t>
      </w:r>
      <w:r w:rsidR="00B95EEE">
        <w:rPr>
          <w:rStyle w:val="FontStyle58"/>
          <w:rFonts w:asciiTheme="minorHAnsi" w:hAnsiTheme="minorHAnsi" w:cstheme="minorHAnsi"/>
          <w:sz w:val="24"/>
          <w:szCs w:val="24"/>
        </w:rPr>
        <w:t>Πίνακα 10.</w:t>
      </w:r>
    </w:p>
    <w:p w14:paraId="13369FE1" w14:textId="51447536" w:rsidR="00B95EEE" w:rsidRPr="00B95EEE" w:rsidRDefault="00B95EEE" w:rsidP="00B95EEE">
      <w:pPr>
        <w:pStyle w:val="Style4"/>
        <w:widowControl/>
        <w:spacing w:before="58"/>
        <w:rPr>
          <w:rStyle w:val="FontStyle57"/>
          <w:rFonts w:asciiTheme="minorHAnsi" w:hAnsiTheme="minorHAnsi" w:cstheme="minorHAnsi"/>
          <w:b w:val="0"/>
          <w:bCs w:val="0"/>
          <w:sz w:val="24"/>
          <w:szCs w:val="24"/>
          <w:u w:val="single"/>
        </w:rPr>
      </w:pPr>
      <w:r w:rsidRPr="00B95EEE">
        <w:rPr>
          <w:rStyle w:val="FontStyle58"/>
          <w:rFonts w:asciiTheme="minorHAnsi" w:hAnsiTheme="minorHAnsi" w:cstheme="minorHAnsi"/>
          <w:b/>
          <w:bCs/>
          <w:sz w:val="24"/>
          <w:szCs w:val="24"/>
        </w:rPr>
        <w:t>Πίνακας 10: Παράμετροι ελέγχου αφυδατωμένης ιλύος και εδάφους</w:t>
      </w:r>
    </w:p>
    <w:p w14:paraId="16D19884" w14:textId="77777777" w:rsidR="00686ADE" w:rsidRPr="00225CB3" w:rsidRDefault="00686ADE" w:rsidP="00686ADE">
      <w:pPr>
        <w:spacing w:after="274" w:line="1" w:lineRule="exact"/>
        <w:rPr>
          <w:sz w:val="2"/>
          <w:szCs w:val="2"/>
        </w:rPr>
      </w:pPr>
    </w:p>
    <w:tbl>
      <w:tblPr>
        <w:tblW w:w="7446" w:type="dxa"/>
        <w:tblInd w:w="40" w:type="dxa"/>
        <w:tblLayout w:type="fixed"/>
        <w:tblCellMar>
          <w:left w:w="40" w:type="dxa"/>
          <w:right w:w="40" w:type="dxa"/>
        </w:tblCellMar>
        <w:tblLook w:val="0000" w:firstRow="0" w:lastRow="0" w:firstColumn="0" w:lastColumn="0" w:noHBand="0" w:noVBand="0"/>
      </w:tblPr>
      <w:tblGrid>
        <w:gridCol w:w="709"/>
        <w:gridCol w:w="2587"/>
        <w:gridCol w:w="815"/>
        <w:gridCol w:w="3335"/>
      </w:tblGrid>
      <w:tr w:rsidR="00612000" w:rsidRPr="00225CB3" w14:paraId="470E95A7" w14:textId="77777777" w:rsidTr="00612000">
        <w:trPr>
          <w:trHeight w:val="270"/>
        </w:trPr>
        <w:tc>
          <w:tcPr>
            <w:tcW w:w="3296" w:type="dxa"/>
            <w:gridSpan w:val="2"/>
            <w:tcBorders>
              <w:top w:val="single" w:sz="6" w:space="0" w:color="auto"/>
              <w:left w:val="single" w:sz="6" w:space="0" w:color="auto"/>
              <w:bottom w:val="single" w:sz="6" w:space="0" w:color="auto"/>
              <w:right w:val="single" w:sz="6" w:space="0" w:color="auto"/>
            </w:tcBorders>
          </w:tcPr>
          <w:p w14:paraId="01D4CBC9" w14:textId="77777777" w:rsidR="00612000" w:rsidRPr="00B95EEE" w:rsidRDefault="00612000" w:rsidP="00342E37">
            <w:pPr>
              <w:pStyle w:val="Style42"/>
              <w:widowControl/>
              <w:spacing w:line="240" w:lineRule="auto"/>
              <w:ind w:left="989"/>
              <w:rPr>
                <w:rStyle w:val="FontStyle58"/>
                <w:rFonts w:asciiTheme="minorHAnsi" w:hAnsiTheme="minorHAnsi" w:cstheme="minorHAnsi"/>
              </w:rPr>
            </w:pPr>
            <w:r w:rsidRPr="00B95EEE">
              <w:rPr>
                <w:rStyle w:val="FontStyle58"/>
                <w:rFonts w:asciiTheme="minorHAnsi" w:hAnsiTheme="minorHAnsi" w:cstheme="minorHAnsi"/>
              </w:rPr>
              <w:t>Ιλύος</w:t>
            </w:r>
          </w:p>
        </w:tc>
        <w:tc>
          <w:tcPr>
            <w:tcW w:w="4150" w:type="dxa"/>
            <w:gridSpan w:val="2"/>
            <w:tcBorders>
              <w:top w:val="single" w:sz="6" w:space="0" w:color="auto"/>
              <w:left w:val="single" w:sz="6" w:space="0" w:color="auto"/>
              <w:bottom w:val="single" w:sz="6" w:space="0" w:color="auto"/>
              <w:right w:val="single" w:sz="6" w:space="0" w:color="auto"/>
            </w:tcBorders>
          </w:tcPr>
          <w:p w14:paraId="5B9A8A9A" w14:textId="77777777" w:rsidR="00612000" w:rsidRPr="00B95EEE" w:rsidRDefault="00612000" w:rsidP="00342E37">
            <w:pPr>
              <w:pStyle w:val="Style42"/>
              <w:widowControl/>
              <w:spacing w:line="240" w:lineRule="auto"/>
              <w:ind w:left="1195"/>
              <w:rPr>
                <w:rStyle w:val="FontStyle58"/>
                <w:rFonts w:asciiTheme="minorHAnsi" w:hAnsiTheme="minorHAnsi" w:cstheme="minorHAnsi"/>
              </w:rPr>
            </w:pPr>
            <w:r w:rsidRPr="00B95EEE">
              <w:rPr>
                <w:rStyle w:val="FontStyle58"/>
                <w:rFonts w:asciiTheme="minorHAnsi" w:hAnsiTheme="minorHAnsi" w:cstheme="minorHAnsi"/>
              </w:rPr>
              <w:t>Εδάφους</w:t>
            </w:r>
          </w:p>
        </w:tc>
      </w:tr>
      <w:tr w:rsidR="00612000" w:rsidRPr="00225CB3" w14:paraId="767EAB57"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158FF0BA"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Α/Α</w:t>
            </w:r>
          </w:p>
        </w:tc>
        <w:tc>
          <w:tcPr>
            <w:tcW w:w="2587" w:type="dxa"/>
            <w:tcBorders>
              <w:top w:val="single" w:sz="6" w:space="0" w:color="auto"/>
              <w:left w:val="single" w:sz="6" w:space="0" w:color="auto"/>
              <w:bottom w:val="single" w:sz="6" w:space="0" w:color="auto"/>
              <w:right w:val="single" w:sz="6" w:space="0" w:color="auto"/>
            </w:tcBorders>
          </w:tcPr>
          <w:p w14:paraId="4E12C6DE" w14:textId="77777777" w:rsidR="00612000" w:rsidRPr="00B95EEE" w:rsidRDefault="00612000" w:rsidP="00342E37">
            <w:pPr>
              <w:pStyle w:val="Style42"/>
              <w:widowControl/>
              <w:spacing w:line="240" w:lineRule="auto"/>
              <w:ind w:left="341"/>
              <w:rPr>
                <w:rStyle w:val="FontStyle58"/>
                <w:rFonts w:asciiTheme="minorHAnsi" w:hAnsiTheme="minorHAnsi" w:cstheme="minorHAnsi"/>
              </w:rPr>
            </w:pPr>
            <w:r w:rsidRPr="00B95EEE">
              <w:rPr>
                <w:rStyle w:val="FontStyle58"/>
                <w:rFonts w:asciiTheme="minorHAnsi" w:hAnsiTheme="minorHAnsi" w:cstheme="minorHAnsi"/>
              </w:rPr>
              <w:t>Παράμετρος</w:t>
            </w:r>
          </w:p>
        </w:tc>
        <w:tc>
          <w:tcPr>
            <w:tcW w:w="815" w:type="dxa"/>
            <w:tcBorders>
              <w:top w:val="single" w:sz="6" w:space="0" w:color="auto"/>
              <w:left w:val="single" w:sz="6" w:space="0" w:color="auto"/>
              <w:bottom w:val="single" w:sz="6" w:space="0" w:color="auto"/>
              <w:right w:val="single" w:sz="6" w:space="0" w:color="auto"/>
            </w:tcBorders>
          </w:tcPr>
          <w:p w14:paraId="41640E70"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Α/Α</w:t>
            </w:r>
          </w:p>
        </w:tc>
        <w:tc>
          <w:tcPr>
            <w:tcW w:w="3335" w:type="dxa"/>
            <w:tcBorders>
              <w:top w:val="single" w:sz="6" w:space="0" w:color="auto"/>
              <w:left w:val="single" w:sz="6" w:space="0" w:color="auto"/>
              <w:bottom w:val="single" w:sz="6" w:space="0" w:color="auto"/>
              <w:right w:val="single" w:sz="6" w:space="0" w:color="auto"/>
            </w:tcBorders>
          </w:tcPr>
          <w:p w14:paraId="368AA5B8" w14:textId="77777777" w:rsidR="00612000" w:rsidRPr="00B95EEE" w:rsidRDefault="00612000" w:rsidP="00342E37">
            <w:pPr>
              <w:pStyle w:val="Style42"/>
              <w:widowControl/>
              <w:spacing w:line="240" w:lineRule="auto"/>
              <w:ind w:left="749"/>
              <w:rPr>
                <w:rStyle w:val="FontStyle58"/>
                <w:rFonts w:asciiTheme="minorHAnsi" w:hAnsiTheme="minorHAnsi" w:cstheme="minorHAnsi"/>
              </w:rPr>
            </w:pPr>
            <w:r w:rsidRPr="00B95EEE">
              <w:rPr>
                <w:rStyle w:val="FontStyle58"/>
                <w:rFonts w:asciiTheme="minorHAnsi" w:hAnsiTheme="minorHAnsi" w:cstheme="minorHAnsi"/>
              </w:rPr>
              <w:t>Παράμετρος</w:t>
            </w:r>
          </w:p>
        </w:tc>
      </w:tr>
      <w:tr w:rsidR="00612000" w:rsidRPr="00225CB3" w14:paraId="4ED321B8"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74802A27"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w:t>
            </w:r>
          </w:p>
        </w:tc>
        <w:tc>
          <w:tcPr>
            <w:tcW w:w="2587" w:type="dxa"/>
            <w:tcBorders>
              <w:top w:val="single" w:sz="6" w:space="0" w:color="auto"/>
              <w:left w:val="single" w:sz="6" w:space="0" w:color="auto"/>
              <w:bottom w:val="single" w:sz="6" w:space="0" w:color="auto"/>
              <w:right w:val="single" w:sz="6" w:space="0" w:color="auto"/>
            </w:tcBorders>
          </w:tcPr>
          <w:p w14:paraId="73DE1C9E" w14:textId="77777777" w:rsidR="00612000" w:rsidRPr="00B95EEE" w:rsidRDefault="00612000" w:rsidP="00342E37">
            <w:pPr>
              <w:pStyle w:val="Style42"/>
              <w:widowControl/>
              <w:spacing w:line="240" w:lineRule="auto"/>
              <w:rPr>
                <w:rStyle w:val="FontStyle58"/>
                <w:rFonts w:asciiTheme="minorHAnsi" w:hAnsiTheme="minorHAnsi" w:cstheme="minorHAnsi"/>
                <w:lang w:val="en-US" w:eastAsia="en-US"/>
              </w:rPr>
            </w:pPr>
            <w:r w:rsidRPr="00B95EEE">
              <w:rPr>
                <w:rStyle w:val="FontStyle58"/>
                <w:rFonts w:asciiTheme="minorHAnsi" w:hAnsiTheme="minorHAnsi" w:cstheme="minorHAnsi"/>
                <w:lang w:val="en-US" w:eastAsia="en-US"/>
              </w:rPr>
              <w:t>pH</w:t>
            </w:r>
          </w:p>
        </w:tc>
        <w:tc>
          <w:tcPr>
            <w:tcW w:w="815" w:type="dxa"/>
            <w:tcBorders>
              <w:top w:val="single" w:sz="6" w:space="0" w:color="auto"/>
              <w:left w:val="single" w:sz="6" w:space="0" w:color="auto"/>
              <w:bottom w:val="single" w:sz="6" w:space="0" w:color="auto"/>
              <w:right w:val="single" w:sz="6" w:space="0" w:color="auto"/>
            </w:tcBorders>
          </w:tcPr>
          <w:p w14:paraId="2AFCBC61"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w:t>
            </w:r>
          </w:p>
        </w:tc>
        <w:tc>
          <w:tcPr>
            <w:tcW w:w="3335" w:type="dxa"/>
            <w:tcBorders>
              <w:top w:val="single" w:sz="6" w:space="0" w:color="auto"/>
              <w:left w:val="single" w:sz="6" w:space="0" w:color="auto"/>
              <w:bottom w:val="single" w:sz="6" w:space="0" w:color="auto"/>
              <w:right w:val="single" w:sz="6" w:space="0" w:color="auto"/>
            </w:tcBorders>
          </w:tcPr>
          <w:p w14:paraId="3CD3AD21"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Μηχανική σύσταση εδάφους</w:t>
            </w:r>
          </w:p>
        </w:tc>
      </w:tr>
      <w:tr w:rsidR="00612000" w:rsidRPr="00225CB3" w14:paraId="055A3459"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14C16A6F"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w:t>
            </w:r>
          </w:p>
        </w:tc>
        <w:tc>
          <w:tcPr>
            <w:tcW w:w="2587" w:type="dxa"/>
            <w:tcBorders>
              <w:top w:val="single" w:sz="6" w:space="0" w:color="auto"/>
              <w:left w:val="single" w:sz="6" w:space="0" w:color="auto"/>
              <w:bottom w:val="single" w:sz="6" w:space="0" w:color="auto"/>
              <w:right w:val="single" w:sz="6" w:space="0" w:color="auto"/>
            </w:tcBorders>
          </w:tcPr>
          <w:p w14:paraId="5B1CEEF4"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Ξηρή ουσία</w:t>
            </w:r>
          </w:p>
        </w:tc>
        <w:tc>
          <w:tcPr>
            <w:tcW w:w="815" w:type="dxa"/>
            <w:tcBorders>
              <w:top w:val="single" w:sz="6" w:space="0" w:color="auto"/>
              <w:left w:val="single" w:sz="6" w:space="0" w:color="auto"/>
              <w:bottom w:val="single" w:sz="6" w:space="0" w:color="auto"/>
              <w:right w:val="single" w:sz="6" w:space="0" w:color="auto"/>
            </w:tcBorders>
          </w:tcPr>
          <w:p w14:paraId="0007DD30"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w:t>
            </w:r>
          </w:p>
        </w:tc>
        <w:tc>
          <w:tcPr>
            <w:tcW w:w="3335" w:type="dxa"/>
            <w:tcBorders>
              <w:top w:val="single" w:sz="6" w:space="0" w:color="auto"/>
              <w:left w:val="single" w:sz="6" w:space="0" w:color="auto"/>
              <w:bottom w:val="single" w:sz="6" w:space="0" w:color="auto"/>
              <w:right w:val="single" w:sz="6" w:space="0" w:color="auto"/>
            </w:tcBorders>
          </w:tcPr>
          <w:p w14:paraId="48BD260C" w14:textId="77777777" w:rsidR="00612000" w:rsidRPr="00B95EEE" w:rsidRDefault="00612000" w:rsidP="00342E37">
            <w:pPr>
              <w:pStyle w:val="Style42"/>
              <w:widowControl/>
              <w:spacing w:line="240" w:lineRule="auto"/>
              <w:rPr>
                <w:rStyle w:val="FontStyle58"/>
                <w:rFonts w:asciiTheme="minorHAnsi" w:hAnsiTheme="minorHAnsi" w:cstheme="minorHAnsi"/>
                <w:lang w:val="en-US" w:eastAsia="en-US"/>
              </w:rPr>
            </w:pPr>
            <w:r w:rsidRPr="00B95EEE">
              <w:rPr>
                <w:rStyle w:val="FontStyle58"/>
                <w:rFonts w:asciiTheme="minorHAnsi" w:hAnsiTheme="minorHAnsi" w:cstheme="minorHAnsi"/>
                <w:lang w:val="en-US" w:eastAsia="en-US"/>
              </w:rPr>
              <w:t>pH</w:t>
            </w:r>
          </w:p>
        </w:tc>
      </w:tr>
      <w:tr w:rsidR="00612000" w:rsidRPr="00225CB3" w14:paraId="125CF2BF"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7096E317"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3</w:t>
            </w:r>
          </w:p>
        </w:tc>
        <w:tc>
          <w:tcPr>
            <w:tcW w:w="2587" w:type="dxa"/>
            <w:tcBorders>
              <w:top w:val="single" w:sz="6" w:space="0" w:color="auto"/>
              <w:left w:val="single" w:sz="6" w:space="0" w:color="auto"/>
              <w:bottom w:val="single" w:sz="6" w:space="0" w:color="auto"/>
              <w:right w:val="single" w:sz="6" w:space="0" w:color="auto"/>
            </w:tcBorders>
          </w:tcPr>
          <w:p w14:paraId="6792E25D"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Οργανική ύλη</w:t>
            </w:r>
          </w:p>
        </w:tc>
        <w:tc>
          <w:tcPr>
            <w:tcW w:w="815" w:type="dxa"/>
            <w:tcBorders>
              <w:top w:val="single" w:sz="6" w:space="0" w:color="auto"/>
              <w:left w:val="single" w:sz="6" w:space="0" w:color="auto"/>
              <w:bottom w:val="single" w:sz="6" w:space="0" w:color="auto"/>
              <w:right w:val="single" w:sz="6" w:space="0" w:color="auto"/>
            </w:tcBorders>
          </w:tcPr>
          <w:p w14:paraId="0902F11D"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3</w:t>
            </w:r>
          </w:p>
        </w:tc>
        <w:tc>
          <w:tcPr>
            <w:tcW w:w="3335" w:type="dxa"/>
            <w:tcBorders>
              <w:top w:val="single" w:sz="6" w:space="0" w:color="auto"/>
              <w:left w:val="single" w:sz="6" w:space="0" w:color="auto"/>
              <w:bottom w:val="single" w:sz="6" w:space="0" w:color="auto"/>
              <w:right w:val="single" w:sz="6" w:space="0" w:color="auto"/>
            </w:tcBorders>
          </w:tcPr>
          <w:p w14:paraId="50E8AB84"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Αγωγιμότητα</w:t>
            </w:r>
          </w:p>
        </w:tc>
      </w:tr>
      <w:tr w:rsidR="00612000" w:rsidRPr="00225CB3" w14:paraId="269AC696" w14:textId="77777777" w:rsidTr="00612000">
        <w:trPr>
          <w:trHeight w:val="255"/>
        </w:trPr>
        <w:tc>
          <w:tcPr>
            <w:tcW w:w="709" w:type="dxa"/>
            <w:tcBorders>
              <w:top w:val="single" w:sz="6" w:space="0" w:color="auto"/>
              <w:left w:val="single" w:sz="6" w:space="0" w:color="auto"/>
              <w:bottom w:val="single" w:sz="6" w:space="0" w:color="auto"/>
              <w:right w:val="single" w:sz="6" w:space="0" w:color="auto"/>
            </w:tcBorders>
          </w:tcPr>
          <w:p w14:paraId="12D93B4B"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4</w:t>
            </w:r>
          </w:p>
        </w:tc>
        <w:tc>
          <w:tcPr>
            <w:tcW w:w="2587" w:type="dxa"/>
            <w:tcBorders>
              <w:top w:val="single" w:sz="6" w:space="0" w:color="auto"/>
              <w:left w:val="single" w:sz="6" w:space="0" w:color="auto"/>
              <w:bottom w:val="single" w:sz="6" w:space="0" w:color="auto"/>
              <w:right w:val="single" w:sz="6" w:space="0" w:color="auto"/>
            </w:tcBorders>
          </w:tcPr>
          <w:p w14:paraId="32C45EAD"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Ολικό Άζωτο</w:t>
            </w:r>
          </w:p>
        </w:tc>
        <w:tc>
          <w:tcPr>
            <w:tcW w:w="815" w:type="dxa"/>
            <w:tcBorders>
              <w:top w:val="single" w:sz="6" w:space="0" w:color="auto"/>
              <w:left w:val="single" w:sz="6" w:space="0" w:color="auto"/>
              <w:bottom w:val="single" w:sz="6" w:space="0" w:color="auto"/>
              <w:right w:val="single" w:sz="6" w:space="0" w:color="auto"/>
            </w:tcBorders>
          </w:tcPr>
          <w:p w14:paraId="3270CFB1"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4</w:t>
            </w:r>
          </w:p>
        </w:tc>
        <w:tc>
          <w:tcPr>
            <w:tcW w:w="3335" w:type="dxa"/>
            <w:tcBorders>
              <w:top w:val="single" w:sz="6" w:space="0" w:color="auto"/>
              <w:left w:val="single" w:sz="6" w:space="0" w:color="auto"/>
              <w:bottom w:val="single" w:sz="6" w:space="0" w:color="auto"/>
              <w:right w:val="single" w:sz="6" w:space="0" w:color="auto"/>
            </w:tcBorders>
          </w:tcPr>
          <w:p w14:paraId="2CDC7FA9"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Οργανική ουσία</w:t>
            </w:r>
          </w:p>
        </w:tc>
      </w:tr>
      <w:tr w:rsidR="00612000" w:rsidRPr="00225CB3" w14:paraId="20CFD604"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1AC12F27"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5</w:t>
            </w:r>
          </w:p>
        </w:tc>
        <w:tc>
          <w:tcPr>
            <w:tcW w:w="2587" w:type="dxa"/>
            <w:tcBorders>
              <w:top w:val="single" w:sz="6" w:space="0" w:color="auto"/>
              <w:left w:val="single" w:sz="6" w:space="0" w:color="auto"/>
              <w:bottom w:val="single" w:sz="6" w:space="0" w:color="auto"/>
              <w:right w:val="single" w:sz="6" w:space="0" w:color="auto"/>
            </w:tcBorders>
          </w:tcPr>
          <w:p w14:paraId="003AA9AA"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Αμμωνιακά</w:t>
            </w:r>
          </w:p>
        </w:tc>
        <w:tc>
          <w:tcPr>
            <w:tcW w:w="815" w:type="dxa"/>
            <w:tcBorders>
              <w:top w:val="single" w:sz="6" w:space="0" w:color="auto"/>
              <w:left w:val="single" w:sz="6" w:space="0" w:color="auto"/>
              <w:bottom w:val="single" w:sz="6" w:space="0" w:color="auto"/>
              <w:right w:val="single" w:sz="6" w:space="0" w:color="auto"/>
            </w:tcBorders>
          </w:tcPr>
          <w:p w14:paraId="658B7E9A"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5</w:t>
            </w:r>
          </w:p>
        </w:tc>
        <w:tc>
          <w:tcPr>
            <w:tcW w:w="3335" w:type="dxa"/>
            <w:tcBorders>
              <w:top w:val="single" w:sz="6" w:space="0" w:color="auto"/>
              <w:left w:val="single" w:sz="6" w:space="0" w:color="auto"/>
              <w:bottom w:val="single" w:sz="6" w:space="0" w:color="auto"/>
              <w:right w:val="single" w:sz="6" w:space="0" w:color="auto"/>
            </w:tcBorders>
          </w:tcPr>
          <w:p w14:paraId="3384BB5B"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Ολικό Ανθρακικό Ασβέστιο</w:t>
            </w:r>
          </w:p>
        </w:tc>
      </w:tr>
      <w:tr w:rsidR="00612000" w:rsidRPr="00225CB3" w14:paraId="2D72B612"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605213FE"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6</w:t>
            </w:r>
          </w:p>
        </w:tc>
        <w:tc>
          <w:tcPr>
            <w:tcW w:w="2587" w:type="dxa"/>
            <w:tcBorders>
              <w:top w:val="single" w:sz="6" w:space="0" w:color="auto"/>
              <w:left w:val="single" w:sz="6" w:space="0" w:color="auto"/>
              <w:bottom w:val="single" w:sz="6" w:space="0" w:color="auto"/>
              <w:right w:val="single" w:sz="6" w:space="0" w:color="auto"/>
            </w:tcBorders>
          </w:tcPr>
          <w:p w14:paraId="47D5EE7C"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Νιτρικά</w:t>
            </w:r>
          </w:p>
        </w:tc>
        <w:tc>
          <w:tcPr>
            <w:tcW w:w="815" w:type="dxa"/>
            <w:tcBorders>
              <w:top w:val="single" w:sz="6" w:space="0" w:color="auto"/>
              <w:left w:val="single" w:sz="6" w:space="0" w:color="auto"/>
              <w:bottom w:val="single" w:sz="6" w:space="0" w:color="auto"/>
              <w:right w:val="single" w:sz="6" w:space="0" w:color="auto"/>
            </w:tcBorders>
          </w:tcPr>
          <w:p w14:paraId="752AE482"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6</w:t>
            </w:r>
          </w:p>
        </w:tc>
        <w:tc>
          <w:tcPr>
            <w:tcW w:w="3335" w:type="dxa"/>
            <w:tcBorders>
              <w:top w:val="single" w:sz="6" w:space="0" w:color="auto"/>
              <w:left w:val="single" w:sz="6" w:space="0" w:color="auto"/>
              <w:bottom w:val="single" w:sz="6" w:space="0" w:color="auto"/>
              <w:right w:val="single" w:sz="6" w:space="0" w:color="auto"/>
            </w:tcBorders>
          </w:tcPr>
          <w:p w14:paraId="098D4AC9"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Άζωτο</w:t>
            </w:r>
          </w:p>
        </w:tc>
      </w:tr>
      <w:tr w:rsidR="00612000" w:rsidRPr="00225CB3" w14:paraId="5ABA871F"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24BF90D4"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7</w:t>
            </w:r>
          </w:p>
        </w:tc>
        <w:tc>
          <w:tcPr>
            <w:tcW w:w="2587" w:type="dxa"/>
            <w:tcBorders>
              <w:top w:val="single" w:sz="6" w:space="0" w:color="auto"/>
              <w:left w:val="single" w:sz="6" w:space="0" w:color="auto"/>
              <w:bottom w:val="single" w:sz="6" w:space="0" w:color="auto"/>
              <w:right w:val="single" w:sz="6" w:space="0" w:color="auto"/>
            </w:tcBorders>
          </w:tcPr>
          <w:p w14:paraId="6423E902"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Ολικός Φωσφόρος</w:t>
            </w:r>
          </w:p>
        </w:tc>
        <w:tc>
          <w:tcPr>
            <w:tcW w:w="815" w:type="dxa"/>
            <w:tcBorders>
              <w:top w:val="single" w:sz="6" w:space="0" w:color="auto"/>
              <w:left w:val="single" w:sz="6" w:space="0" w:color="auto"/>
              <w:bottom w:val="single" w:sz="6" w:space="0" w:color="auto"/>
              <w:right w:val="single" w:sz="6" w:space="0" w:color="auto"/>
            </w:tcBorders>
          </w:tcPr>
          <w:p w14:paraId="50AEE351"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7</w:t>
            </w:r>
          </w:p>
        </w:tc>
        <w:tc>
          <w:tcPr>
            <w:tcW w:w="3335" w:type="dxa"/>
            <w:tcBorders>
              <w:top w:val="single" w:sz="6" w:space="0" w:color="auto"/>
              <w:left w:val="single" w:sz="6" w:space="0" w:color="auto"/>
              <w:bottom w:val="single" w:sz="6" w:space="0" w:color="auto"/>
              <w:right w:val="single" w:sz="6" w:space="0" w:color="auto"/>
            </w:tcBorders>
          </w:tcPr>
          <w:p w14:paraId="6053825A"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Φωσφόρος</w:t>
            </w:r>
          </w:p>
        </w:tc>
      </w:tr>
      <w:tr w:rsidR="00612000" w:rsidRPr="00225CB3" w14:paraId="4F5F90CE"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40DE9F75"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8</w:t>
            </w:r>
          </w:p>
        </w:tc>
        <w:tc>
          <w:tcPr>
            <w:tcW w:w="2587" w:type="dxa"/>
            <w:tcBorders>
              <w:top w:val="single" w:sz="6" w:space="0" w:color="auto"/>
              <w:left w:val="single" w:sz="6" w:space="0" w:color="auto"/>
              <w:bottom w:val="single" w:sz="6" w:space="0" w:color="auto"/>
              <w:right w:val="single" w:sz="6" w:space="0" w:color="auto"/>
            </w:tcBorders>
          </w:tcPr>
          <w:p w14:paraId="37981443"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Φθοριούχα</w:t>
            </w:r>
          </w:p>
        </w:tc>
        <w:tc>
          <w:tcPr>
            <w:tcW w:w="815" w:type="dxa"/>
            <w:tcBorders>
              <w:top w:val="single" w:sz="6" w:space="0" w:color="auto"/>
              <w:left w:val="single" w:sz="6" w:space="0" w:color="auto"/>
              <w:bottom w:val="single" w:sz="6" w:space="0" w:color="auto"/>
              <w:right w:val="single" w:sz="6" w:space="0" w:color="auto"/>
            </w:tcBorders>
          </w:tcPr>
          <w:p w14:paraId="604E1020"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8</w:t>
            </w:r>
          </w:p>
        </w:tc>
        <w:tc>
          <w:tcPr>
            <w:tcW w:w="3335" w:type="dxa"/>
            <w:tcBorders>
              <w:top w:val="single" w:sz="6" w:space="0" w:color="auto"/>
              <w:left w:val="single" w:sz="6" w:space="0" w:color="auto"/>
              <w:bottom w:val="single" w:sz="6" w:space="0" w:color="auto"/>
              <w:right w:val="single" w:sz="6" w:space="0" w:color="auto"/>
            </w:tcBorders>
          </w:tcPr>
          <w:p w14:paraId="2DCD87E6"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Βόριο</w:t>
            </w:r>
          </w:p>
        </w:tc>
      </w:tr>
      <w:tr w:rsidR="00612000" w:rsidRPr="00225CB3" w14:paraId="276AD507"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20430AA0"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9</w:t>
            </w:r>
          </w:p>
        </w:tc>
        <w:tc>
          <w:tcPr>
            <w:tcW w:w="2587" w:type="dxa"/>
            <w:tcBorders>
              <w:top w:val="single" w:sz="6" w:space="0" w:color="auto"/>
              <w:left w:val="single" w:sz="6" w:space="0" w:color="auto"/>
              <w:bottom w:val="single" w:sz="6" w:space="0" w:color="auto"/>
              <w:right w:val="single" w:sz="6" w:space="0" w:color="auto"/>
            </w:tcBorders>
          </w:tcPr>
          <w:p w14:paraId="46FB6328"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Χλωριούχα</w:t>
            </w:r>
          </w:p>
        </w:tc>
        <w:tc>
          <w:tcPr>
            <w:tcW w:w="815" w:type="dxa"/>
            <w:tcBorders>
              <w:top w:val="single" w:sz="6" w:space="0" w:color="auto"/>
              <w:left w:val="single" w:sz="6" w:space="0" w:color="auto"/>
              <w:bottom w:val="single" w:sz="6" w:space="0" w:color="auto"/>
              <w:right w:val="single" w:sz="6" w:space="0" w:color="auto"/>
            </w:tcBorders>
          </w:tcPr>
          <w:p w14:paraId="3517D6DD"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9</w:t>
            </w:r>
          </w:p>
        </w:tc>
        <w:tc>
          <w:tcPr>
            <w:tcW w:w="3335" w:type="dxa"/>
            <w:tcBorders>
              <w:top w:val="single" w:sz="6" w:space="0" w:color="auto"/>
              <w:left w:val="single" w:sz="6" w:space="0" w:color="auto"/>
              <w:bottom w:val="single" w:sz="6" w:space="0" w:color="auto"/>
              <w:right w:val="single" w:sz="6" w:space="0" w:color="auto"/>
            </w:tcBorders>
          </w:tcPr>
          <w:p w14:paraId="6E9AB440"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Κάλιο</w:t>
            </w:r>
          </w:p>
        </w:tc>
      </w:tr>
      <w:tr w:rsidR="00612000" w:rsidRPr="00225CB3" w14:paraId="5C51929B"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487B407D"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10</w:t>
            </w:r>
          </w:p>
        </w:tc>
        <w:tc>
          <w:tcPr>
            <w:tcW w:w="2587" w:type="dxa"/>
            <w:tcBorders>
              <w:top w:val="single" w:sz="6" w:space="0" w:color="auto"/>
              <w:left w:val="single" w:sz="6" w:space="0" w:color="auto"/>
              <w:bottom w:val="single" w:sz="6" w:space="0" w:color="auto"/>
              <w:right w:val="single" w:sz="6" w:space="0" w:color="auto"/>
            </w:tcBorders>
          </w:tcPr>
          <w:p w14:paraId="3B65D82C"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Βόριο</w:t>
            </w:r>
          </w:p>
        </w:tc>
        <w:tc>
          <w:tcPr>
            <w:tcW w:w="815" w:type="dxa"/>
            <w:tcBorders>
              <w:top w:val="single" w:sz="6" w:space="0" w:color="auto"/>
              <w:left w:val="single" w:sz="6" w:space="0" w:color="auto"/>
              <w:bottom w:val="single" w:sz="6" w:space="0" w:color="auto"/>
              <w:right w:val="single" w:sz="6" w:space="0" w:color="auto"/>
            </w:tcBorders>
          </w:tcPr>
          <w:p w14:paraId="4D22E4E1"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10</w:t>
            </w:r>
          </w:p>
        </w:tc>
        <w:tc>
          <w:tcPr>
            <w:tcW w:w="3335" w:type="dxa"/>
            <w:tcBorders>
              <w:top w:val="single" w:sz="6" w:space="0" w:color="auto"/>
              <w:left w:val="single" w:sz="6" w:space="0" w:color="auto"/>
              <w:bottom w:val="single" w:sz="6" w:space="0" w:color="auto"/>
              <w:right w:val="single" w:sz="6" w:space="0" w:color="auto"/>
            </w:tcBorders>
          </w:tcPr>
          <w:p w14:paraId="4EB35DDC"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Νάτριο</w:t>
            </w:r>
          </w:p>
        </w:tc>
      </w:tr>
      <w:tr w:rsidR="00612000" w:rsidRPr="00225CB3" w14:paraId="4A79010E"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40722185"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11</w:t>
            </w:r>
          </w:p>
        </w:tc>
        <w:tc>
          <w:tcPr>
            <w:tcW w:w="2587" w:type="dxa"/>
            <w:tcBorders>
              <w:top w:val="single" w:sz="6" w:space="0" w:color="auto"/>
              <w:left w:val="single" w:sz="6" w:space="0" w:color="auto"/>
              <w:bottom w:val="single" w:sz="6" w:space="0" w:color="auto"/>
              <w:right w:val="single" w:sz="6" w:space="0" w:color="auto"/>
            </w:tcBorders>
          </w:tcPr>
          <w:p w14:paraId="757CC3A7"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Κάδμιο</w:t>
            </w:r>
          </w:p>
        </w:tc>
        <w:tc>
          <w:tcPr>
            <w:tcW w:w="815" w:type="dxa"/>
            <w:tcBorders>
              <w:top w:val="single" w:sz="6" w:space="0" w:color="auto"/>
              <w:left w:val="single" w:sz="6" w:space="0" w:color="auto"/>
              <w:bottom w:val="single" w:sz="6" w:space="0" w:color="auto"/>
              <w:right w:val="single" w:sz="6" w:space="0" w:color="auto"/>
            </w:tcBorders>
          </w:tcPr>
          <w:p w14:paraId="4E6AE3CA"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11</w:t>
            </w:r>
          </w:p>
        </w:tc>
        <w:tc>
          <w:tcPr>
            <w:tcW w:w="3335" w:type="dxa"/>
            <w:tcBorders>
              <w:top w:val="single" w:sz="6" w:space="0" w:color="auto"/>
              <w:left w:val="single" w:sz="6" w:space="0" w:color="auto"/>
              <w:bottom w:val="single" w:sz="6" w:space="0" w:color="auto"/>
              <w:right w:val="single" w:sz="6" w:space="0" w:color="auto"/>
            </w:tcBorders>
          </w:tcPr>
          <w:p w14:paraId="75B19B9D"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Ασβέστιο</w:t>
            </w:r>
          </w:p>
        </w:tc>
      </w:tr>
      <w:tr w:rsidR="00612000" w:rsidRPr="00225CB3" w14:paraId="5C14D740"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1F2A4896"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12</w:t>
            </w:r>
          </w:p>
        </w:tc>
        <w:tc>
          <w:tcPr>
            <w:tcW w:w="2587" w:type="dxa"/>
            <w:tcBorders>
              <w:top w:val="single" w:sz="6" w:space="0" w:color="auto"/>
              <w:left w:val="single" w:sz="6" w:space="0" w:color="auto"/>
              <w:bottom w:val="single" w:sz="6" w:space="0" w:color="auto"/>
              <w:right w:val="single" w:sz="6" w:space="0" w:color="auto"/>
            </w:tcBorders>
          </w:tcPr>
          <w:p w14:paraId="342F5572"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Χαλκός</w:t>
            </w:r>
          </w:p>
        </w:tc>
        <w:tc>
          <w:tcPr>
            <w:tcW w:w="815" w:type="dxa"/>
            <w:tcBorders>
              <w:top w:val="single" w:sz="6" w:space="0" w:color="auto"/>
              <w:left w:val="single" w:sz="6" w:space="0" w:color="auto"/>
              <w:bottom w:val="single" w:sz="6" w:space="0" w:color="auto"/>
              <w:right w:val="single" w:sz="6" w:space="0" w:color="auto"/>
            </w:tcBorders>
          </w:tcPr>
          <w:p w14:paraId="16EDBDAC"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12</w:t>
            </w:r>
          </w:p>
        </w:tc>
        <w:tc>
          <w:tcPr>
            <w:tcW w:w="3335" w:type="dxa"/>
            <w:tcBorders>
              <w:top w:val="single" w:sz="6" w:space="0" w:color="auto"/>
              <w:left w:val="single" w:sz="6" w:space="0" w:color="auto"/>
              <w:bottom w:val="single" w:sz="6" w:space="0" w:color="auto"/>
              <w:right w:val="single" w:sz="6" w:space="0" w:color="auto"/>
            </w:tcBorders>
          </w:tcPr>
          <w:p w14:paraId="39923F5C"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Μαγνήσιο</w:t>
            </w:r>
          </w:p>
        </w:tc>
      </w:tr>
      <w:tr w:rsidR="00612000" w:rsidRPr="00225CB3" w14:paraId="441E531A"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2692AC63"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13</w:t>
            </w:r>
          </w:p>
        </w:tc>
        <w:tc>
          <w:tcPr>
            <w:tcW w:w="2587" w:type="dxa"/>
            <w:tcBorders>
              <w:top w:val="single" w:sz="6" w:space="0" w:color="auto"/>
              <w:left w:val="single" w:sz="6" w:space="0" w:color="auto"/>
              <w:bottom w:val="single" w:sz="6" w:space="0" w:color="auto"/>
              <w:right w:val="single" w:sz="6" w:space="0" w:color="auto"/>
            </w:tcBorders>
          </w:tcPr>
          <w:p w14:paraId="63EC0849"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Νικέλιο</w:t>
            </w:r>
          </w:p>
        </w:tc>
        <w:tc>
          <w:tcPr>
            <w:tcW w:w="815" w:type="dxa"/>
            <w:tcBorders>
              <w:top w:val="single" w:sz="6" w:space="0" w:color="auto"/>
              <w:left w:val="single" w:sz="6" w:space="0" w:color="auto"/>
              <w:bottom w:val="single" w:sz="6" w:space="0" w:color="auto"/>
              <w:right w:val="single" w:sz="6" w:space="0" w:color="auto"/>
            </w:tcBorders>
          </w:tcPr>
          <w:p w14:paraId="7106CCCE"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13</w:t>
            </w:r>
          </w:p>
        </w:tc>
        <w:tc>
          <w:tcPr>
            <w:tcW w:w="3335" w:type="dxa"/>
            <w:tcBorders>
              <w:top w:val="single" w:sz="6" w:space="0" w:color="auto"/>
              <w:left w:val="single" w:sz="6" w:space="0" w:color="auto"/>
              <w:bottom w:val="single" w:sz="6" w:space="0" w:color="auto"/>
              <w:right w:val="single" w:sz="6" w:space="0" w:color="auto"/>
            </w:tcBorders>
          </w:tcPr>
          <w:p w14:paraId="2CEBF771"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Σίδηρος</w:t>
            </w:r>
          </w:p>
        </w:tc>
      </w:tr>
      <w:tr w:rsidR="00612000" w:rsidRPr="00225CB3" w14:paraId="5D07F5B4" w14:textId="77777777" w:rsidTr="00612000">
        <w:trPr>
          <w:trHeight w:val="255"/>
        </w:trPr>
        <w:tc>
          <w:tcPr>
            <w:tcW w:w="709" w:type="dxa"/>
            <w:tcBorders>
              <w:top w:val="single" w:sz="6" w:space="0" w:color="auto"/>
              <w:left w:val="single" w:sz="6" w:space="0" w:color="auto"/>
              <w:bottom w:val="single" w:sz="6" w:space="0" w:color="auto"/>
              <w:right w:val="single" w:sz="6" w:space="0" w:color="auto"/>
            </w:tcBorders>
          </w:tcPr>
          <w:p w14:paraId="5A66F618"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14</w:t>
            </w:r>
          </w:p>
        </w:tc>
        <w:tc>
          <w:tcPr>
            <w:tcW w:w="2587" w:type="dxa"/>
            <w:tcBorders>
              <w:top w:val="single" w:sz="6" w:space="0" w:color="auto"/>
              <w:left w:val="single" w:sz="6" w:space="0" w:color="auto"/>
              <w:bottom w:val="single" w:sz="6" w:space="0" w:color="auto"/>
              <w:right w:val="single" w:sz="6" w:space="0" w:color="auto"/>
            </w:tcBorders>
          </w:tcPr>
          <w:p w14:paraId="3AFBD4E7"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Μόλυβδος</w:t>
            </w:r>
          </w:p>
        </w:tc>
        <w:tc>
          <w:tcPr>
            <w:tcW w:w="815" w:type="dxa"/>
            <w:tcBorders>
              <w:top w:val="single" w:sz="6" w:space="0" w:color="auto"/>
              <w:left w:val="single" w:sz="6" w:space="0" w:color="auto"/>
              <w:bottom w:val="single" w:sz="6" w:space="0" w:color="auto"/>
              <w:right w:val="single" w:sz="6" w:space="0" w:color="auto"/>
            </w:tcBorders>
          </w:tcPr>
          <w:p w14:paraId="6A23881E"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14</w:t>
            </w:r>
          </w:p>
        </w:tc>
        <w:tc>
          <w:tcPr>
            <w:tcW w:w="3335" w:type="dxa"/>
            <w:tcBorders>
              <w:top w:val="single" w:sz="6" w:space="0" w:color="auto"/>
              <w:left w:val="single" w:sz="6" w:space="0" w:color="auto"/>
              <w:bottom w:val="single" w:sz="6" w:space="0" w:color="auto"/>
              <w:right w:val="single" w:sz="6" w:space="0" w:color="auto"/>
            </w:tcBorders>
          </w:tcPr>
          <w:p w14:paraId="7029DDCF"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Μαγγάνιο</w:t>
            </w:r>
          </w:p>
        </w:tc>
      </w:tr>
      <w:tr w:rsidR="00612000" w:rsidRPr="00225CB3" w14:paraId="257B7156"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1569F2F4"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15</w:t>
            </w:r>
          </w:p>
        </w:tc>
        <w:tc>
          <w:tcPr>
            <w:tcW w:w="2587" w:type="dxa"/>
            <w:tcBorders>
              <w:top w:val="single" w:sz="6" w:space="0" w:color="auto"/>
              <w:left w:val="single" w:sz="6" w:space="0" w:color="auto"/>
              <w:bottom w:val="single" w:sz="6" w:space="0" w:color="auto"/>
              <w:right w:val="single" w:sz="6" w:space="0" w:color="auto"/>
            </w:tcBorders>
          </w:tcPr>
          <w:p w14:paraId="1C9A3816"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Ψευδάργυρος</w:t>
            </w:r>
          </w:p>
        </w:tc>
        <w:tc>
          <w:tcPr>
            <w:tcW w:w="815" w:type="dxa"/>
            <w:tcBorders>
              <w:top w:val="single" w:sz="6" w:space="0" w:color="auto"/>
              <w:left w:val="single" w:sz="6" w:space="0" w:color="auto"/>
              <w:bottom w:val="single" w:sz="6" w:space="0" w:color="auto"/>
              <w:right w:val="single" w:sz="6" w:space="0" w:color="auto"/>
            </w:tcBorders>
          </w:tcPr>
          <w:p w14:paraId="6366555E"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15</w:t>
            </w:r>
          </w:p>
        </w:tc>
        <w:tc>
          <w:tcPr>
            <w:tcW w:w="3335" w:type="dxa"/>
            <w:tcBorders>
              <w:top w:val="single" w:sz="6" w:space="0" w:color="auto"/>
              <w:left w:val="single" w:sz="6" w:space="0" w:color="auto"/>
              <w:bottom w:val="single" w:sz="6" w:space="0" w:color="auto"/>
              <w:right w:val="single" w:sz="6" w:space="0" w:color="auto"/>
            </w:tcBorders>
          </w:tcPr>
          <w:p w14:paraId="67E5EBE2"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Κάδμιο</w:t>
            </w:r>
          </w:p>
        </w:tc>
      </w:tr>
      <w:tr w:rsidR="00612000" w:rsidRPr="00225CB3" w14:paraId="097FFAD1" w14:textId="77777777" w:rsidTr="00612000">
        <w:trPr>
          <w:trHeight w:val="270"/>
        </w:trPr>
        <w:tc>
          <w:tcPr>
            <w:tcW w:w="709" w:type="dxa"/>
            <w:tcBorders>
              <w:top w:val="single" w:sz="6" w:space="0" w:color="auto"/>
              <w:left w:val="single" w:sz="6" w:space="0" w:color="auto"/>
              <w:bottom w:val="single" w:sz="6" w:space="0" w:color="auto"/>
              <w:right w:val="single" w:sz="6" w:space="0" w:color="auto"/>
            </w:tcBorders>
          </w:tcPr>
          <w:p w14:paraId="0BB7BDB9"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16</w:t>
            </w:r>
          </w:p>
        </w:tc>
        <w:tc>
          <w:tcPr>
            <w:tcW w:w="2587" w:type="dxa"/>
            <w:tcBorders>
              <w:top w:val="single" w:sz="6" w:space="0" w:color="auto"/>
              <w:left w:val="single" w:sz="6" w:space="0" w:color="auto"/>
              <w:bottom w:val="single" w:sz="6" w:space="0" w:color="auto"/>
              <w:right w:val="single" w:sz="6" w:space="0" w:color="auto"/>
            </w:tcBorders>
          </w:tcPr>
          <w:p w14:paraId="22F60EA4"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Υδράργυρος</w:t>
            </w:r>
          </w:p>
        </w:tc>
        <w:tc>
          <w:tcPr>
            <w:tcW w:w="815" w:type="dxa"/>
            <w:tcBorders>
              <w:top w:val="single" w:sz="6" w:space="0" w:color="auto"/>
              <w:left w:val="single" w:sz="6" w:space="0" w:color="auto"/>
              <w:bottom w:val="single" w:sz="6" w:space="0" w:color="auto"/>
              <w:right w:val="single" w:sz="6" w:space="0" w:color="auto"/>
            </w:tcBorders>
          </w:tcPr>
          <w:p w14:paraId="549C7867"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16</w:t>
            </w:r>
          </w:p>
        </w:tc>
        <w:tc>
          <w:tcPr>
            <w:tcW w:w="3335" w:type="dxa"/>
            <w:tcBorders>
              <w:top w:val="single" w:sz="6" w:space="0" w:color="auto"/>
              <w:left w:val="single" w:sz="6" w:space="0" w:color="auto"/>
              <w:bottom w:val="single" w:sz="6" w:space="0" w:color="auto"/>
              <w:right w:val="single" w:sz="6" w:space="0" w:color="auto"/>
            </w:tcBorders>
          </w:tcPr>
          <w:p w14:paraId="11C3E48F"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Χαλκός</w:t>
            </w:r>
          </w:p>
        </w:tc>
      </w:tr>
      <w:tr w:rsidR="00612000" w:rsidRPr="00225CB3" w14:paraId="421BF161" w14:textId="77777777" w:rsidTr="00612000">
        <w:trPr>
          <w:trHeight w:val="300"/>
        </w:trPr>
        <w:tc>
          <w:tcPr>
            <w:tcW w:w="709" w:type="dxa"/>
            <w:tcBorders>
              <w:top w:val="single" w:sz="6" w:space="0" w:color="auto"/>
              <w:left w:val="single" w:sz="6" w:space="0" w:color="auto"/>
              <w:bottom w:val="single" w:sz="6" w:space="0" w:color="auto"/>
              <w:right w:val="single" w:sz="6" w:space="0" w:color="auto"/>
            </w:tcBorders>
          </w:tcPr>
          <w:p w14:paraId="0DC5C7D2"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17</w:t>
            </w:r>
          </w:p>
        </w:tc>
        <w:tc>
          <w:tcPr>
            <w:tcW w:w="2587" w:type="dxa"/>
            <w:tcBorders>
              <w:top w:val="single" w:sz="6" w:space="0" w:color="auto"/>
              <w:left w:val="single" w:sz="6" w:space="0" w:color="auto"/>
              <w:bottom w:val="single" w:sz="6" w:space="0" w:color="auto"/>
              <w:right w:val="single" w:sz="6" w:space="0" w:color="auto"/>
            </w:tcBorders>
          </w:tcPr>
          <w:p w14:paraId="778F76FD"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Χρώμιο</w:t>
            </w:r>
          </w:p>
        </w:tc>
        <w:tc>
          <w:tcPr>
            <w:tcW w:w="815" w:type="dxa"/>
            <w:tcBorders>
              <w:top w:val="single" w:sz="6" w:space="0" w:color="auto"/>
              <w:left w:val="single" w:sz="6" w:space="0" w:color="auto"/>
              <w:bottom w:val="single" w:sz="6" w:space="0" w:color="auto"/>
              <w:right w:val="single" w:sz="6" w:space="0" w:color="auto"/>
            </w:tcBorders>
          </w:tcPr>
          <w:p w14:paraId="55D4AE7C"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17</w:t>
            </w:r>
          </w:p>
        </w:tc>
        <w:tc>
          <w:tcPr>
            <w:tcW w:w="3335" w:type="dxa"/>
            <w:tcBorders>
              <w:top w:val="single" w:sz="6" w:space="0" w:color="auto"/>
              <w:left w:val="single" w:sz="6" w:space="0" w:color="auto"/>
              <w:bottom w:val="single" w:sz="6" w:space="0" w:color="auto"/>
              <w:right w:val="single" w:sz="6" w:space="0" w:color="auto"/>
            </w:tcBorders>
          </w:tcPr>
          <w:p w14:paraId="5B36BE83"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Νικέλιο</w:t>
            </w:r>
          </w:p>
        </w:tc>
      </w:tr>
      <w:tr w:rsidR="00612000" w:rsidRPr="00225CB3" w14:paraId="0B7E20D4" w14:textId="77777777" w:rsidTr="00612000">
        <w:trPr>
          <w:trHeight w:val="285"/>
        </w:trPr>
        <w:tc>
          <w:tcPr>
            <w:tcW w:w="709" w:type="dxa"/>
            <w:tcBorders>
              <w:top w:val="single" w:sz="6" w:space="0" w:color="auto"/>
              <w:left w:val="single" w:sz="6" w:space="0" w:color="auto"/>
              <w:bottom w:val="single" w:sz="6" w:space="0" w:color="auto"/>
              <w:right w:val="single" w:sz="6" w:space="0" w:color="auto"/>
            </w:tcBorders>
          </w:tcPr>
          <w:p w14:paraId="4507F938"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lastRenderedPageBreak/>
              <w:t>18</w:t>
            </w:r>
          </w:p>
        </w:tc>
        <w:tc>
          <w:tcPr>
            <w:tcW w:w="2587" w:type="dxa"/>
            <w:tcBorders>
              <w:top w:val="single" w:sz="6" w:space="0" w:color="auto"/>
              <w:left w:val="single" w:sz="6" w:space="0" w:color="auto"/>
              <w:bottom w:val="single" w:sz="6" w:space="0" w:color="auto"/>
              <w:right w:val="single" w:sz="6" w:space="0" w:color="auto"/>
            </w:tcBorders>
          </w:tcPr>
          <w:p w14:paraId="5DF0B129"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Σίδηρος</w:t>
            </w:r>
          </w:p>
        </w:tc>
        <w:tc>
          <w:tcPr>
            <w:tcW w:w="815" w:type="dxa"/>
            <w:tcBorders>
              <w:top w:val="single" w:sz="6" w:space="0" w:color="auto"/>
              <w:left w:val="single" w:sz="6" w:space="0" w:color="auto"/>
              <w:bottom w:val="single" w:sz="6" w:space="0" w:color="auto"/>
              <w:right w:val="single" w:sz="6" w:space="0" w:color="auto"/>
            </w:tcBorders>
          </w:tcPr>
          <w:p w14:paraId="75C9473C"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18</w:t>
            </w:r>
          </w:p>
        </w:tc>
        <w:tc>
          <w:tcPr>
            <w:tcW w:w="3335" w:type="dxa"/>
            <w:tcBorders>
              <w:top w:val="single" w:sz="6" w:space="0" w:color="auto"/>
              <w:left w:val="single" w:sz="6" w:space="0" w:color="auto"/>
              <w:bottom w:val="single" w:sz="6" w:space="0" w:color="auto"/>
              <w:right w:val="single" w:sz="6" w:space="0" w:color="auto"/>
            </w:tcBorders>
          </w:tcPr>
          <w:p w14:paraId="45BEC4BA"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Μόλυβδος</w:t>
            </w:r>
          </w:p>
        </w:tc>
      </w:tr>
      <w:tr w:rsidR="00612000" w:rsidRPr="00225CB3" w14:paraId="30399A9A" w14:textId="77777777" w:rsidTr="00612000">
        <w:trPr>
          <w:trHeight w:val="300"/>
        </w:trPr>
        <w:tc>
          <w:tcPr>
            <w:tcW w:w="709" w:type="dxa"/>
            <w:tcBorders>
              <w:top w:val="single" w:sz="6" w:space="0" w:color="auto"/>
              <w:left w:val="single" w:sz="6" w:space="0" w:color="auto"/>
              <w:bottom w:val="single" w:sz="6" w:space="0" w:color="auto"/>
              <w:right w:val="single" w:sz="6" w:space="0" w:color="auto"/>
            </w:tcBorders>
          </w:tcPr>
          <w:p w14:paraId="00BE1413"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19</w:t>
            </w:r>
          </w:p>
        </w:tc>
        <w:tc>
          <w:tcPr>
            <w:tcW w:w="2587" w:type="dxa"/>
            <w:tcBorders>
              <w:top w:val="single" w:sz="6" w:space="0" w:color="auto"/>
              <w:left w:val="single" w:sz="6" w:space="0" w:color="auto"/>
              <w:bottom w:val="single" w:sz="6" w:space="0" w:color="auto"/>
              <w:right w:val="single" w:sz="6" w:space="0" w:color="auto"/>
            </w:tcBorders>
          </w:tcPr>
          <w:p w14:paraId="1714D314"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Μαγγάνιο</w:t>
            </w:r>
          </w:p>
        </w:tc>
        <w:tc>
          <w:tcPr>
            <w:tcW w:w="815" w:type="dxa"/>
            <w:tcBorders>
              <w:top w:val="single" w:sz="6" w:space="0" w:color="auto"/>
              <w:left w:val="single" w:sz="6" w:space="0" w:color="auto"/>
              <w:bottom w:val="single" w:sz="6" w:space="0" w:color="auto"/>
              <w:right w:val="single" w:sz="6" w:space="0" w:color="auto"/>
            </w:tcBorders>
          </w:tcPr>
          <w:p w14:paraId="14F26642"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19</w:t>
            </w:r>
          </w:p>
        </w:tc>
        <w:tc>
          <w:tcPr>
            <w:tcW w:w="3335" w:type="dxa"/>
            <w:tcBorders>
              <w:top w:val="single" w:sz="6" w:space="0" w:color="auto"/>
              <w:left w:val="single" w:sz="6" w:space="0" w:color="auto"/>
              <w:bottom w:val="single" w:sz="6" w:space="0" w:color="auto"/>
              <w:right w:val="single" w:sz="6" w:space="0" w:color="auto"/>
            </w:tcBorders>
          </w:tcPr>
          <w:p w14:paraId="3249B59A"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Ψευδάργυρος</w:t>
            </w:r>
          </w:p>
        </w:tc>
      </w:tr>
      <w:tr w:rsidR="00612000" w:rsidRPr="00225CB3" w14:paraId="73096691" w14:textId="77777777" w:rsidTr="00612000">
        <w:trPr>
          <w:trHeight w:val="285"/>
        </w:trPr>
        <w:tc>
          <w:tcPr>
            <w:tcW w:w="709" w:type="dxa"/>
            <w:tcBorders>
              <w:top w:val="single" w:sz="6" w:space="0" w:color="auto"/>
              <w:left w:val="single" w:sz="6" w:space="0" w:color="auto"/>
              <w:bottom w:val="single" w:sz="6" w:space="0" w:color="auto"/>
              <w:right w:val="single" w:sz="6" w:space="0" w:color="auto"/>
            </w:tcBorders>
          </w:tcPr>
          <w:p w14:paraId="2CECCA5B"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20</w:t>
            </w:r>
          </w:p>
        </w:tc>
        <w:tc>
          <w:tcPr>
            <w:tcW w:w="2587" w:type="dxa"/>
            <w:tcBorders>
              <w:top w:val="single" w:sz="6" w:space="0" w:color="auto"/>
              <w:left w:val="single" w:sz="6" w:space="0" w:color="auto"/>
              <w:bottom w:val="single" w:sz="6" w:space="0" w:color="auto"/>
              <w:right w:val="single" w:sz="6" w:space="0" w:color="auto"/>
            </w:tcBorders>
          </w:tcPr>
          <w:p w14:paraId="131BD8AE"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Αρσενικό</w:t>
            </w:r>
          </w:p>
        </w:tc>
        <w:tc>
          <w:tcPr>
            <w:tcW w:w="815" w:type="dxa"/>
            <w:tcBorders>
              <w:top w:val="single" w:sz="6" w:space="0" w:color="auto"/>
              <w:left w:val="single" w:sz="6" w:space="0" w:color="auto"/>
              <w:bottom w:val="single" w:sz="6" w:space="0" w:color="auto"/>
              <w:right w:val="single" w:sz="6" w:space="0" w:color="auto"/>
            </w:tcBorders>
          </w:tcPr>
          <w:p w14:paraId="2E5459F6"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20</w:t>
            </w:r>
          </w:p>
        </w:tc>
        <w:tc>
          <w:tcPr>
            <w:tcW w:w="3335" w:type="dxa"/>
            <w:tcBorders>
              <w:top w:val="single" w:sz="6" w:space="0" w:color="auto"/>
              <w:left w:val="single" w:sz="6" w:space="0" w:color="auto"/>
              <w:bottom w:val="single" w:sz="6" w:space="0" w:color="auto"/>
              <w:right w:val="single" w:sz="6" w:space="0" w:color="auto"/>
            </w:tcBorders>
          </w:tcPr>
          <w:p w14:paraId="750C0888"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Υδράργυρος</w:t>
            </w:r>
          </w:p>
        </w:tc>
      </w:tr>
      <w:tr w:rsidR="00612000" w:rsidRPr="00225CB3" w14:paraId="4570C546" w14:textId="77777777" w:rsidTr="00612000">
        <w:trPr>
          <w:trHeight w:val="300"/>
        </w:trPr>
        <w:tc>
          <w:tcPr>
            <w:tcW w:w="709" w:type="dxa"/>
            <w:tcBorders>
              <w:top w:val="single" w:sz="6" w:space="0" w:color="auto"/>
              <w:left w:val="single" w:sz="6" w:space="0" w:color="auto"/>
              <w:bottom w:val="single" w:sz="6" w:space="0" w:color="auto"/>
              <w:right w:val="single" w:sz="6" w:space="0" w:color="auto"/>
            </w:tcBorders>
          </w:tcPr>
          <w:p w14:paraId="4AB0C9C7"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21</w:t>
            </w:r>
          </w:p>
        </w:tc>
        <w:tc>
          <w:tcPr>
            <w:tcW w:w="2587" w:type="dxa"/>
            <w:tcBorders>
              <w:top w:val="single" w:sz="6" w:space="0" w:color="auto"/>
              <w:left w:val="single" w:sz="6" w:space="0" w:color="auto"/>
              <w:bottom w:val="single" w:sz="6" w:space="0" w:color="auto"/>
              <w:right w:val="single" w:sz="6" w:space="0" w:color="auto"/>
            </w:tcBorders>
          </w:tcPr>
          <w:p w14:paraId="7B39AFEE"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Νάτριο</w:t>
            </w:r>
          </w:p>
        </w:tc>
        <w:tc>
          <w:tcPr>
            <w:tcW w:w="815" w:type="dxa"/>
            <w:tcBorders>
              <w:top w:val="single" w:sz="6" w:space="0" w:color="auto"/>
              <w:left w:val="single" w:sz="6" w:space="0" w:color="auto"/>
              <w:bottom w:val="single" w:sz="6" w:space="0" w:color="auto"/>
              <w:right w:val="single" w:sz="6" w:space="0" w:color="auto"/>
            </w:tcBorders>
          </w:tcPr>
          <w:p w14:paraId="6F1F3917"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21</w:t>
            </w:r>
          </w:p>
        </w:tc>
        <w:tc>
          <w:tcPr>
            <w:tcW w:w="3335" w:type="dxa"/>
            <w:tcBorders>
              <w:top w:val="single" w:sz="6" w:space="0" w:color="auto"/>
              <w:left w:val="single" w:sz="6" w:space="0" w:color="auto"/>
              <w:bottom w:val="single" w:sz="6" w:space="0" w:color="auto"/>
              <w:right w:val="single" w:sz="6" w:space="0" w:color="auto"/>
            </w:tcBorders>
          </w:tcPr>
          <w:p w14:paraId="1BDE1C79"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Χρώμιο</w:t>
            </w:r>
          </w:p>
        </w:tc>
      </w:tr>
      <w:tr w:rsidR="00612000" w:rsidRPr="00225CB3" w14:paraId="5A62990E" w14:textId="77777777" w:rsidTr="00612000">
        <w:trPr>
          <w:trHeight w:val="285"/>
        </w:trPr>
        <w:tc>
          <w:tcPr>
            <w:tcW w:w="709" w:type="dxa"/>
            <w:tcBorders>
              <w:top w:val="single" w:sz="6" w:space="0" w:color="auto"/>
              <w:left w:val="single" w:sz="6" w:space="0" w:color="auto"/>
              <w:bottom w:val="single" w:sz="6" w:space="0" w:color="auto"/>
              <w:right w:val="single" w:sz="6" w:space="0" w:color="auto"/>
            </w:tcBorders>
          </w:tcPr>
          <w:p w14:paraId="124CF10A"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22</w:t>
            </w:r>
          </w:p>
        </w:tc>
        <w:tc>
          <w:tcPr>
            <w:tcW w:w="2587" w:type="dxa"/>
            <w:tcBorders>
              <w:top w:val="single" w:sz="6" w:space="0" w:color="auto"/>
              <w:left w:val="single" w:sz="6" w:space="0" w:color="auto"/>
              <w:bottom w:val="single" w:sz="6" w:space="0" w:color="auto"/>
              <w:right w:val="single" w:sz="6" w:space="0" w:color="auto"/>
            </w:tcBorders>
          </w:tcPr>
          <w:p w14:paraId="2CC7C19C"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Κάλιο</w:t>
            </w:r>
          </w:p>
        </w:tc>
        <w:tc>
          <w:tcPr>
            <w:tcW w:w="815" w:type="dxa"/>
            <w:tcBorders>
              <w:top w:val="single" w:sz="6" w:space="0" w:color="auto"/>
              <w:left w:val="single" w:sz="6" w:space="0" w:color="auto"/>
              <w:bottom w:val="single" w:sz="6" w:space="0" w:color="auto"/>
              <w:right w:val="single" w:sz="6" w:space="0" w:color="auto"/>
            </w:tcBorders>
          </w:tcPr>
          <w:p w14:paraId="065B4143" w14:textId="77777777" w:rsidR="00612000" w:rsidRPr="00B95EEE" w:rsidRDefault="00612000" w:rsidP="00342E37">
            <w:pPr>
              <w:pStyle w:val="Style40"/>
              <w:widowControl/>
              <w:rPr>
                <w:rFonts w:asciiTheme="minorHAnsi" w:hAnsiTheme="minorHAnsi" w:cstheme="minorHAnsi"/>
              </w:rPr>
            </w:pPr>
          </w:p>
        </w:tc>
        <w:tc>
          <w:tcPr>
            <w:tcW w:w="3335" w:type="dxa"/>
            <w:tcBorders>
              <w:top w:val="single" w:sz="6" w:space="0" w:color="auto"/>
              <w:left w:val="single" w:sz="6" w:space="0" w:color="auto"/>
              <w:bottom w:val="single" w:sz="6" w:space="0" w:color="auto"/>
              <w:right w:val="single" w:sz="6" w:space="0" w:color="auto"/>
            </w:tcBorders>
          </w:tcPr>
          <w:p w14:paraId="75E354AB" w14:textId="77777777" w:rsidR="00612000" w:rsidRPr="00B95EEE" w:rsidRDefault="00612000" w:rsidP="00342E37">
            <w:pPr>
              <w:pStyle w:val="Style40"/>
              <w:widowControl/>
              <w:rPr>
                <w:rFonts w:asciiTheme="minorHAnsi" w:hAnsiTheme="minorHAnsi" w:cstheme="minorHAnsi"/>
              </w:rPr>
            </w:pPr>
          </w:p>
        </w:tc>
      </w:tr>
      <w:tr w:rsidR="00612000" w:rsidRPr="00225CB3" w14:paraId="4ABD6B0E" w14:textId="77777777" w:rsidTr="00612000">
        <w:trPr>
          <w:trHeight w:val="300"/>
        </w:trPr>
        <w:tc>
          <w:tcPr>
            <w:tcW w:w="709" w:type="dxa"/>
            <w:tcBorders>
              <w:top w:val="single" w:sz="6" w:space="0" w:color="auto"/>
              <w:left w:val="single" w:sz="6" w:space="0" w:color="auto"/>
              <w:bottom w:val="single" w:sz="6" w:space="0" w:color="auto"/>
              <w:right w:val="single" w:sz="6" w:space="0" w:color="auto"/>
            </w:tcBorders>
          </w:tcPr>
          <w:p w14:paraId="13968E12"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23</w:t>
            </w:r>
          </w:p>
        </w:tc>
        <w:tc>
          <w:tcPr>
            <w:tcW w:w="2587" w:type="dxa"/>
            <w:tcBorders>
              <w:top w:val="single" w:sz="6" w:space="0" w:color="auto"/>
              <w:left w:val="single" w:sz="6" w:space="0" w:color="auto"/>
              <w:bottom w:val="single" w:sz="6" w:space="0" w:color="auto"/>
              <w:right w:val="single" w:sz="6" w:space="0" w:color="auto"/>
            </w:tcBorders>
          </w:tcPr>
          <w:p w14:paraId="11D5162B"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Ασβέστιο</w:t>
            </w:r>
          </w:p>
        </w:tc>
        <w:tc>
          <w:tcPr>
            <w:tcW w:w="815" w:type="dxa"/>
            <w:tcBorders>
              <w:top w:val="single" w:sz="6" w:space="0" w:color="auto"/>
              <w:left w:val="single" w:sz="6" w:space="0" w:color="auto"/>
              <w:bottom w:val="single" w:sz="6" w:space="0" w:color="auto"/>
              <w:right w:val="single" w:sz="6" w:space="0" w:color="auto"/>
            </w:tcBorders>
          </w:tcPr>
          <w:p w14:paraId="36C029FE" w14:textId="77777777" w:rsidR="00612000" w:rsidRPr="00B95EEE" w:rsidRDefault="00612000" w:rsidP="00342E37">
            <w:pPr>
              <w:pStyle w:val="Style40"/>
              <w:widowControl/>
              <w:rPr>
                <w:rFonts w:asciiTheme="minorHAnsi" w:hAnsiTheme="minorHAnsi" w:cstheme="minorHAnsi"/>
              </w:rPr>
            </w:pPr>
          </w:p>
        </w:tc>
        <w:tc>
          <w:tcPr>
            <w:tcW w:w="3335" w:type="dxa"/>
            <w:tcBorders>
              <w:top w:val="single" w:sz="6" w:space="0" w:color="auto"/>
              <w:left w:val="single" w:sz="6" w:space="0" w:color="auto"/>
              <w:bottom w:val="single" w:sz="6" w:space="0" w:color="auto"/>
              <w:right w:val="single" w:sz="6" w:space="0" w:color="auto"/>
            </w:tcBorders>
          </w:tcPr>
          <w:p w14:paraId="0517BBDC" w14:textId="77777777" w:rsidR="00612000" w:rsidRPr="00B95EEE" w:rsidRDefault="00612000" w:rsidP="00342E37">
            <w:pPr>
              <w:pStyle w:val="Style40"/>
              <w:widowControl/>
              <w:rPr>
                <w:rFonts w:asciiTheme="minorHAnsi" w:hAnsiTheme="minorHAnsi" w:cstheme="minorHAnsi"/>
              </w:rPr>
            </w:pPr>
          </w:p>
        </w:tc>
      </w:tr>
      <w:tr w:rsidR="00612000" w:rsidRPr="00225CB3" w14:paraId="66B129E4" w14:textId="77777777" w:rsidTr="00612000">
        <w:trPr>
          <w:trHeight w:val="300"/>
        </w:trPr>
        <w:tc>
          <w:tcPr>
            <w:tcW w:w="709" w:type="dxa"/>
            <w:tcBorders>
              <w:top w:val="single" w:sz="6" w:space="0" w:color="auto"/>
              <w:left w:val="single" w:sz="6" w:space="0" w:color="auto"/>
              <w:bottom w:val="single" w:sz="6" w:space="0" w:color="auto"/>
              <w:right w:val="single" w:sz="6" w:space="0" w:color="auto"/>
            </w:tcBorders>
          </w:tcPr>
          <w:p w14:paraId="5FC0DA8A" w14:textId="77777777" w:rsidR="00612000" w:rsidRPr="00B95EEE" w:rsidRDefault="00612000" w:rsidP="00342E37">
            <w:pPr>
              <w:pStyle w:val="Style42"/>
              <w:widowControl/>
              <w:spacing w:line="240" w:lineRule="auto"/>
              <w:jc w:val="center"/>
              <w:rPr>
                <w:rStyle w:val="FontStyle58"/>
                <w:rFonts w:asciiTheme="minorHAnsi" w:hAnsiTheme="minorHAnsi" w:cstheme="minorHAnsi"/>
              </w:rPr>
            </w:pPr>
            <w:r w:rsidRPr="00B95EEE">
              <w:rPr>
                <w:rStyle w:val="FontStyle58"/>
                <w:rFonts w:asciiTheme="minorHAnsi" w:hAnsiTheme="minorHAnsi" w:cstheme="minorHAnsi"/>
              </w:rPr>
              <w:t>24</w:t>
            </w:r>
          </w:p>
        </w:tc>
        <w:tc>
          <w:tcPr>
            <w:tcW w:w="2587" w:type="dxa"/>
            <w:tcBorders>
              <w:top w:val="single" w:sz="6" w:space="0" w:color="auto"/>
              <w:left w:val="single" w:sz="6" w:space="0" w:color="auto"/>
              <w:bottom w:val="single" w:sz="6" w:space="0" w:color="auto"/>
              <w:right w:val="single" w:sz="6" w:space="0" w:color="auto"/>
            </w:tcBorders>
          </w:tcPr>
          <w:p w14:paraId="048CD3E7" w14:textId="77777777" w:rsidR="00612000" w:rsidRPr="00B95EEE" w:rsidRDefault="00612000" w:rsidP="00342E37">
            <w:pPr>
              <w:pStyle w:val="Style42"/>
              <w:widowControl/>
              <w:spacing w:line="240" w:lineRule="auto"/>
              <w:rPr>
                <w:rStyle w:val="FontStyle58"/>
                <w:rFonts w:asciiTheme="minorHAnsi" w:hAnsiTheme="minorHAnsi" w:cstheme="minorHAnsi"/>
              </w:rPr>
            </w:pPr>
            <w:r w:rsidRPr="00B95EEE">
              <w:rPr>
                <w:rStyle w:val="FontStyle58"/>
                <w:rFonts w:asciiTheme="minorHAnsi" w:hAnsiTheme="minorHAnsi" w:cstheme="minorHAnsi"/>
              </w:rPr>
              <w:t>Μαγνήσιο</w:t>
            </w:r>
          </w:p>
        </w:tc>
        <w:tc>
          <w:tcPr>
            <w:tcW w:w="815" w:type="dxa"/>
            <w:tcBorders>
              <w:top w:val="single" w:sz="6" w:space="0" w:color="auto"/>
              <w:left w:val="single" w:sz="6" w:space="0" w:color="auto"/>
              <w:bottom w:val="single" w:sz="6" w:space="0" w:color="auto"/>
              <w:right w:val="single" w:sz="6" w:space="0" w:color="auto"/>
            </w:tcBorders>
          </w:tcPr>
          <w:p w14:paraId="29A9EA62" w14:textId="77777777" w:rsidR="00612000" w:rsidRPr="00B95EEE" w:rsidRDefault="00612000" w:rsidP="00342E37">
            <w:pPr>
              <w:pStyle w:val="Style40"/>
              <w:widowControl/>
              <w:rPr>
                <w:rFonts w:asciiTheme="minorHAnsi" w:hAnsiTheme="minorHAnsi" w:cstheme="minorHAnsi"/>
              </w:rPr>
            </w:pPr>
          </w:p>
        </w:tc>
        <w:tc>
          <w:tcPr>
            <w:tcW w:w="3335" w:type="dxa"/>
            <w:tcBorders>
              <w:top w:val="single" w:sz="6" w:space="0" w:color="auto"/>
              <w:left w:val="single" w:sz="6" w:space="0" w:color="auto"/>
              <w:bottom w:val="single" w:sz="6" w:space="0" w:color="auto"/>
              <w:right w:val="single" w:sz="6" w:space="0" w:color="auto"/>
            </w:tcBorders>
          </w:tcPr>
          <w:p w14:paraId="7691848B" w14:textId="77777777" w:rsidR="00612000" w:rsidRPr="00B95EEE" w:rsidRDefault="00612000" w:rsidP="00342E37">
            <w:pPr>
              <w:pStyle w:val="Style40"/>
              <w:widowControl/>
              <w:rPr>
                <w:rFonts w:asciiTheme="minorHAnsi" w:hAnsiTheme="minorHAnsi" w:cstheme="minorHAnsi"/>
              </w:rPr>
            </w:pPr>
          </w:p>
        </w:tc>
      </w:tr>
    </w:tbl>
    <w:p w14:paraId="35A10AF0" w14:textId="77777777" w:rsidR="00686ADE" w:rsidRPr="00225CB3" w:rsidRDefault="00686ADE" w:rsidP="00686ADE">
      <w:pPr>
        <w:pStyle w:val="Style21"/>
        <w:widowControl/>
        <w:spacing w:line="240" w:lineRule="exact"/>
        <w:rPr>
          <w:sz w:val="20"/>
          <w:szCs w:val="20"/>
        </w:rPr>
      </w:pPr>
    </w:p>
    <w:p w14:paraId="54AEB94C" w14:textId="77777777" w:rsidR="00612000" w:rsidRDefault="00612000" w:rsidP="00B95EEE">
      <w:pPr>
        <w:pStyle w:val="Style21"/>
        <w:widowControl/>
        <w:spacing w:before="58"/>
        <w:jc w:val="both"/>
        <w:rPr>
          <w:rFonts w:asciiTheme="minorHAnsi" w:eastAsiaTheme="minorHAnsi" w:hAnsiTheme="minorHAnsi" w:cstheme="minorHAnsi"/>
          <w:sz w:val="28"/>
          <w:szCs w:val="28"/>
          <w:u w:val="single"/>
          <w:lang w:eastAsia="en-US"/>
        </w:rPr>
      </w:pPr>
    </w:p>
    <w:p w14:paraId="7E2D5D5E" w14:textId="79F2D340" w:rsidR="00686ADE" w:rsidRPr="00B95EEE" w:rsidRDefault="00B95EEE" w:rsidP="00B95EEE">
      <w:pPr>
        <w:pStyle w:val="Style21"/>
        <w:widowControl/>
        <w:spacing w:before="58"/>
        <w:jc w:val="both"/>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t>Β</w:t>
      </w:r>
      <w:r w:rsidR="00686ADE" w:rsidRPr="00B95EEE">
        <w:rPr>
          <w:rFonts w:asciiTheme="minorHAnsi" w:eastAsiaTheme="minorHAnsi" w:hAnsiTheme="minorHAnsi" w:cstheme="minorHAnsi"/>
          <w:sz w:val="28"/>
          <w:szCs w:val="28"/>
          <w:u w:val="single"/>
          <w:lang w:eastAsia="en-US"/>
        </w:rPr>
        <w:t>. Διαπίστευση</w:t>
      </w:r>
    </w:p>
    <w:p w14:paraId="2D63EA97" w14:textId="77777777" w:rsidR="00686ADE" w:rsidRPr="00686ADE" w:rsidRDefault="00686ADE" w:rsidP="00686ADE">
      <w:pPr>
        <w:pStyle w:val="Style4"/>
        <w:widowControl/>
        <w:spacing w:line="240" w:lineRule="exact"/>
        <w:rPr>
          <w:rFonts w:asciiTheme="minorHAnsi" w:hAnsiTheme="minorHAnsi" w:cstheme="minorHAnsi"/>
        </w:rPr>
      </w:pPr>
    </w:p>
    <w:p w14:paraId="6D2B7E0A" w14:textId="77777777" w:rsidR="00686ADE" w:rsidRPr="00686ADE" w:rsidRDefault="00686ADE" w:rsidP="00B95EEE">
      <w:pPr>
        <w:pStyle w:val="Style4"/>
        <w:widowControl/>
        <w:spacing w:before="38" w:line="274" w:lineRule="exact"/>
        <w:ind w:firstLine="720"/>
        <w:rPr>
          <w:rStyle w:val="FontStyle58"/>
          <w:rFonts w:asciiTheme="minorHAnsi" w:hAnsiTheme="minorHAnsi" w:cstheme="minorHAnsi"/>
          <w:sz w:val="24"/>
          <w:szCs w:val="24"/>
        </w:rPr>
      </w:pPr>
      <w:r w:rsidRPr="00686ADE">
        <w:rPr>
          <w:rStyle w:val="FontStyle58"/>
          <w:rFonts w:asciiTheme="minorHAnsi" w:hAnsiTheme="minorHAnsi" w:cstheme="minorHAnsi"/>
          <w:sz w:val="24"/>
          <w:szCs w:val="24"/>
        </w:rPr>
        <w:t xml:space="preserve">Για την ανάληψη των ανωτέρω υπηρεσιών αναλύσεων σε δείγματα εδάφους και ιλύος το εργαστήριο θα πρέπει να είναι διαπιστευμένο από τον Εθνικό Φορέα Διαπίστευσης (ΕΣΥΔ) ή αντίστοιχο αυτού κατά </w:t>
      </w:r>
      <w:r w:rsidRPr="00686ADE">
        <w:rPr>
          <w:rStyle w:val="FontStyle58"/>
          <w:rFonts w:asciiTheme="minorHAnsi" w:hAnsiTheme="minorHAnsi" w:cstheme="minorHAnsi"/>
          <w:sz w:val="24"/>
          <w:szCs w:val="24"/>
          <w:lang w:val="en-US"/>
        </w:rPr>
        <w:t>ISO</w:t>
      </w:r>
      <w:r w:rsidRPr="00686ADE">
        <w:rPr>
          <w:rStyle w:val="FontStyle58"/>
          <w:rFonts w:asciiTheme="minorHAnsi" w:hAnsiTheme="minorHAnsi" w:cstheme="minorHAnsi"/>
          <w:sz w:val="24"/>
          <w:szCs w:val="24"/>
        </w:rPr>
        <w:t xml:space="preserve"> 17025.</w:t>
      </w:r>
    </w:p>
    <w:p w14:paraId="388F4802" w14:textId="77777777" w:rsidR="00686ADE" w:rsidRPr="00686ADE" w:rsidRDefault="00686ADE" w:rsidP="00686ADE">
      <w:pPr>
        <w:pStyle w:val="Style4"/>
        <w:widowControl/>
        <w:spacing w:line="240" w:lineRule="exact"/>
        <w:rPr>
          <w:rFonts w:asciiTheme="minorHAnsi" w:hAnsiTheme="minorHAnsi" w:cstheme="minorHAnsi"/>
        </w:rPr>
      </w:pPr>
    </w:p>
    <w:p w14:paraId="399C3688" w14:textId="1F8800B3" w:rsidR="00B95EEE" w:rsidRPr="00686ADE" w:rsidRDefault="00686ADE" w:rsidP="00B95EEE">
      <w:pPr>
        <w:pStyle w:val="Style4"/>
        <w:widowControl/>
        <w:spacing w:before="38" w:line="274" w:lineRule="exact"/>
        <w:ind w:firstLine="720"/>
        <w:rPr>
          <w:rStyle w:val="FontStyle58"/>
          <w:rFonts w:asciiTheme="minorHAnsi" w:hAnsiTheme="minorHAnsi" w:cstheme="minorHAnsi"/>
          <w:sz w:val="24"/>
          <w:szCs w:val="24"/>
        </w:rPr>
      </w:pPr>
      <w:r w:rsidRPr="00686ADE">
        <w:rPr>
          <w:rStyle w:val="FontStyle58"/>
          <w:rFonts w:asciiTheme="minorHAnsi" w:hAnsiTheme="minorHAnsi" w:cstheme="minorHAnsi"/>
          <w:sz w:val="24"/>
          <w:szCs w:val="24"/>
        </w:rPr>
        <w:t xml:space="preserve">Το όριο ανίχνευσης για κάθε μέταλλο από τα: κάδμιο, χαλκός, νικέλιο, μόλυβδος, ψευδάργυρος, υδράργυρος και χρώμιο δεν πρέπει να είναι μεγαλύτερο από το 10% της αντίστοιχης οριακής τιμής όπως </w:t>
      </w:r>
      <w:r w:rsidRPr="00612000">
        <w:rPr>
          <w:rStyle w:val="FontStyle58"/>
          <w:rFonts w:asciiTheme="minorHAnsi" w:hAnsiTheme="minorHAnsi" w:cstheme="minorHAnsi"/>
          <w:sz w:val="24"/>
          <w:szCs w:val="24"/>
        </w:rPr>
        <w:t>αναγράφεται στ</w:t>
      </w:r>
      <w:r w:rsidR="00612000" w:rsidRPr="00612000">
        <w:rPr>
          <w:rStyle w:val="FontStyle58"/>
          <w:rFonts w:asciiTheme="minorHAnsi" w:hAnsiTheme="minorHAnsi" w:cstheme="minorHAnsi"/>
          <w:sz w:val="24"/>
          <w:szCs w:val="24"/>
        </w:rPr>
        <w:t>η</w:t>
      </w:r>
      <w:r w:rsidRPr="00612000">
        <w:rPr>
          <w:rStyle w:val="FontStyle58"/>
          <w:rFonts w:asciiTheme="minorHAnsi" w:hAnsiTheme="minorHAnsi" w:cstheme="minorHAnsi"/>
          <w:sz w:val="24"/>
          <w:szCs w:val="24"/>
        </w:rPr>
        <w:t xml:space="preserve">ν </w:t>
      </w:r>
      <w:r w:rsidR="00612000" w:rsidRPr="00612000">
        <w:rPr>
          <w:rFonts w:asciiTheme="minorHAnsi" w:hAnsiTheme="minorHAnsi" w:cstheme="minorHAnsi"/>
        </w:rPr>
        <w:t>ισχύουσα Νομοθεσία (ΚΥΑ 80568/4225/91 ΦΕΚ 641/Β/7.8.1991)</w:t>
      </w:r>
      <w:r w:rsidR="00B95EEE" w:rsidRPr="00612000">
        <w:rPr>
          <w:rStyle w:val="FontStyle58"/>
          <w:rFonts w:asciiTheme="minorHAnsi" w:hAnsiTheme="minorHAnsi" w:cstheme="minorHAnsi"/>
          <w:sz w:val="24"/>
          <w:szCs w:val="24"/>
        </w:rPr>
        <w:t>.</w:t>
      </w:r>
    </w:p>
    <w:p w14:paraId="706A2C93" w14:textId="77777777" w:rsidR="00B95EEE" w:rsidRDefault="00B95EEE" w:rsidP="007B18F5">
      <w:pPr>
        <w:autoSpaceDE w:val="0"/>
        <w:autoSpaceDN w:val="0"/>
        <w:adjustRightInd w:val="0"/>
        <w:spacing w:before="72" w:after="0" w:line="278" w:lineRule="exact"/>
        <w:ind w:firstLine="720"/>
        <w:rPr>
          <w:rFonts w:eastAsiaTheme="minorEastAsia" w:cstheme="minorHAnsi"/>
          <w:sz w:val="24"/>
          <w:szCs w:val="24"/>
          <w:lang w:eastAsia="el-GR"/>
        </w:rPr>
      </w:pPr>
    </w:p>
    <w:p w14:paraId="654A2569" w14:textId="65665478"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t xml:space="preserve">Για την ορθή εφαρμογή της αφυδατωμένης ιλύος που προκύπτει από την Εγκατάσταση Επεξεργασίας Λυμάτων Λαμίας στη γεωργία, για καλλιέργειες προϊόντων που δεν καταναλώνονται νωπά, απαιτείται η τήρηση μεθόδων, όρων και περιορισμών σύμφωνα </w:t>
      </w:r>
      <w:r w:rsidR="00612000">
        <w:rPr>
          <w:rFonts w:eastAsiaTheme="minorEastAsia" w:cstheme="minorHAnsi"/>
          <w:sz w:val="24"/>
          <w:szCs w:val="24"/>
          <w:lang w:eastAsia="el-GR"/>
        </w:rPr>
        <w:t xml:space="preserve">επίσης </w:t>
      </w:r>
      <w:r w:rsidRPr="00934D45">
        <w:rPr>
          <w:rFonts w:eastAsiaTheme="minorEastAsia" w:cstheme="minorHAnsi"/>
          <w:sz w:val="24"/>
          <w:szCs w:val="24"/>
          <w:lang w:eastAsia="el-GR"/>
        </w:rPr>
        <w:t>με την ισχύουσα Νομοθεσία (ΚΥΑ 80568/4225/91 ΦΕΚ 641/Β/7.8.1991).</w:t>
      </w:r>
    </w:p>
    <w:p w14:paraId="688A294C" w14:textId="3E103BD4" w:rsid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52755B23" w14:textId="5FE3599C" w:rsidR="00B95EEE" w:rsidRPr="00B95EEE" w:rsidRDefault="00B95EEE" w:rsidP="00B95EEE">
      <w:pPr>
        <w:pStyle w:val="Style21"/>
        <w:widowControl/>
        <w:spacing w:before="58"/>
        <w:jc w:val="both"/>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t>Γ</w:t>
      </w:r>
      <w:r w:rsidRPr="00B95EEE">
        <w:rPr>
          <w:rFonts w:asciiTheme="minorHAnsi" w:eastAsiaTheme="minorHAnsi" w:hAnsiTheme="minorHAnsi" w:cstheme="minorHAnsi"/>
          <w:sz w:val="28"/>
          <w:szCs w:val="28"/>
          <w:u w:val="single"/>
          <w:lang w:eastAsia="en-US"/>
        </w:rPr>
        <w:t xml:space="preserve">. </w:t>
      </w:r>
      <w:r>
        <w:rPr>
          <w:rFonts w:asciiTheme="minorHAnsi" w:eastAsiaTheme="minorHAnsi" w:hAnsiTheme="minorHAnsi" w:cstheme="minorHAnsi"/>
          <w:sz w:val="28"/>
          <w:szCs w:val="28"/>
          <w:u w:val="single"/>
          <w:lang w:eastAsia="en-US"/>
        </w:rPr>
        <w:t>Αριθμός δειγμάτων</w:t>
      </w:r>
    </w:p>
    <w:p w14:paraId="0FD3FBF3" w14:textId="77777777" w:rsidR="00B95EEE" w:rsidRPr="00934D45" w:rsidRDefault="00B95EEE" w:rsidP="00934D45">
      <w:pPr>
        <w:autoSpaceDE w:val="0"/>
        <w:autoSpaceDN w:val="0"/>
        <w:adjustRightInd w:val="0"/>
        <w:spacing w:before="72" w:after="0" w:line="278" w:lineRule="exact"/>
        <w:rPr>
          <w:rFonts w:eastAsiaTheme="minorEastAsia" w:cstheme="minorHAnsi"/>
          <w:sz w:val="24"/>
          <w:szCs w:val="24"/>
          <w:lang w:eastAsia="el-GR"/>
        </w:rPr>
      </w:pPr>
    </w:p>
    <w:p w14:paraId="175F47FE" w14:textId="04F7610F"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t>Δεδομέν</w:t>
      </w:r>
      <w:r w:rsidR="00612000">
        <w:rPr>
          <w:rFonts w:eastAsiaTheme="minorEastAsia" w:cstheme="minorHAnsi"/>
          <w:sz w:val="24"/>
          <w:szCs w:val="24"/>
          <w:lang w:eastAsia="el-GR"/>
        </w:rPr>
        <w:t>ης</w:t>
      </w:r>
      <w:r w:rsidRPr="00934D45">
        <w:rPr>
          <w:rFonts w:eastAsiaTheme="minorEastAsia" w:cstheme="minorHAnsi"/>
          <w:sz w:val="24"/>
          <w:szCs w:val="24"/>
          <w:lang w:eastAsia="el-GR"/>
        </w:rPr>
        <w:t xml:space="preserve"> </w:t>
      </w:r>
      <w:r w:rsidR="007B18F5">
        <w:rPr>
          <w:rFonts w:eastAsiaTheme="minorEastAsia" w:cstheme="minorHAnsi"/>
          <w:sz w:val="24"/>
          <w:szCs w:val="24"/>
          <w:lang w:eastAsia="el-GR"/>
        </w:rPr>
        <w:t>της εντατικής παρακολούθησης της δράσης οι</w:t>
      </w:r>
      <w:r w:rsidRPr="00934D45">
        <w:rPr>
          <w:rFonts w:eastAsiaTheme="minorEastAsia" w:cstheme="minorHAnsi"/>
          <w:sz w:val="24"/>
          <w:szCs w:val="24"/>
          <w:lang w:eastAsia="el-GR"/>
        </w:rPr>
        <w:t xml:space="preserve"> συχνότητες </w:t>
      </w:r>
      <w:r w:rsidR="007B18F5">
        <w:rPr>
          <w:rFonts w:eastAsiaTheme="minorEastAsia" w:cstheme="minorHAnsi"/>
          <w:sz w:val="24"/>
          <w:szCs w:val="24"/>
          <w:lang w:eastAsia="el-GR"/>
        </w:rPr>
        <w:t xml:space="preserve">θα είναι </w:t>
      </w:r>
      <w:r w:rsidRPr="00934D45">
        <w:rPr>
          <w:rFonts w:eastAsiaTheme="minorEastAsia" w:cstheme="minorHAnsi"/>
          <w:sz w:val="24"/>
          <w:szCs w:val="24"/>
          <w:lang w:eastAsia="el-GR"/>
        </w:rPr>
        <w:t>μεγαλύτερες των προβλεπόμενων από την ισχύουσα Νομοθεσία τόσο για τις αναλύσεις ιλύος όσο και για την ανάλυση εδαφών. Επίσης οι προς ανάλυση παράμετροι συνιστάται να είναι περισσότερ</w:t>
      </w:r>
      <w:r w:rsidR="00612000">
        <w:rPr>
          <w:rFonts w:eastAsiaTheme="minorEastAsia" w:cstheme="minorHAnsi"/>
          <w:sz w:val="24"/>
          <w:szCs w:val="24"/>
          <w:lang w:eastAsia="el-GR"/>
        </w:rPr>
        <w:t>ες</w:t>
      </w:r>
      <w:r w:rsidRPr="00934D45">
        <w:rPr>
          <w:rFonts w:eastAsiaTheme="minorEastAsia" w:cstheme="minorHAnsi"/>
          <w:sz w:val="24"/>
          <w:szCs w:val="24"/>
          <w:lang w:eastAsia="el-GR"/>
        </w:rPr>
        <w:t xml:space="preserve"> από αυτές που αναφέρονται στην ισχύουσα Νομοθεσία, ώστε να αποτυπώνεται πληρέστερα η εικόνα της κατάστασης των εδαφών πριν και μετά την εφαρμογή ιλύος από την ΕΕΛ Λαμίας.</w:t>
      </w:r>
    </w:p>
    <w:p w14:paraId="3D5986A8"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2E8FBB64" w14:textId="5EB2095A"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t xml:space="preserve">Η ιλύς θα εφαρμοσθεί σε αγροτεμάχια </w:t>
      </w:r>
      <w:r w:rsidR="008B1679">
        <w:rPr>
          <w:rFonts w:eastAsiaTheme="minorEastAsia" w:cstheme="minorHAnsi"/>
          <w:sz w:val="24"/>
          <w:szCs w:val="24"/>
          <w:lang w:eastAsia="el-GR"/>
        </w:rPr>
        <w:t xml:space="preserve">που ανήκουν στα διοικητικά όρια του Δήμου </w:t>
      </w:r>
      <w:proofErr w:type="spellStart"/>
      <w:r w:rsidR="008B1679">
        <w:rPr>
          <w:rFonts w:eastAsiaTheme="minorEastAsia" w:cstheme="minorHAnsi"/>
          <w:sz w:val="24"/>
          <w:szCs w:val="24"/>
          <w:lang w:eastAsia="el-GR"/>
        </w:rPr>
        <w:t>Λαμιέων</w:t>
      </w:r>
      <w:proofErr w:type="spellEnd"/>
      <w:r w:rsidR="008B1679">
        <w:rPr>
          <w:rFonts w:eastAsiaTheme="minorEastAsia" w:cstheme="minorHAnsi"/>
          <w:sz w:val="24"/>
          <w:szCs w:val="24"/>
          <w:lang w:eastAsia="el-GR"/>
        </w:rPr>
        <w:t>, κυμαινόμενων εκτάσεων</w:t>
      </w:r>
      <w:r w:rsidRPr="00934D45">
        <w:rPr>
          <w:rFonts w:eastAsiaTheme="minorEastAsia" w:cstheme="minorHAnsi"/>
          <w:sz w:val="24"/>
          <w:szCs w:val="24"/>
          <w:lang w:eastAsia="el-GR"/>
        </w:rPr>
        <w:t>. Για το καθένα από αυτά προκύπτει η ανάγκη πραγματοποίησης μιας πλήρους εδαφολογικής ανάλυσης, στην οποία συμπεριλαμβάνονται και τα βαρέα μέταλλα που προτείνονται από τη Νομοθεσία</w:t>
      </w:r>
      <w:r w:rsidR="008B1679">
        <w:rPr>
          <w:rFonts w:eastAsiaTheme="minorEastAsia" w:cstheme="minorHAnsi"/>
          <w:sz w:val="24"/>
          <w:szCs w:val="24"/>
          <w:lang w:eastAsia="el-GR"/>
        </w:rPr>
        <w:t>, η οποία πραγματοποιείται πριν την εφαρμογή της ιλύος</w:t>
      </w:r>
      <w:r w:rsidRPr="00934D45">
        <w:rPr>
          <w:rFonts w:eastAsiaTheme="minorEastAsia" w:cstheme="minorHAnsi"/>
          <w:sz w:val="24"/>
          <w:szCs w:val="24"/>
          <w:lang w:eastAsia="el-GR"/>
        </w:rPr>
        <w:t>.</w:t>
      </w:r>
      <w:r w:rsidR="008B1679">
        <w:rPr>
          <w:rFonts w:eastAsiaTheme="minorEastAsia" w:cstheme="minorHAnsi"/>
          <w:sz w:val="24"/>
          <w:szCs w:val="24"/>
          <w:lang w:eastAsia="el-GR"/>
        </w:rPr>
        <w:t xml:space="preserve"> Σημειώνεται ότι σύμφωνα με την προαναφερόμενη ΚΥΑ προβλέπεται η πραγματοποίηση  μίας τουλάχιστον δειγματοληψίας για κάθε 50 στρέμματα αγροτεμαχίων.</w:t>
      </w:r>
    </w:p>
    <w:p w14:paraId="5B14B56E"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44812F74" w14:textId="69318861" w:rsidR="00934D45" w:rsidRPr="00934D45" w:rsidRDefault="00934D45" w:rsidP="007B18F5">
      <w:pPr>
        <w:autoSpaceDE w:val="0"/>
        <w:autoSpaceDN w:val="0"/>
        <w:adjustRightInd w:val="0"/>
        <w:spacing w:before="72" w:after="0" w:line="278" w:lineRule="exact"/>
        <w:ind w:firstLine="720"/>
        <w:rPr>
          <w:rFonts w:eastAsiaTheme="minorEastAsia" w:cstheme="minorHAnsi"/>
          <w:sz w:val="24"/>
          <w:szCs w:val="24"/>
          <w:lang w:eastAsia="el-GR"/>
        </w:rPr>
      </w:pPr>
      <w:r w:rsidRPr="00934D45">
        <w:rPr>
          <w:rFonts w:eastAsiaTheme="minorEastAsia" w:cstheme="minorHAnsi"/>
          <w:sz w:val="24"/>
          <w:szCs w:val="24"/>
          <w:lang w:eastAsia="el-GR"/>
        </w:rPr>
        <w:t xml:space="preserve">Οι δειγματοληψίες θα πραγματοποιηθούν, από το εξειδικευμένο προσωπικό της Υπηρεσίας, ώστε να είναι αντιπροσωπευτικές, σύμφωνα με τα πρωτόκολλα της </w:t>
      </w:r>
      <w:r w:rsidR="007B18F5">
        <w:rPr>
          <w:rFonts w:eastAsiaTheme="minorEastAsia" w:cstheme="minorHAnsi"/>
          <w:sz w:val="24"/>
          <w:szCs w:val="24"/>
          <w:lang w:eastAsia="el-GR"/>
        </w:rPr>
        <w:t xml:space="preserve">ισχύουσας </w:t>
      </w:r>
      <w:r w:rsidRPr="00934D45">
        <w:rPr>
          <w:rFonts w:eastAsiaTheme="minorEastAsia" w:cstheme="minorHAnsi"/>
          <w:sz w:val="24"/>
          <w:szCs w:val="24"/>
          <w:lang w:eastAsia="el-GR"/>
        </w:rPr>
        <w:t>Νομοθεσίας.</w:t>
      </w:r>
    </w:p>
    <w:p w14:paraId="2B063D99"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2A8CE851" w14:textId="15C89635" w:rsidR="00934D45" w:rsidRPr="00934D45" w:rsidRDefault="00934D45" w:rsidP="008B1679">
      <w:pPr>
        <w:autoSpaceDE w:val="0"/>
        <w:autoSpaceDN w:val="0"/>
        <w:adjustRightInd w:val="0"/>
        <w:spacing w:before="72" w:after="0" w:line="278" w:lineRule="exact"/>
        <w:ind w:firstLine="720"/>
        <w:rPr>
          <w:rFonts w:eastAsiaTheme="minorEastAsia" w:cstheme="minorHAnsi"/>
          <w:sz w:val="24"/>
          <w:szCs w:val="24"/>
          <w:lang w:eastAsia="el-GR"/>
        </w:rPr>
      </w:pPr>
      <w:r w:rsidRPr="007B18F5">
        <w:rPr>
          <w:rFonts w:eastAsiaTheme="minorEastAsia" w:cstheme="minorHAnsi"/>
          <w:sz w:val="24"/>
          <w:szCs w:val="24"/>
          <w:lang w:eastAsia="el-GR"/>
        </w:rPr>
        <w:t xml:space="preserve">Συγκεκριμένα για </w:t>
      </w:r>
      <w:r w:rsidR="007B18F5" w:rsidRPr="007B18F5">
        <w:rPr>
          <w:rFonts w:eastAsiaTheme="minorEastAsia" w:cstheme="minorHAnsi"/>
          <w:sz w:val="24"/>
          <w:szCs w:val="24"/>
          <w:lang w:eastAsia="el-GR"/>
        </w:rPr>
        <w:t>την περίοδο παρακολούθησης 2019 – 2020 αποφασίζεται</w:t>
      </w:r>
      <w:r w:rsidRPr="007B18F5">
        <w:rPr>
          <w:rFonts w:eastAsiaTheme="minorEastAsia" w:cstheme="minorHAnsi"/>
          <w:sz w:val="24"/>
          <w:szCs w:val="24"/>
          <w:lang w:eastAsia="el-GR"/>
        </w:rPr>
        <w:t>:</w:t>
      </w:r>
    </w:p>
    <w:p w14:paraId="7AB92F75" w14:textId="5636F3E8" w:rsidR="00934D45" w:rsidRPr="007B18F5" w:rsidRDefault="00934D45" w:rsidP="007B18F5">
      <w:pPr>
        <w:pStyle w:val="a3"/>
        <w:numPr>
          <w:ilvl w:val="0"/>
          <w:numId w:val="17"/>
        </w:numPr>
        <w:autoSpaceDE w:val="0"/>
        <w:autoSpaceDN w:val="0"/>
        <w:adjustRightInd w:val="0"/>
        <w:spacing w:before="72" w:after="0" w:line="278" w:lineRule="exact"/>
        <w:rPr>
          <w:rFonts w:eastAsiaTheme="minorEastAsia" w:cstheme="minorHAnsi"/>
          <w:sz w:val="24"/>
          <w:szCs w:val="24"/>
          <w:lang w:eastAsia="el-GR"/>
        </w:rPr>
      </w:pPr>
      <w:r w:rsidRPr="007B18F5">
        <w:rPr>
          <w:rFonts w:eastAsiaTheme="minorEastAsia" w:cstheme="minorHAnsi"/>
          <w:sz w:val="24"/>
          <w:szCs w:val="24"/>
          <w:lang w:eastAsia="el-GR"/>
        </w:rPr>
        <w:lastRenderedPageBreak/>
        <w:t>Ο</w:t>
      </w:r>
      <w:r w:rsidR="008B1679">
        <w:rPr>
          <w:rFonts w:eastAsiaTheme="minorEastAsia" w:cstheme="minorHAnsi"/>
          <w:sz w:val="24"/>
          <w:szCs w:val="24"/>
          <w:lang w:eastAsia="el-GR"/>
        </w:rPr>
        <w:t xml:space="preserve"> αριθμός δειγμάτων </w:t>
      </w:r>
      <w:r w:rsidRPr="007B18F5">
        <w:rPr>
          <w:rFonts w:eastAsiaTheme="minorEastAsia" w:cstheme="minorHAnsi"/>
          <w:sz w:val="24"/>
          <w:szCs w:val="24"/>
          <w:lang w:eastAsia="el-GR"/>
        </w:rPr>
        <w:t xml:space="preserve"> ιλύος </w:t>
      </w:r>
      <w:r w:rsidR="008B1679">
        <w:rPr>
          <w:rFonts w:eastAsiaTheme="minorEastAsia" w:cstheme="minorHAnsi"/>
          <w:sz w:val="24"/>
          <w:szCs w:val="24"/>
          <w:lang w:eastAsia="el-GR"/>
        </w:rPr>
        <w:t>ν</w:t>
      </w:r>
      <w:r w:rsidRPr="007B18F5">
        <w:rPr>
          <w:rFonts w:eastAsiaTheme="minorEastAsia" w:cstheme="minorHAnsi"/>
          <w:sz w:val="24"/>
          <w:szCs w:val="24"/>
          <w:lang w:eastAsia="el-GR"/>
        </w:rPr>
        <w:t xml:space="preserve">α είναι </w:t>
      </w:r>
      <w:r w:rsidR="008B1679">
        <w:rPr>
          <w:rFonts w:eastAsiaTheme="minorEastAsia" w:cstheme="minorHAnsi"/>
          <w:sz w:val="24"/>
          <w:szCs w:val="24"/>
          <w:lang w:eastAsia="el-GR"/>
        </w:rPr>
        <w:t>πέντε</w:t>
      </w:r>
      <w:r w:rsidRPr="007B18F5">
        <w:rPr>
          <w:rFonts w:eastAsiaTheme="minorEastAsia" w:cstheme="minorHAnsi"/>
          <w:sz w:val="24"/>
          <w:szCs w:val="24"/>
          <w:lang w:eastAsia="el-GR"/>
        </w:rPr>
        <w:t xml:space="preserve"> (από την ΑΕΠΟ προκύπτει υποχρέωση για </w:t>
      </w:r>
      <w:r w:rsidR="008B1679">
        <w:rPr>
          <w:rFonts w:eastAsiaTheme="minorEastAsia" w:cstheme="minorHAnsi"/>
          <w:sz w:val="24"/>
          <w:szCs w:val="24"/>
          <w:lang w:eastAsia="el-GR"/>
        </w:rPr>
        <w:t>δύο</w:t>
      </w:r>
      <w:r w:rsidRPr="007B18F5">
        <w:rPr>
          <w:rFonts w:eastAsiaTheme="minorEastAsia" w:cstheme="minorHAnsi"/>
          <w:sz w:val="24"/>
          <w:szCs w:val="24"/>
          <w:lang w:eastAsia="el-GR"/>
        </w:rPr>
        <w:t xml:space="preserve"> αναλύσεις ανά έτος) και οι αναλυόμενες παράμετροι να είναι:</w:t>
      </w:r>
    </w:p>
    <w:p w14:paraId="2D5E9903"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01386ACC" w14:textId="4C136FFB"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r w:rsidRPr="00934D45">
        <w:rPr>
          <w:rFonts w:eastAsiaTheme="minorEastAsia" w:cstheme="minorHAnsi"/>
          <w:sz w:val="24"/>
          <w:szCs w:val="24"/>
          <w:lang w:val="en-US" w:eastAsia="el-GR"/>
        </w:rPr>
        <w:t>pH</w:t>
      </w:r>
      <w:r w:rsidRPr="00934D45">
        <w:rPr>
          <w:rFonts w:eastAsiaTheme="minorEastAsia" w:cstheme="minorHAnsi"/>
          <w:sz w:val="24"/>
          <w:szCs w:val="24"/>
          <w:lang w:eastAsia="el-GR"/>
        </w:rPr>
        <w:t>, Ξηρή ουσία, Οργανική ύλη, Ολικό Άζωτο, Αμμωνιακά, Νιτρικά, Ολικός Φωσφόρος Φθοριούχα, Χλωριούχα, Βόριο</w:t>
      </w:r>
      <w:r w:rsidR="008B1679">
        <w:rPr>
          <w:rFonts w:eastAsiaTheme="minorEastAsia" w:cstheme="minorHAnsi"/>
          <w:sz w:val="24"/>
          <w:szCs w:val="24"/>
          <w:lang w:eastAsia="el-GR"/>
        </w:rPr>
        <w:t xml:space="preserve">, </w:t>
      </w:r>
      <w:r w:rsidRPr="00934D45">
        <w:rPr>
          <w:rFonts w:eastAsiaTheme="minorEastAsia" w:cstheme="minorHAnsi"/>
          <w:sz w:val="24"/>
          <w:szCs w:val="24"/>
          <w:lang w:eastAsia="el-GR"/>
        </w:rPr>
        <w:t>Κάδμιο, Χαλκός, Νικέλιο, Μόλυβδος, Ψευδάργυρος, Υδράργυρος, Χρώμιο, Αρσενικό Σίδηρος, Μαγγάνιο, Νάτριο, Κάλιο, Ασβέστιο, Μαγνήσιο</w:t>
      </w:r>
    </w:p>
    <w:p w14:paraId="6C65D0B9"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19054764" w14:textId="2DA4025C" w:rsidR="00934D45" w:rsidRPr="007B18F5" w:rsidRDefault="00934D45" w:rsidP="007B18F5">
      <w:pPr>
        <w:pStyle w:val="a3"/>
        <w:numPr>
          <w:ilvl w:val="0"/>
          <w:numId w:val="17"/>
        </w:numPr>
        <w:autoSpaceDE w:val="0"/>
        <w:autoSpaceDN w:val="0"/>
        <w:adjustRightInd w:val="0"/>
        <w:spacing w:before="72" w:after="0" w:line="278" w:lineRule="exact"/>
        <w:rPr>
          <w:rFonts w:eastAsiaTheme="minorEastAsia" w:cstheme="minorHAnsi"/>
          <w:sz w:val="24"/>
          <w:szCs w:val="24"/>
          <w:lang w:eastAsia="el-GR"/>
        </w:rPr>
      </w:pPr>
      <w:r w:rsidRPr="007B18F5">
        <w:rPr>
          <w:rFonts w:eastAsiaTheme="minorEastAsia" w:cstheme="minorHAnsi"/>
          <w:sz w:val="24"/>
          <w:szCs w:val="24"/>
          <w:lang w:eastAsia="el-GR"/>
        </w:rPr>
        <w:t xml:space="preserve">Οι πλήρεις αναλύσεις των εδαφών να είναι </w:t>
      </w:r>
      <w:r w:rsidR="008B1679">
        <w:rPr>
          <w:rFonts w:eastAsiaTheme="minorEastAsia" w:cstheme="minorHAnsi"/>
          <w:sz w:val="24"/>
          <w:szCs w:val="24"/>
          <w:lang w:eastAsia="el-GR"/>
        </w:rPr>
        <w:t>πενήντα (</w:t>
      </w:r>
      <w:r w:rsidRPr="007B18F5">
        <w:rPr>
          <w:rFonts w:eastAsiaTheme="minorEastAsia" w:cstheme="minorHAnsi"/>
          <w:sz w:val="24"/>
          <w:szCs w:val="24"/>
          <w:lang w:eastAsia="el-GR"/>
        </w:rPr>
        <w:t>50</w:t>
      </w:r>
      <w:r w:rsidR="008B1679">
        <w:rPr>
          <w:rFonts w:eastAsiaTheme="minorEastAsia" w:cstheme="minorHAnsi"/>
          <w:sz w:val="24"/>
          <w:szCs w:val="24"/>
          <w:lang w:eastAsia="el-GR"/>
        </w:rPr>
        <w:t>)</w:t>
      </w:r>
      <w:r w:rsidRPr="007B18F5">
        <w:rPr>
          <w:rFonts w:eastAsiaTheme="minorEastAsia" w:cstheme="minorHAnsi"/>
          <w:sz w:val="24"/>
          <w:szCs w:val="24"/>
          <w:lang w:eastAsia="el-GR"/>
        </w:rPr>
        <w:t xml:space="preserve"> στις οποίες θα περιλαμβάνονται:</w:t>
      </w:r>
    </w:p>
    <w:p w14:paraId="7A9081D8"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14D2365B"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r w:rsidRPr="00934D45">
        <w:rPr>
          <w:rFonts w:eastAsiaTheme="minorEastAsia" w:cstheme="minorHAnsi"/>
          <w:sz w:val="24"/>
          <w:szCs w:val="24"/>
          <w:lang w:val="en-US" w:eastAsia="el-GR"/>
        </w:rPr>
        <w:t>pH</w:t>
      </w:r>
      <w:r w:rsidRPr="00934D45">
        <w:rPr>
          <w:rFonts w:eastAsiaTheme="minorEastAsia" w:cstheme="minorHAnsi"/>
          <w:sz w:val="24"/>
          <w:szCs w:val="24"/>
          <w:lang w:eastAsia="el-GR"/>
        </w:rPr>
        <w:t>, Αγωγιμότητα, Μηχανική σύσταση εδάφους Οργανική ουσία, Ολικό Ανθρακικό Ασβέστιο, Άζωτο, Φωσφόρος Βόριο, Κάλιο, Νάτριο, Ασβέστιο, Μαγνήσιο, Σίδηρος, Μαγγάνιο Κάδμιο, Χαλκός, Νικέλιο, Μόλυβδος, Ψευδάργυρος, Υδράργυρος, Χρώμιο</w:t>
      </w:r>
    </w:p>
    <w:p w14:paraId="5F7BF056" w14:textId="77777777" w:rsidR="00934D45" w:rsidRPr="00934D45" w:rsidRDefault="00934D45" w:rsidP="00934D45">
      <w:pPr>
        <w:autoSpaceDE w:val="0"/>
        <w:autoSpaceDN w:val="0"/>
        <w:adjustRightInd w:val="0"/>
        <w:spacing w:before="72" w:after="0" w:line="278" w:lineRule="exact"/>
        <w:rPr>
          <w:rFonts w:eastAsiaTheme="minorEastAsia" w:cstheme="minorHAnsi"/>
          <w:sz w:val="24"/>
          <w:szCs w:val="24"/>
          <w:lang w:eastAsia="el-GR"/>
        </w:rPr>
      </w:pPr>
    </w:p>
    <w:p w14:paraId="4FB628B5" w14:textId="77777777" w:rsidR="00B95EEE" w:rsidRPr="00B95EEE" w:rsidRDefault="00B95EEE" w:rsidP="00B95EEE">
      <w:pPr>
        <w:autoSpaceDE w:val="0"/>
        <w:autoSpaceDN w:val="0"/>
        <w:adjustRightInd w:val="0"/>
        <w:spacing w:before="72" w:after="0" w:line="278" w:lineRule="exact"/>
        <w:rPr>
          <w:rFonts w:eastAsiaTheme="minorEastAsia" w:cstheme="minorHAnsi"/>
          <w:sz w:val="24"/>
          <w:szCs w:val="24"/>
          <w:lang w:eastAsia="el-GR"/>
        </w:rPr>
      </w:pPr>
    </w:p>
    <w:p w14:paraId="70701F66" w14:textId="4272A64C" w:rsidR="00B95EEE" w:rsidRPr="00B95EEE" w:rsidRDefault="007A18A9" w:rsidP="007A18A9">
      <w:pPr>
        <w:pStyle w:val="Style21"/>
        <w:widowControl/>
        <w:spacing w:before="58"/>
        <w:jc w:val="both"/>
        <w:rPr>
          <w:rFonts w:asciiTheme="minorHAnsi" w:eastAsiaTheme="minorHAnsi" w:hAnsiTheme="minorHAnsi" w:cstheme="minorHAnsi"/>
          <w:sz w:val="28"/>
          <w:szCs w:val="28"/>
          <w:u w:val="single"/>
          <w:lang w:eastAsia="en-US"/>
        </w:rPr>
      </w:pPr>
      <w:r>
        <w:rPr>
          <w:rFonts w:asciiTheme="minorHAnsi" w:eastAsiaTheme="minorHAnsi" w:hAnsiTheme="minorHAnsi" w:cstheme="minorHAnsi"/>
          <w:sz w:val="28"/>
          <w:szCs w:val="28"/>
          <w:u w:val="single"/>
          <w:lang w:eastAsia="en-US"/>
        </w:rPr>
        <w:t xml:space="preserve">Δ. </w:t>
      </w:r>
      <w:r w:rsidR="00B95EEE" w:rsidRPr="00B95EEE">
        <w:rPr>
          <w:rFonts w:asciiTheme="minorHAnsi" w:eastAsiaTheme="minorHAnsi" w:hAnsiTheme="minorHAnsi" w:cstheme="minorHAnsi"/>
          <w:sz w:val="28"/>
          <w:szCs w:val="28"/>
          <w:u w:val="single"/>
          <w:lang w:eastAsia="en-US"/>
        </w:rPr>
        <w:t>Μέθοδοι ανάλυσης και δειγματοληψίας</w:t>
      </w:r>
    </w:p>
    <w:p w14:paraId="18716E83" w14:textId="77777777" w:rsidR="00B95EEE" w:rsidRPr="00B95EEE" w:rsidRDefault="00B95EEE" w:rsidP="00B95EEE">
      <w:pPr>
        <w:autoSpaceDE w:val="0"/>
        <w:autoSpaceDN w:val="0"/>
        <w:adjustRightInd w:val="0"/>
        <w:spacing w:before="72" w:after="0" w:line="278" w:lineRule="exact"/>
        <w:rPr>
          <w:rFonts w:eastAsiaTheme="minorEastAsia" w:cstheme="minorHAnsi"/>
          <w:sz w:val="24"/>
          <w:szCs w:val="24"/>
          <w:lang w:eastAsia="el-GR"/>
        </w:rPr>
      </w:pPr>
    </w:p>
    <w:p w14:paraId="7792FC2B" w14:textId="791C15D0" w:rsidR="00B95EEE" w:rsidRDefault="007A18A9" w:rsidP="007A18A9">
      <w:pPr>
        <w:autoSpaceDE w:val="0"/>
        <w:autoSpaceDN w:val="0"/>
        <w:adjustRightInd w:val="0"/>
        <w:spacing w:before="72" w:after="0" w:line="278" w:lineRule="exact"/>
        <w:ind w:firstLine="720"/>
        <w:rPr>
          <w:rFonts w:eastAsiaTheme="minorEastAsia" w:cstheme="minorHAnsi"/>
          <w:sz w:val="24"/>
          <w:szCs w:val="24"/>
          <w:lang w:eastAsia="el-GR"/>
        </w:rPr>
      </w:pPr>
      <w:r>
        <w:rPr>
          <w:rFonts w:eastAsiaTheme="minorEastAsia" w:cstheme="minorHAnsi"/>
          <w:sz w:val="24"/>
          <w:szCs w:val="24"/>
          <w:lang w:eastAsia="el-GR"/>
        </w:rPr>
        <w:t>Με βάση την ισχύουσα νομοθεσία</w:t>
      </w:r>
      <w:r w:rsidR="00B95EEE" w:rsidRPr="00B95EEE">
        <w:rPr>
          <w:rFonts w:eastAsiaTheme="minorEastAsia" w:cstheme="minorHAnsi"/>
          <w:sz w:val="24"/>
          <w:szCs w:val="24"/>
          <w:lang w:eastAsia="el-GR"/>
        </w:rPr>
        <w:t xml:space="preserve"> καθορίζονται οι μέθοδοι αναφοράς για τη δειγματοληψία και την ανάλυση</w:t>
      </w:r>
      <w:r>
        <w:rPr>
          <w:rFonts w:eastAsiaTheme="minorEastAsia" w:cstheme="minorHAnsi"/>
          <w:sz w:val="24"/>
          <w:szCs w:val="24"/>
          <w:lang w:eastAsia="el-GR"/>
        </w:rPr>
        <w:t>.</w:t>
      </w:r>
    </w:p>
    <w:p w14:paraId="457DC69F" w14:textId="77777777" w:rsidR="007A18A9" w:rsidRPr="00B95EEE" w:rsidRDefault="007A18A9" w:rsidP="007A18A9">
      <w:pPr>
        <w:autoSpaceDE w:val="0"/>
        <w:autoSpaceDN w:val="0"/>
        <w:adjustRightInd w:val="0"/>
        <w:spacing w:before="72" w:after="0" w:line="278" w:lineRule="exact"/>
        <w:ind w:firstLine="720"/>
        <w:rPr>
          <w:rFonts w:eastAsiaTheme="minorEastAsia" w:cstheme="minorHAnsi"/>
          <w:sz w:val="24"/>
          <w:szCs w:val="24"/>
          <w:lang w:eastAsia="el-GR"/>
        </w:rPr>
      </w:pPr>
    </w:p>
    <w:p w14:paraId="5CE1017E" w14:textId="0539978F" w:rsidR="00B95EEE" w:rsidRPr="00B95EEE" w:rsidRDefault="00B95EEE" w:rsidP="00B95EEE">
      <w:pPr>
        <w:autoSpaceDE w:val="0"/>
        <w:autoSpaceDN w:val="0"/>
        <w:adjustRightInd w:val="0"/>
        <w:spacing w:before="72" w:after="0" w:line="278" w:lineRule="exact"/>
        <w:rPr>
          <w:rFonts w:eastAsiaTheme="minorEastAsia" w:cstheme="minorHAnsi"/>
          <w:b/>
          <w:bCs/>
          <w:sz w:val="24"/>
          <w:szCs w:val="24"/>
          <w:lang w:eastAsia="el-GR"/>
        </w:rPr>
      </w:pPr>
      <w:r w:rsidRPr="00B95EEE">
        <w:rPr>
          <w:rFonts w:eastAsiaTheme="minorEastAsia" w:cstheme="minorHAnsi"/>
          <w:b/>
          <w:bCs/>
          <w:sz w:val="24"/>
          <w:szCs w:val="24"/>
          <w:lang w:eastAsia="el-GR"/>
        </w:rPr>
        <w:t xml:space="preserve">Ανάλυση ιλύος </w:t>
      </w:r>
    </w:p>
    <w:p w14:paraId="3F0332FD" w14:textId="3B361639" w:rsidR="00B95EEE" w:rsidRPr="007A18A9" w:rsidRDefault="007A18A9" w:rsidP="007A18A9">
      <w:pPr>
        <w:pStyle w:val="a3"/>
        <w:numPr>
          <w:ilvl w:val="0"/>
          <w:numId w:val="17"/>
        </w:numPr>
        <w:autoSpaceDE w:val="0"/>
        <w:autoSpaceDN w:val="0"/>
        <w:adjustRightInd w:val="0"/>
        <w:spacing w:before="72" w:after="0" w:line="278" w:lineRule="exact"/>
        <w:rPr>
          <w:rFonts w:eastAsiaTheme="minorEastAsia" w:cstheme="minorHAnsi"/>
          <w:sz w:val="24"/>
          <w:szCs w:val="24"/>
          <w:lang w:eastAsia="el-GR"/>
        </w:rPr>
      </w:pPr>
      <w:r>
        <w:rPr>
          <w:rFonts w:eastAsiaTheme="minorEastAsia" w:cstheme="minorHAnsi"/>
          <w:sz w:val="24"/>
          <w:szCs w:val="24"/>
          <w:lang w:eastAsia="el-GR"/>
        </w:rPr>
        <w:t>Η</w:t>
      </w:r>
      <w:r w:rsidR="00B95EEE" w:rsidRPr="007A18A9">
        <w:rPr>
          <w:rFonts w:eastAsiaTheme="minorEastAsia" w:cstheme="minorHAnsi"/>
          <w:sz w:val="24"/>
          <w:szCs w:val="24"/>
          <w:lang w:eastAsia="el-GR"/>
        </w:rPr>
        <w:t xml:space="preserve"> ιλύς πρέπει να αναλύεται τουλάχιστον κάθε </w:t>
      </w:r>
      <w:r w:rsidRPr="007A18A9">
        <w:rPr>
          <w:rFonts w:eastAsiaTheme="minorEastAsia" w:cstheme="minorHAnsi"/>
          <w:sz w:val="24"/>
          <w:szCs w:val="24"/>
          <w:lang w:eastAsia="el-GR"/>
        </w:rPr>
        <w:t>έξι</w:t>
      </w:r>
      <w:r w:rsidR="00B95EEE" w:rsidRPr="007A18A9">
        <w:rPr>
          <w:rFonts w:eastAsiaTheme="minorEastAsia" w:cstheme="minorHAnsi"/>
          <w:sz w:val="24"/>
          <w:szCs w:val="24"/>
          <w:lang w:eastAsia="el-GR"/>
        </w:rPr>
        <w:t xml:space="preserve"> μήνες. </w:t>
      </w:r>
      <w:r w:rsidRPr="007A18A9">
        <w:rPr>
          <w:rFonts w:eastAsiaTheme="minorEastAsia" w:cstheme="minorHAnsi"/>
          <w:sz w:val="24"/>
          <w:szCs w:val="24"/>
          <w:lang w:eastAsia="el-GR"/>
        </w:rPr>
        <w:t>Σε περίπτωση που</w:t>
      </w:r>
      <w:r w:rsidR="00B95EEE" w:rsidRPr="007A18A9">
        <w:rPr>
          <w:rFonts w:eastAsiaTheme="minorEastAsia" w:cstheme="minorHAnsi"/>
          <w:sz w:val="24"/>
          <w:szCs w:val="24"/>
          <w:lang w:eastAsia="el-GR"/>
        </w:rPr>
        <w:t xml:space="preserve"> η ποιότητα των επεξεργασμένων λυμάτων μεταβάλλεται, η συχνότητα αυτών των αναλύσεων πρέπει να αυξάνεται. </w:t>
      </w:r>
      <w:r w:rsidRPr="007A18A9">
        <w:rPr>
          <w:rFonts w:eastAsiaTheme="minorEastAsia" w:cstheme="minorHAnsi"/>
          <w:sz w:val="24"/>
          <w:szCs w:val="24"/>
          <w:lang w:eastAsia="el-GR"/>
        </w:rPr>
        <w:t>Σε αντίθετη περίπτωση, αν</w:t>
      </w:r>
      <w:r w:rsidR="00B95EEE" w:rsidRPr="007A18A9">
        <w:rPr>
          <w:rFonts w:eastAsiaTheme="minorEastAsia" w:cstheme="minorHAnsi"/>
          <w:sz w:val="24"/>
          <w:szCs w:val="24"/>
          <w:lang w:eastAsia="el-GR"/>
        </w:rPr>
        <w:t xml:space="preserve"> τα αποτελέσματα των αναλύσεων δε μεταβάλλονται σημαντικά κατά τη διάρκεια ενός έτους, η ιλύς πρέπει να αναλύεται τουλάχιστον κάθε δώδεκα μήνες.</w:t>
      </w:r>
    </w:p>
    <w:p w14:paraId="276362A9" w14:textId="193BA1CD" w:rsidR="00B95EEE" w:rsidRPr="00B95EEE" w:rsidRDefault="007A18A9" w:rsidP="007A18A9">
      <w:pPr>
        <w:numPr>
          <w:ilvl w:val="0"/>
          <w:numId w:val="17"/>
        </w:numPr>
        <w:autoSpaceDE w:val="0"/>
        <w:autoSpaceDN w:val="0"/>
        <w:adjustRightInd w:val="0"/>
        <w:spacing w:before="72" w:after="0" w:line="278" w:lineRule="exact"/>
        <w:rPr>
          <w:rFonts w:eastAsiaTheme="minorEastAsia" w:cstheme="minorHAnsi"/>
          <w:sz w:val="24"/>
          <w:szCs w:val="24"/>
          <w:lang w:eastAsia="el-GR"/>
        </w:rPr>
      </w:pPr>
      <w:r>
        <w:rPr>
          <w:rFonts w:eastAsiaTheme="minorEastAsia" w:cstheme="minorHAnsi"/>
          <w:sz w:val="24"/>
          <w:szCs w:val="24"/>
          <w:lang w:eastAsia="el-GR"/>
        </w:rPr>
        <w:t>Ο</w:t>
      </w:r>
      <w:r w:rsidRPr="00B95EEE">
        <w:rPr>
          <w:rFonts w:eastAsiaTheme="minorEastAsia" w:cstheme="minorHAnsi"/>
          <w:sz w:val="24"/>
          <w:szCs w:val="24"/>
          <w:lang w:eastAsia="el-GR"/>
        </w:rPr>
        <w:t xml:space="preserve">ι ακόλουθες παράμετροι </w:t>
      </w:r>
      <w:r>
        <w:rPr>
          <w:rFonts w:eastAsiaTheme="minorEastAsia" w:cstheme="minorHAnsi"/>
          <w:sz w:val="24"/>
          <w:szCs w:val="24"/>
          <w:lang w:eastAsia="el-GR"/>
        </w:rPr>
        <w:t>π</w:t>
      </w:r>
      <w:r w:rsidR="00B95EEE" w:rsidRPr="00B95EEE">
        <w:rPr>
          <w:rFonts w:eastAsiaTheme="minorEastAsia" w:cstheme="minorHAnsi"/>
          <w:sz w:val="24"/>
          <w:szCs w:val="24"/>
          <w:lang w:eastAsia="el-GR"/>
        </w:rPr>
        <w:t>ρέπει να εξετ</w:t>
      </w:r>
      <w:r>
        <w:rPr>
          <w:rFonts w:eastAsiaTheme="minorEastAsia" w:cstheme="minorHAnsi"/>
          <w:sz w:val="24"/>
          <w:szCs w:val="24"/>
          <w:lang w:eastAsia="el-GR"/>
        </w:rPr>
        <w:t>αστούν</w:t>
      </w:r>
      <w:r w:rsidR="00B95EEE" w:rsidRPr="00B95EEE">
        <w:rPr>
          <w:rFonts w:eastAsiaTheme="minorEastAsia" w:cstheme="minorHAnsi"/>
          <w:sz w:val="24"/>
          <w:szCs w:val="24"/>
          <w:lang w:eastAsia="el-GR"/>
        </w:rPr>
        <w:t>:</w:t>
      </w:r>
    </w:p>
    <w:p w14:paraId="7C858625" w14:textId="6753773B" w:rsidR="00B95EEE" w:rsidRPr="00B95EEE" w:rsidRDefault="00B95EEE" w:rsidP="00B95EEE">
      <w:pPr>
        <w:autoSpaceDE w:val="0"/>
        <w:autoSpaceDN w:val="0"/>
        <w:adjustRightInd w:val="0"/>
        <w:spacing w:before="72" w:after="0" w:line="278" w:lineRule="exact"/>
        <w:rPr>
          <w:rFonts w:eastAsiaTheme="minorEastAsia" w:cstheme="minorHAnsi"/>
          <w:sz w:val="24"/>
          <w:szCs w:val="24"/>
          <w:lang w:eastAsia="el-GR"/>
        </w:rPr>
      </w:pPr>
      <w:r w:rsidRPr="00B95EEE">
        <w:rPr>
          <w:rFonts w:eastAsiaTheme="minorEastAsia" w:cstheme="minorHAnsi"/>
          <w:sz w:val="24"/>
          <w:szCs w:val="24"/>
          <w:lang w:eastAsia="el-GR"/>
        </w:rPr>
        <w:t xml:space="preserve">ξηρά ουσία, οργανική ύλη, </w:t>
      </w:r>
      <w:r w:rsidRPr="00B95EEE">
        <w:rPr>
          <w:rFonts w:eastAsiaTheme="minorEastAsia" w:cstheme="minorHAnsi"/>
          <w:sz w:val="24"/>
          <w:szCs w:val="24"/>
          <w:lang w:val="en-US" w:eastAsia="el-GR"/>
        </w:rPr>
        <w:t>pH</w:t>
      </w:r>
      <w:r w:rsidRPr="00B95EEE">
        <w:rPr>
          <w:rFonts w:eastAsiaTheme="minorEastAsia" w:cstheme="minorHAnsi"/>
          <w:sz w:val="24"/>
          <w:szCs w:val="24"/>
          <w:lang w:eastAsia="el-GR"/>
        </w:rPr>
        <w:t>, άζωτο, φώσφορος, κάδμιο, χαλκός, νικέλιο, μόλυβδος, ψευδάργυρος, υδράργυρος, χρώμιο.</w:t>
      </w:r>
    </w:p>
    <w:p w14:paraId="0C0E58B6" w14:textId="77777777" w:rsidR="00B95EEE" w:rsidRPr="00B95EEE" w:rsidRDefault="00B95EEE" w:rsidP="00B95EEE">
      <w:pPr>
        <w:autoSpaceDE w:val="0"/>
        <w:autoSpaceDN w:val="0"/>
        <w:adjustRightInd w:val="0"/>
        <w:spacing w:before="72" w:after="0" w:line="278" w:lineRule="exact"/>
        <w:rPr>
          <w:rFonts w:eastAsiaTheme="minorEastAsia" w:cstheme="minorHAnsi"/>
          <w:sz w:val="24"/>
          <w:szCs w:val="24"/>
          <w:lang w:eastAsia="el-GR"/>
        </w:rPr>
      </w:pPr>
    </w:p>
    <w:p w14:paraId="1D6DE336" w14:textId="50BC6AA1" w:rsidR="00B95EEE" w:rsidRPr="00B95EEE" w:rsidRDefault="00B95EEE" w:rsidP="00B95EEE">
      <w:pPr>
        <w:autoSpaceDE w:val="0"/>
        <w:autoSpaceDN w:val="0"/>
        <w:adjustRightInd w:val="0"/>
        <w:spacing w:before="72" w:after="0" w:line="278" w:lineRule="exact"/>
        <w:rPr>
          <w:rFonts w:eastAsiaTheme="minorEastAsia" w:cstheme="minorHAnsi"/>
          <w:b/>
          <w:bCs/>
          <w:i/>
          <w:iCs/>
          <w:sz w:val="24"/>
          <w:szCs w:val="24"/>
          <w:lang w:eastAsia="el-GR"/>
        </w:rPr>
      </w:pPr>
      <w:r w:rsidRPr="00B95EEE">
        <w:rPr>
          <w:rFonts w:eastAsiaTheme="minorEastAsia" w:cstheme="minorHAnsi"/>
          <w:b/>
          <w:bCs/>
          <w:sz w:val="24"/>
          <w:szCs w:val="24"/>
          <w:lang w:eastAsia="el-GR"/>
        </w:rPr>
        <w:t>Ανάλυση του εδάφου</w:t>
      </w:r>
      <w:r w:rsidR="007A18A9">
        <w:rPr>
          <w:rFonts w:eastAsiaTheme="minorEastAsia" w:cstheme="minorHAnsi"/>
          <w:b/>
          <w:bCs/>
          <w:sz w:val="24"/>
          <w:szCs w:val="24"/>
          <w:lang w:eastAsia="el-GR"/>
        </w:rPr>
        <w:t>ς</w:t>
      </w:r>
    </w:p>
    <w:p w14:paraId="1BB23EB9" w14:textId="327B557D" w:rsidR="00B95EEE" w:rsidRPr="00B95EEE" w:rsidRDefault="00B95EEE" w:rsidP="007A18A9">
      <w:pPr>
        <w:numPr>
          <w:ilvl w:val="0"/>
          <w:numId w:val="26"/>
        </w:numPr>
        <w:autoSpaceDE w:val="0"/>
        <w:autoSpaceDN w:val="0"/>
        <w:adjustRightInd w:val="0"/>
        <w:spacing w:before="72" w:after="0" w:line="278" w:lineRule="exact"/>
        <w:rPr>
          <w:rFonts w:eastAsiaTheme="minorEastAsia" w:cstheme="minorHAnsi"/>
          <w:sz w:val="24"/>
          <w:szCs w:val="24"/>
          <w:lang w:eastAsia="el-GR"/>
        </w:rPr>
      </w:pPr>
      <w:r w:rsidRPr="00B95EEE">
        <w:rPr>
          <w:rFonts w:eastAsiaTheme="minorEastAsia" w:cstheme="minorHAnsi"/>
          <w:sz w:val="24"/>
          <w:szCs w:val="24"/>
          <w:lang w:eastAsia="el-GR"/>
        </w:rPr>
        <w:t>Πριν από κάθε χρησιμοποίηση της ιλύος, εκτός από εκείνη που προέρχεται από τους σταθμούς καθαρισμού που αντιστοιχούν σε ισοδύναμο πληθυσμού 5000 κατοίκων οι αρμόδιες αρχές πρέπει να βεβαιώνουν ότι η περιεκτικότητα του εδάφους σε βαρέα μέταλλα δεν υπερβαίνει τις οριακές τιμές. Για να επιτύχουν το σκοπό αυτό, οι αρμόδιες αρχές αποφασίζουν τη διενέργεια αναλύσεων, λαμβάνοντας υπόψη τα διαθέσιμα επιστημονικά στοιχεία για τα χαρακτηριστικά γνωρίσματα του εδάφους και την ομοιογένειά του.</w:t>
      </w:r>
    </w:p>
    <w:p w14:paraId="1AA29979" w14:textId="77777777" w:rsidR="007A18A9" w:rsidRPr="00B95EEE" w:rsidRDefault="007A18A9" w:rsidP="007A18A9">
      <w:pPr>
        <w:numPr>
          <w:ilvl w:val="0"/>
          <w:numId w:val="26"/>
        </w:numPr>
        <w:autoSpaceDE w:val="0"/>
        <w:autoSpaceDN w:val="0"/>
        <w:adjustRightInd w:val="0"/>
        <w:spacing w:before="72" w:after="0" w:line="278" w:lineRule="exact"/>
        <w:rPr>
          <w:rFonts w:eastAsiaTheme="minorEastAsia" w:cstheme="minorHAnsi"/>
          <w:sz w:val="24"/>
          <w:szCs w:val="24"/>
          <w:lang w:eastAsia="el-GR"/>
        </w:rPr>
      </w:pPr>
      <w:r>
        <w:rPr>
          <w:rFonts w:eastAsiaTheme="minorEastAsia" w:cstheme="minorHAnsi"/>
          <w:sz w:val="24"/>
          <w:szCs w:val="24"/>
          <w:lang w:eastAsia="el-GR"/>
        </w:rPr>
        <w:t>Ο</w:t>
      </w:r>
      <w:r w:rsidRPr="00B95EEE">
        <w:rPr>
          <w:rFonts w:eastAsiaTheme="minorEastAsia" w:cstheme="minorHAnsi"/>
          <w:sz w:val="24"/>
          <w:szCs w:val="24"/>
          <w:lang w:eastAsia="el-GR"/>
        </w:rPr>
        <w:t xml:space="preserve">ι ακόλουθες παράμετροι </w:t>
      </w:r>
      <w:r>
        <w:rPr>
          <w:rFonts w:eastAsiaTheme="minorEastAsia" w:cstheme="minorHAnsi"/>
          <w:sz w:val="24"/>
          <w:szCs w:val="24"/>
          <w:lang w:eastAsia="el-GR"/>
        </w:rPr>
        <w:t>π</w:t>
      </w:r>
      <w:r w:rsidRPr="00B95EEE">
        <w:rPr>
          <w:rFonts w:eastAsiaTheme="minorEastAsia" w:cstheme="minorHAnsi"/>
          <w:sz w:val="24"/>
          <w:szCs w:val="24"/>
          <w:lang w:eastAsia="el-GR"/>
        </w:rPr>
        <w:t>ρέπει να εξετ</w:t>
      </w:r>
      <w:r>
        <w:rPr>
          <w:rFonts w:eastAsiaTheme="minorEastAsia" w:cstheme="minorHAnsi"/>
          <w:sz w:val="24"/>
          <w:szCs w:val="24"/>
          <w:lang w:eastAsia="el-GR"/>
        </w:rPr>
        <w:t>αστούν</w:t>
      </w:r>
      <w:r w:rsidRPr="00B95EEE">
        <w:rPr>
          <w:rFonts w:eastAsiaTheme="minorEastAsia" w:cstheme="minorHAnsi"/>
          <w:sz w:val="24"/>
          <w:szCs w:val="24"/>
          <w:lang w:eastAsia="el-GR"/>
        </w:rPr>
        <w:t>:</w:t>
      </w:r>
    </w:p>
    <w:p w14:paraId="26BE7CC8" w14:textId="75FBD42D" w:rsidR="007A18A9" w:rsidRDefault="00B95EEE" w:rsidP="00B95EEE">
      <w:pPr>
        <w:autoSpaceDE w:val="0"/>
        <w:autoSpaceDN w:val="0"/>
        <w:adjustRightInd w:val="0"/>
        <w:spacing w:before="72" w:after="0" w:line="278" w:lineRule="exact"/>
        <w:rPr>
          <w:rFonts w:eastAsiaTheme="minorEastAsia" w:cstheme="minorHAnsi"/>
          <w:sz w:val="24"/>
          <w:szCs w:val="24"/>
          <w:lang w:eastAsia="el-GR"/>
        </w:rPr>
      </w:pPr>
      <w:r w:rsidRPr="00B95EEE">
        <w:rPr>
          <w:rFonts w:eastAsiaTheme="minorEastAsia" w:cstheme="minorHAnsi"/>
          <w:sz w:val="24"/>
          <w:szCs w:val="24"/>
          <w:lang w:eastAsia="el-GR"/>
        </w:rPr>
        <w:t xml:space="preserve">κάδμιο, χαλκός, νικέλιο, μόλυβδος, ψευδάργυρος, υδράργυρος, χρώμιο. </w:t>
      </w:r>
    </w:p>
    <w:p w14:paraId="5907B3DD" w14:textId="178C0652" w:rsidR="007A18A9" w:rsidRDefault="007A18A9" w:rsidP="00B95EEE">
      <w:pPr>
        <w:autoSpaceDE w:val="0"/>
        <w:autoSpaceDN w:val="0"/>
        <w:adjustRightInd w:val="0"/>
        <w:spacing w:before="72" w:after="0" w:line="278" w:lineRule="exact"/>
        <w:rPr>
          <w:rFonts w:eastAsiaTheme="minorEastAsia" w:cstheme="minorHAnsi"/>
          <w:sz w:val="24"/>
          <w:szCs w:val="24"/>
          <w:lang w:eastAsia="el-GR"/>
        </w:rPr>
      </w:pPr>
    </w:p>
    <w:p w14:paraId="6853A280" w14:textId="232B78A2" w:rsidR="007A18A9" w:rsidRDefault="007A18A9" w:rsidP="00973D5B">
      <w:pPr>
        <w:autoSpaceDE w:val="0"/>
        <w:autoSpaceDN w:val="0"/>
        <w:adjustRightInd w:val="0"/>
        <w:spacing w:before="72" w:after="0" w:line="278" w:lineRule="exact"/>
        <w:ind w:firstLine="720"/>
        <w:rPr>
          <w:rFonts w:eastAsiaTheme="minorEastAsia" w:cstheme="minorHAnsi"/>
          <w:sz w:val="24"/>
          <w:szCs w:val="24"/>
          <w:lang w:eastAsia="el-GR"/>
        </w:rPr>
      </w:pPr>
      <w:r w:rsidRPr="00B95EEE">
        <w:rPr>
          <w:rFonts w:eastAsiaTheme="minorEastAsia" w:cstheme="minorHAnsi"/>
          <w:sz w:val="24"/>
          <w:szCs w:val="24"/>
          <w:lang w:eastAsia="el-GR"/>
        </w:rPr>
        <w:t xml:space="preserve">Η ανάλυση των βαρέων μετάλλων πραγματοποιείται ύστερα από κατεργασία με ισχυρά οξέα. Η μέθοδος αναφοράς για την ανάλυση είναι η </w:t>
      </w:r>
      <w:proofErr w:type="spellStart"/>
      <w:r w:rsidRPr="00B95EEE">
        <w:rPr>
          <w:rFonts w:eastAsiaTheme="minorEastAsia" w:cstheme="minorHAnsi"/>
          <w:sz w:val="24"/>
          <w:szCs w:val="24"/>
          <w:lang w:eastAsia="el-GR"/>
        </w:rPr>
        <w:t>φασματομετρία</w:t>
      </w:r>
      <w:proofErr w:type="spellEnd"/>
      <w:r w:rsidRPr="00B95EEE">
        <w:rPr>
          <w:rFonts w:eastAsiaTheme="minorEastAsia" w:cstheme="minorHAnsi"/>
          <w:sz w:val="24"/>
          <w:szCs w:val="24"/>
          <w:lang w:eastAsia="el-GR"/>
        </w:rPr>
        <w:t xml:space="preserve"> ατομικής απορρόφησης. Το όριο ανίχνευσης για κάθε μέταλλο δεν πρέπει να είναι μεγαλύτερο από το 10% της αντίστοιχης οριακής τιμής</w:t>
      </w:r>
      <w:r w:rsidR="00973D5B">
        <w:rPr>
          <w:rFonts w:eastAsiaTheme="minorEastAsia" w:cstheme="minorHAnsi"/>
          <w:sz w:val="24"/>
          <w:szCs w:val="24"/>
          <w:lang w:eastAsia="el-GR"/>
        </w:rPr>
        <w:t>.</w:t>
      </w:r>
    </w:p>
    <w:p w14:paraId="55BFAF06" w14:textId="77777777" w:rsidR="00342E37" w:rsidRDefault="00342E37" w:rsidP="00973D5B">
      <w:pPr>
        <w:autoSpaceDE w:val="0"/>
        <w:autoSpaceDN w:val="0"/>
        <w:adjustRightInd w:val="0"/>
        <w:spacing w:before="72" w:after="0" w:line="278" w:lineRule="exact"/>
        <w:ind w:firstLine="720"/>
        <w:rPr>
          <w:rFonts w:eastAsiaTheme="minorEastAsia" w:cstheme="minorHAnsi"/>
          <w:b/>
          <w:bCs/>
          <w:i/>
          <w:iCs/>
          <w:sz w:val="24"/>
          <w:szCs w:val="24"/>
          <w:u w:val="single"/>
          <w:lang w:eastAsia="el-GR"/>
        </w:rPr>
      </w:pPr>
    </w:p>
    <w:p w14:paraId="3E68B3FA" w14:textId="5687649B" w:rsidR="00973D5B" w:rsidRPr="00B95EEE" w:rsidRDefault="00973D5B" w:rsidP="00973D5B">
      <w:pPr>
        <w:autoSpaceDE w:val="0"/>
        <w:autoSpaceDN w:val="0"/>
        <w:adjustRightInd w:val="0"/>
        <w:spacing w:before="72" w:after="0" w:line="278" w:lineRule="exact"/>
        <w:rPr>
          <w:rFonts w:eastAsiaTheme="minorEastAsia" w:cstheme="minorHAnsi"/>
          <w:b/>
          <w:bCs/>
          <w:sz w:val="24"/>
          <w:szCs w:val="24"/>
          <w:lang w:eastAsia="el-GR"/>
        </w:rPr>
      </w:pPr>
      <w:r w:rsidRPr="00B95EEE">
        <w:rPr>
          <w:rFonts w:eastAsiaTheme="minorEastAsia" w:cstheme="minorHAnsi"/>
          <w:b/>
          <w:bCs/>
          <w:sz w:val="24"/>
          <w:szCs w:val="24"/>
          <w:lang w:eastAsia="el-GR"/>
        </w:rPr>
        <w:t>Δειγματοληψία ιλύος</w:t>
      </w:r>
    </w:p>
    <w:p w14:paraId="51CD5C4E" w14:textId="77777777" w:rsidR="00973D5B" w:rsidRPr="00B95EEE" w:rsidRDefault="00973D5B" w:rsidP="00973D5B">
      <w:pPr>
        <w:autoSpaceDE w:val="0"/>
        <w:autoSpaceDN w:val="0"/>
        <w:adjustRightInd w:val="0"/>
        <w:spacing w:before="72" w:after="0" w:line="278" w:lineRule="exact"/>
        <w:ind w:firstLine="720"/>
        <w:rPr>
          <w:rFonts w:eastAsiaTheme="minorEastAsia" w:cstheme="minorHAnsi"/>
          <w:sz w:val="24"/>
          <w:szCs w:val="24"/>
          <w:lang w:eastAsia="el-GR"/>
        </w:rPr>
      </w:pPr>
      <w:r w:rsidRPr="00B95EEE">
        <w:rPr>
          <w:rFonts w:eastAsiaTheme="minorEastAsia" w:cstheme="minorHAnsi"/>
          <w:sz w:val="24"/>
          <w:szCs w:val="24"/>
          <w:lang w:eastAsia="el-GR"/>
        </w:rPr>
        <w:t>Η ιλύς υπόκειται σε δειγματοληψία μετά την επεξεργασία της, πριν παραδοθεί στους χρήστες και θα πρέπει να είναι αντιπροσωπευτική της παραγωγής της.</w:t>
      </w:r>
    </w:p>
    <w:p w14:paraId="30FEEA21" w14:textId="7DDDDA9C" w:rsidR="00973D5B" w:rsidRDefault="00973D5B" w:rsidP="00B95EEE">
      <w:pPr>
        <w:autoSpaceDE w:val="0"/>
        <w:autoSpaceDN w:val="0"/>
        <w:adjustRightInd w:val="0"/>
        <w:spacing w:before="72" w:after="0" w:line="278" w:lineRule="exact"/>
        <w:rPr>
          <w:rFonts w:eastAsiaTheme="minorEastAsia" w:cstheme="minorHAnsi"/>
          <w:b/>
          <w:bCs/>
          <w:sz w:val="24"/>
          <w:szCs w:val="24"/>
          <w:lang w:eastAsia="el-GR"/>
        </w:rPr>
      </w:pPr>
    </w:p>
    <w:p w14:paraId="333A9396" w14:textId="35AA60A8" w:rsidR="00342E37" w:rsidRDefault="00342E37" w:rsidP="00B95EEE">
      <w:pPr>
        <w:autoSpaceDE w:val="0"/>
        <w:autoSpaceDN w:val="0"/>
        <w:adjustRightInd w:val="0"/>
        <w:spacing w:before="72" w:after="0" w:line="278" w:lineRule="exact"/>
        <w:rPr>
          <w:rFonts w:eastAsiaTheme="minorEastAsia" w:cstheme="minorHAnsi"/>
          <w:b/>
          <w:bCs/>
          <w:sz w:val="24"/>
          <w:szCs w:val="24"/>
          <w:lang w:eastAsia="el-GR"/>
        </w:rPr>
      </w:pPr>
    </w:p>
    <w:p w14:paraId="644AE0F3" w14:textId="77777777" w:rsidR="00342E37" w:rsidRPr="00B95EEE" w:rsidRDefault="00342E37" w:rsidP="00B95EEE">
      <w:pPr>
        <w:autoSpaceDE w:val="0"/>
        <w:autoSpaceDN w:val="0"/>
        <w:adjustRightInd w:val="0"/>
        <w:spacing w:before="72" w:after="0" w:line="278" w:lineRule="exact"/>
        <w:rPr>
          <w:rFonts w:eastAsiaTheme="minorEastAsia" w:cstheme="minorHAnsi"/>
          <w:b/>
          <w:bCs/>
          <w:sz w:val="24"/>
          <w:szCs w:val="24"/>
          <w:lang w:eastAsia="el-GR"/>
        </w:rPr>
      </w:pPr>
    </w:p>
    <w:p w14:paraId="5A2E10AF" w14:textId="693CA4B3" w:rsidR="00B95EEE" w:rsidRPr="00B95EEE" w:rsidRDefault="00B95EEE" w:rsidP="00B95EEE">
      <w:pPr>
        <w:autoSpaceDE w:val="0"/>
        <w:autoSpaceDN w:val="0"/>
        <w:adjustRightInd w:val="0"/>
        <w:spacing w:before="72" w:after="0" w:line="278" w:lineRule="exact"/>
        <w:rPr>
          <w:rFonts w:eastAsiaTheme="minorEastAsia" w:cstheme="minorHAnsi"/>
          <w:b/>
          <w:bCs/>
          <w:sz w:val="24"/>
          <w:szCs w:val="24"/>
          <w:lang w:eastAsia="el-GR"/>
        </w:rPr>
      </w:pPr>
      <w:r w:rsidRPr="00B95EEE">
        <w:rPr>
          <w:rFonts w:eastAsiaTheme="minorEastAsia" w:cstheme="minorHAnsi"/>
          <w:b/>
          <w:bCs/>
          <w:sz w:val="24"/>
          <w:szCs w:val="24"/>
          <w:lang w:eastAsia="el-GR"/>
        </w:rPr>
        <w:t>Δειγματοληψία εδάφους</w:t>
      </w:r>
    </w:p>
    <w:p w14:paraId="3443026F" w14:textId="77777777" w:rsidR="00B95EEE" w:rsidRPr="00B95EEE" w:rsidRDefault="00B95EEE" w:rsidP="00973D5B">
      <w:pPr>
        <w:autoSpaceDE w:val="0"/>
        <w:autoSpaceDN w:val="0"/>
        <w:adjustRightInd w:val="0"/>
        <w:spacing w:before="72" w:after="0" w:line="278" w:lineRule="exact"/>
        <w:ind w:firstLine="720"/>
        <w:rPr>
          <w:rFonts w:eastAsiaTheme="minorEastAsia" w:cstheme="minorHAnsi"/>
          <w:sz w:val="24"/>
          <w:szCs w:val="24"/>
          <w:lang w:eastAsia="el-GR"/>
        </w:rPr>
      </w:pPr>
      <w:r w:rsidRPr="00B95EEE">
        <w:rPr>
          <w:rFonts w:eastAsiaTheme="minorEastAsia" w:cstheme="minorHAnsi"/>
          <w:sz w:val="24"/>
          <w:szCs w:val="24"/>
          <w:lang w:eastAsia="el-GR"/>
        </w:rPr>
        <w:t>Τα προς ανάλυση αντιπροσωπευτικά δείγματα εδάφους παρασκευάζονται με ανάμειξη 25 πυρήνων γεωτρήσεων «καρότων», που λαμβάνονται από έκταση μικρότερη ή ίση με 5 εκτάρια η οποία καλλιεργείται κατά τρόπο ομοιόμορφο.</w:t>
      </w:r>
    </w:p>
    <w:p w14:paraId="09C135A4" w14:textId="77777777" w:rsidR="00B95EEE" w:rsidRPr="00B95EEE" w:rsidRDefault="00B95EEE" w:rsidP="00315304">
      <w:pPr>
        <w:autoSpaceDE w:val="0"/>
        <w:autoSpaceDN w:val="0"/>
        <w:adjustRightInd w:val="0"/>
        <w:spacing w:before="72" w:after="0" w:line="278" w:lineRule="exact"/>
        <w:ind w:firstLine="720"/>
        <w:rPr>
          <w:rFonts w:eastAsiaTheme="minorEastAsia" w:cstheme="minorHAnsi"/>
          <w:sz w:val="24"/>
          <w:szCs w:val="24"/>
          <w:lang w:eastAsia="el-GR"/>
        </w:rPr>
      </w:pPr>
      <w:r w:rsidRPr="00B95EEE">
        <w:rPr>
          <w:rFonts w:eastAsiaTheme="minorEastAsia" w:cstheme="minorHAnsi"/>
          <w:sz w:val="24"/>
          <w:szCs w:val="24"/>
          <w:lang w:eastAsia="el-GR"/>
        </w:rPr>
        <w:t xml:space="preserve">Οι δειγματοληψίες πρέπει να γίνονται σε βάθος 25 </w:t>
      </w:r>
      <w:r w:rsidRPr="00B95EEE">
        <w:rPr>
          <w:rFonts w:eastAsiaTheme="minorEastAsia" w:cstheme="minorHAnsi"/>
          <w:sz w:val="24"/>
          <w:szCs w:val="24"/>
          <w:lang w:val="en-US" w:eastAsia="el-GR"/>
        </w:rPr>
        <w:t>cm</w:t>
      </w:r>
      <w:r w:rsidRPr="00B95EEE">
        <w:rPr>
          <w:rFonts w:eastAsiaTheme="minorEastAsia" w:cstheme="minorHAnsi"/>
          <w:sz w:val="24"/>
          <w:szCs w:val="24"/>
          <w:lang w:eastAsia="el-GR"/>
        </w:rPr>
        <w:t xml:space="preserve"> εκτός αν το βάθος του καλλιεργήσιμου στρώματος είναι μικρότερο από το όριο αυτό, αλλά στην περίπτωση αυτή δε θα πρέπει η δειγματοληψία να γίνει σε βάθος μικρότερο από 10 </w:t>
      </w:r>
      <w:r w:rsidRPr="00B95EEE">
        <w:rPr>
          <w:rFonts w:eastAsiaTheme="minorEastAsia" w:cstheme="minorHAnsi"/>
          <w:sz w:val="24"/>
          <w:szCs w:val="24"/>
          <w:lang w:val="en-US" w:eastAsia="el-GR"/>
        </w:rPr>
        <w:t>cm</w:t>
      </w:r>
      <w:r w:rsidRPr="00B95EEE">
        <w:rPr>
          <w:rFonts w:eastAsiaTheme="minorEastAsia" w:cstheme="minorHAnsi"/>
          <w:sz w:val="24"/>
          <w:szCs w:val="24"/>
          <w:lang w:eastAsia="el-GR"/>
        </w:rPr>
        <w:t>.</w:t>
      </w:r>
    </w:p>
    <w:p w14:paraId="16AF96BD" w14:textId="2FE083EB" w:rsidR="00342E37" w:rsidRDefault="00342E37" w:rsidP="00934D45">
      <w:pPr>
        <w:autoSpaceDE w:val="0"/>
        <w:autoSpaceDN w:val="0"/>
        <w:adjustRightInd w:val="0"/>
        <w:spacing w:before="72" w:after="0" w:line="278" w:lineRule="exact"/>
        <w:rPr>
          <w:rFonts w:eastAsiaTheme="minorEastAsia" w:cstheme="minorHAnsi"/>
          <w:sz w:val="24"/>
          <w:szCs w:val="24"/>
          <w:lang w:eastAsia="el-GR"/>
        </w:rPr>
      </w:pPr>
    </w:p>
    <w:p w14:paraId="6C466BF0" w14:textId="617D20FE" w:rsidR="00342E37" w:rsidRDefault="00342E37">
      <w:pPr>
        <w:rPr>
          <w:rFonts w:eastAsiaTheme="minorEastAsia" w:cstheme="minorHAnsi"/>
          <w:sz w:val="24"/>
          <w:szCs w:val="24"/>
          <w:lang w:eastAsia="el-GR"/>
        </w:rPr>
      </w:pPr>
    </w:p>
    <w:p w14:paraId="1867A457" w14:textId="5B185EF1" w:rsidR="00342E37" w:rsidRDefault="00342E37">
      <w:pPr>
        <w:rPr>
          <w:rFonts w:eastAsiaTheme="minorEastAsia" w:cstheme="minorHAnsi"/>
          <w:sz w:val="24"/>
          <w:szCs w:val="24"/>
          <w:lang w:eastAsia="el-GR"/>
        </w:rPr>
      </w:pPr>
    </w:p>
    <w:p w14:paraId="665F278C" w14:textId="6B7D1B45" w:rsidR="00342E37" w:rsidRDefault="00342E37">
      <w:pPr>
        <w:rPr>
          <w:rFonts w:eastAsiaTheme="minorEastAsia" w:cstheme="minorHAnsi"/>
          <w:sz w:val="24"/>
          <w:szCs w:val="24"/>
          <w:lang w:eastAsia="el-GR"/>
        </w:rPr>
      </w:pPr>
    </w:p>
    <w:p w14:paraId="398C181C" w14:textId="4E85AF55" w:rsidR="00342E37" w:rsidRDefault="00342E37">
      <w:pPr>
        <w:rPr>
          <w:rFonts w:eastAsiaTheme="minorEastAsia" w:cstheme="minorHAnsi"/>
          <w:sz w:val="24"/>
          <w:szCs w:val="24"/>
          <w:lang w:eastAsia="el-GR"/>
        </w:rPr>
      </w:pPr>
    </w:p>
    <w:p w14:paraId="79A41C74" w14:textId="27E48068" w:rsidR="00342E37" w:rsidRDefault="00342E37">
      <w:pPr>
        <w:rPr>
          <w:rFonts w:eastAsiaTheme="minorEastAsia" w:cstheme="minorHAnsi"/>
          <w:sz w:val="24"/>
          <w:szCs w:val="24"/>
          <w:lang w:eastAsia="el-GR"/>
        </w:rPr>
      </w:pPr>
    </w:p>
    <w:p w14:paraId="041EEFC6" w14:textId="31E1382D" w:rsidR="00342E37" w:rsidRDefault="00342E37">
      <w:pPr>
        <w:rPr>
          <w:rFonts w:eastAsiaTheme="minorEastAsia" w:cstheme="minorHAnsi"/>
          <w:sz w:val="24"/>
          <w:szCs w:val="24"/>
          <w:lang w:eastAsia="el-GR"/>
        </w:rPr>
      </w:pPr>
    </w:p>
    <w:p w14:paraId="53355EB5" w14:textId="28DD4CF9" w:rsidR="00342E37" w:rsidRPr="005A1D7B" w:rsidRDefault="00342E37" w:rsidP="005A1D7B">
      <w:pPr>
        <w:autoSpaceDE w:val="0"/>
        <w:autoSpaceDN w:val="0"/>
        <w:adjustRightInd w:val="0"/>
        <w:spacing w:before="53" w:after="0" w:line="240" w:lineRule="auto"/>
        <w:jc w:val="center"/>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Ο</w:t>
      </w:r>
      <w:r w:rsidR="005A1D7B" w:rsidRPr="005A1D7B">
        <w:rPr>
          <w:rFonts w:ascii="Calibri" w:eastAsiaTheme="minorEastAsia" w:hAnsi="Calibri" w:cs="Calibri"/>
          <w:sz w:val="26"/>
          <w:szCs w:val="26"/>
          <w:lang w:eastAsia="el-GR"/>
        </w:rPr>
        <w:t>Ι</w:t>
      </w:r>
      <w:r w:rsidRPr="005A1D7B">
        <w:rPr>
          <w:rFonts w:ascii="Calibri" w:eastAsiaTheme="minorEastAsia" w:hAnsi="Calibri" w:cs="Calibri"/>
          <w:sz w:val="26"/>
          <w:szCs w:val="26"/>
          <w:lang w:eastAsia="el-GR"/>
        </w:rPr>
        <w:t xml:space="preserve"> ΣΥΝΤΑ</w:t>
      </w:r>
      <w:r w:rsidR="005A1D7B" w:rsidRPr="005A1D7B">
        <w:rPr>
          <w:rFonts w:ascii="Calibri" w:eastAsiaTheme="minorEastAsia" w:hAnsi="Calibri" w:cs="Calibri"/>
          <w:sz w:val="26"/>
          <w:szCs w:val="26"/>
          <w:lang w:eastAsia="el-GR"/>
        </w:rPr>
        <w:t>ΚΤΕΣ</w:t>
      </w:r>
      <w:r w:rsidRPr="005A1D7B">
        <w:rPr>
          <w:rFonts w:ascii="Calibri" w:eastAsiaTheme="minorEastAsia" w:hAnsi="Calibri" w:cs="Calibri"/>
          <w:sz w:val="26"/>
          <w:szCs w:val="26"/>
          <w:lang w:eastAsia="el-GR"/>
        </w:rPr>
        <w:t xml:space="preserve">           </w:t>
      </w:r>
      <w:r w:rsidR="00315304" w:rsidRPr="005A1D7B">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sidR="005A1D7B">
        <w:rPr>
          <w:rFonts w:ascii="Calibri" w:eastAsiaTheme="minorEastAsia" w:hAnsi="Calibri" w:cs="Calibri"/>
          <w:sz w:val="26"/>
          <w:szCs w:val="26"/>
          <w:lang w:eastAsia="el-GR"/>
        </w:rPr>
        <w:t xml:space="preserve"> </w:t>
      </w:r>
      <w:r w:rsidR="005A1D7B">
        <w:rPr>
          <w:rFonts w:ascii="Calibri" w:eastAsiaTheme="minorEastAsia" w:hAnsi="Calibri" w:cs="Calibri"/>
          <w:sz w:val="26"/>
          <w:szCs w:val="26"/>
          <w:lang w:eastAsia="el-GR"/>
        </w:rPr>
        <w:tab/>
      </w:r>
      <w:r w:rsidR="005A1D7B">
        <w:rPr>
          <w:rFonts w:ascii="Calibri" w:eastAsiaTheme="minorEastAsia" w:hAnsi="Calibri" w:cs="Calibri"/>
          <w:sz w:val="26"/>
          <w:szCs w:val="26"/>
          <w:lang w:eastAsia="el-GR"/>
        </w:rPr>
        <w:tab/>
      </w:r>
      <w:r w:rsidRPr="005A1D7B">
        <w:rPr>
          <w:rFonts w:ascii="Calibri" w:eastAsiaTheme="minorEastAsia" w:hAnsi="Calibri" w:cs="Calibri"/>
          <w:sz w:val="26"/>
          <w:szCs w:val="26"/>
          <w:lang w:eastAsia="el-GR"/>
        </w:rPr>
        <w:t xml:space="preserve">  </w:t>
      </w:r>
      <w:r w:rsidR="005A1D7B">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Ο ΥΠΕΥΘΥΝΟΣ Β/Κ                  Ο ΠΡ/ΝΟΣ Τ.Υ.</w:t>
      </w:r>
    </w:p>
    <w:p w14:paraId="417F346C" w14:textId="77777777" w:rsidR="00342E37" w:rsidRPr="005A1D7B" w:rsidRDefault="00342E37" w:rsidP="00342E37">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480AF7F0" w14:textId="77777777" w:rsidR="00342E37" w:rsidRPr="005A1D7B" w:rsidRDefault="00342E37" w:rsidP="00342E37">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67D690D2" w14:textId="77777777" w:rsidR="00342E37" w:rsidRPr="005A1D7B" w:rsidRDefault="00342E37" w:rsidP="00342E37">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2D7EB1F0" w14:textId="33CE90D0" w:rsidR="00342E37" w:rsidRPr="005A1D7B" w:rsidRDefault="00342E37" w:rsidP="00342E37">
      <w:pPr>
        <w:autoSpaceDE w:val="0"/>
        <w:autoSpaceDN w:val="0"/>
        <w:adjustRightInd w:val="0"/>
        <w:spacing w:before="53" w:after="0" w:line="240" w:lineRule="auto"/>
        <w:jc w:val="center"/>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 xml:space="preserve">  ΔΗΜΟΣΙΑΡΗΣ Γ</w:t>
      </w:r>
      <w:r w:rsidR="00315304" w:rsidRPr="005A1D7B">
        <w:rPr>
          <w:rFonts w:ascii="Calibri" w:eastAsiaTheme="minorEastAsia" w:hAnsi="Calibri" w:cs="Calibri"/>
          <w:sz w:val="26"/>
          <w:szCs w:val="26"/>
          <w:lang w:eastAsia="el-GR"/>
        </w:rPr>
        <w:t>ΕΩΡ.</w:t>
      </w:r>
      <w:r w:rsidRPr="005A1D7B">
        <w:rPr>
          <w:rFonts w:ascii="Calibri" w:eastAsiaTheme="minorEastAsia" w:hAnsi="Calibri" w:cs="Calibri"/>
          <w:sz w:val="26"/>
          <w:szCs w:val="26"/>
          <w:lang w:eastAsia="el-GR"/>
        </w:rPr>
        <w:t xml:space="preserve"> </w:t>
      </w:r>
      <w:r w:rsidR="005A1D7B">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sidR="005A1D7B">
        <w:rPr>
          <w:rFonts w:ascii="Calibri" w:eastAsiaTheme="minorEastAsia" w:hAnsi="Calibri" w:cs="Calibri"/>
          <w:sz w:val="26"/>
          <w:szCs w:val="26"/>
          <w:lang w:eastAsia="el-GR"/>
        </w:rPr>
        <w:t>ΜΥΡΕΣΙΩΤΗΣ ΧΑΡ.</w:t>
      </w:r>
      <w:r w:rsidRPr="005A1D7B">
        <w:rPr>
          <w:rFonts w:ascii="Calibri" w:eastAsiaTheme="minorEastAsia" w:hAnsi="Calibri" w:cs="Calibri"/>
          <w:sz w:val="26"/>
          <w:szCs w:val="26"/>
          <w:lang w:eastAsia="el-GR"/>
        </w:rPr>
        <w:t xml:space="preserve">    </w:t>
      </w:r>
      <w:r w:rsidR="00315304" w:rsidRPr="005A1D7B">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ΑΝΤΩΝΙΟΥ Δ</w:t>
      </w:r>
      <w:r w:rsidR="00315304" w:rsidRPr="005A1D7B">
        <w:rPr>
          <w:rFonts w:ascii="Calibri" w:eastAsiaTheme="minorEastAsia" w:hAnsi="Calibri" w:cs="Calibri"/>
          <w:sz w:val="26"/>
          <w:szCs w:val="26"/>
          <w:lang w:eastAsia="el-GR"/>
        </w:rPr>
        <w:t>ΗΜ.</w:t>
      </w:r>
      <w:r w:rsidRPr="005A1D7B">
        <w:rPr>
          <w:rFonts w:ascii="Calibri" w:eastAsiaTheme="minorEastAsia" w:hAnsi="Calibri" w:cs="Calibri"/>
          <w:sz w:val="26"/>
          <w:szCs w:val="26"/>
          <w:lang w:eastAsia="el-GR"/>
        </w:rPr>
        <w:t xml:space="preserve">          ΠΑΝΑΓΙΩΤΟΠΟΥΛΟΣ Δ.</w:t>
      </w:r>
    </w:p>
    <w:p w14:paraId="373B8132" w14:textId="122773EA" w:rsidR="00315304" w:rsidRPr="005A1D7B" w:rsidRDefault="00315304" w:rsidP="00315304">
      <w:pPr>
        <w:autoSpaceDE w:val="0"/>
        <w:autoSpaceDN w:val="0"/>
        <w:adjustRightInd w:val="0"/>
        <w:spacing w:before="53" w:after="0" w:line="240" w:lineRule="auto"/>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 xml:space="preserve">      ΧΗΜΙΚΟΣ ΜΗΧ.</w:t>
      </w:r>
      <w:r w:rsidRPr="005A1D7B">
        <w:rPr>
          <w:rFonts w:ascii="Calibri" w:eastAsiaTheme="minorEastAsia" w:hAnsi="Calibri" w:cs="Calibri"/>
          <w:sz w:val="26"/>
          <w:szCs w:val="26"/>
          <w:lang w:eastAsia="el-GR"/>
        </w:rPr>
        <w:tab/>
        <w:t xml:space="preserve">   </w:t>
      </w:r>
      <w:r w:rsidR="005A1D7B">
        <w:rPr>
          <w:rFonts w:ascii="Calibri" w:eastAsiaTheme="minorEastAsia" w:hAnsi="Calibri" w:cs="Calibri"/>
          <w:sz w:val="26"/>
          <w:szCs w:val="26"/>
          <w:lang w:eastAsia="el-GR"/>
        </w:rPr>
        <w:tab/>
      </w:r>
      <w:r w:rsidR="000A43E9">
        <w:rPr>
          <w:rFonts w:ascii="Calibri" w:eastAsiaTheme="minorEastAsia" w:hAnsi="Calibri" w:cs="Calibri"/>
          <w:sz w:val="26"/>
          <w:szCs w:val="26"/>
          <w:lang w:eastAsia="el-GR"/>
        </w:rPr>
        <w:t>Δρ</w:t>
      </w:r>
      <w:r w:rsidR="005A1D7B" w:rsidRPr="005A1D7B">
        <w:rPr>
          <w:rFonts w:ascii="Calibri" w:eastAsiaTheme="minorEastAsia" w:hAnsi="Calibri" w:cs="Calibri"/>
          <w:sz w:val="26"/>
          <w:szCs w:val="26"/>
          <w:lang w:eastAsia="el-GR"/>
        </w:rPr>
        <w:t xml:space="preserve">. </w:t>
      </w:r>
      <w:r w:rsidR="005A1D7B">
        <w:rPr>
          <w:rFonts w:ascii="Calibri" w:eastAsiaTheme="minorEastAsia" w:hAnsi="Calibri" w:cs="Calibri"/>
          <w:sz w:val="26"/>
          <w:szCs w:val="26"/>
          <w:lang w:eastAsia="el-GR"/>
        </w:rPr>
        <w:t>ΓΕΩΠΟΝΟΣ</w:t>
      </w:r>
      <w:r w:rsidR="005A1D7B">
        <w:rPr>
          <w:rFonts w:ascii="Calibri" w:eastAsiaTheme="minorEastAsia" w:hAnsi="Calibri" w:cs="Calibri"/>
          <w:sz w:val="26"/>
          <w:szCs w:val="26"/>
          <w:lang w:eastAsia="el-GR"/>
        </w:rPr>
        <w:tab/>
      </w:r>
      <w:r w:rsidR="000A43E9">
        <w:rPr>
          <w:rFonts w:ascii="Calibri" w:eastAsiaTheme="minorEastAsia" w:hAnsi="Calibri" w:cs="Calibri"/>
          <w:sz w:val="26"/>
          <w:szCs w:val="26"/>
          <w:lang w:eastAsia="el-GR"/>
        </w:rPr>
        <w:t xml:space="preserve"> </w:t>
      </w:r>
      <w:r w:rsidR="005A1D7B">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ΗΛΕΚΤΡΟΛ. ΜΗΧ.</w:t>
      </w:r>
      <w:r w:rsidR="005A1D7B">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sidR="000A43E9">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ΠΟΛΙΤΙΚΟΣ ΜΗΧ.</w:t>
      </w:r>
    </w:p>
    <w:p w14:paraId="28A0973F" w14:textId="33D71505" w:rsidR="00342E37" w:rsidRDefault="00342E37" w:rsidP="00342E37">
      <w:pPr>
        <w:jc w:val="center"/>
        <w:rPr>
          <w:rFonts w:eastAsiaTheme="minorEastAsia" w:cstheme="minorHAnsi"/>
          <w:sz w:val="24"/>
          <w:szCs w:val="24"/>
          <w:lang w:eastAsia="el-GR"/>
        </w:rPr>
      </w:pPr>
    </w:p>
    <w:p w14:paraId="5D4E1F15" w14:textId="190B404C" w:rsidR="00342E37" w:rsidRDefault="00342E37">
      <w:pPr>
        <w:rPr>
          <w:rFonts w:eastAsiaTheme="minorEastAsia" w:cstheme="minorHAnsi"/>
          <w:sz w:val="24"/>
          <w:szCs w:val="24"/>
          <w:lang w:eastAsia="el-GR"/>
        </w:rPr>
      </w:pPr>
    </w:p>
    <w:p w14:paraId="5FAE6B04" w14:textId="414C5643" w:rsidR="00342E37" w:rsidRDefault="00342E37">
      <w:pPr>
        <w:rPr>
          <w:rFonts w:eastAsiaTheme="minorEastAsia" w:cstheme="minorHAnsi"/>
          <w:sz w:val="24"/>
          <w:szCs w:val="24"/>
          <w:lang w:eastAsia="el-GR"/>
        </w:rPr>
      </w:pPr>
    </w:p>
    <w:p w14:paraId="4585B0C5" w14:textId="0638DB1F" w:rsidR="00342E37" w:rsidRDefault="00342E37">
      <w:pPr>
        <w:rPr>
          <w:rFonts w:eastAsiaTheme="minorEastAsia" w:cstheme="minorHAnsi"/>
          <w:sz w:val="24"/>
          <w:szCs w:val="24"/>
          <w:lang w:eastAsia="el-GR"/>
        </w:rPr>
      </w:pPr>
    </w:p>
    <w:p w14:paraId="001EEC4D" w14:textId="77777777" w:rsidR="00315304" w:rsidRDefault="00315304">
      <w:pPr>
        <w:rPr>
          <w:rFonts w:eastAsiaTheme="minorEastAsia" w:cstheme="minorHAnsi"/>
          <w:sz w:val="24"/>
          <w:szCs w:val="24"/>
          <w:lang w:eastAsia="el-GR"/>
        </w:rPr>
      </w:pPr>
    </w:p>
    <w:p w14:paraId="3D5C0404" w14:textId="77777777" w:rsidR="00315304" w:rsidRDefault="00315304">
      <w:pPr>
        <w:rPr>
          <w:rFonts w:eastAsiaTheme="minorEastAsia" w:cstheme="minorHAnsi"/>
          <w:sz w:val="24"/>
          <w:szCs w:val="24"/>
          <w:lang w:eastAsia="el-GR"/>
        </w:rPr>
      </w:pPr>
    </w:p>
    <w:p w14:paraId="6393C6B9" w14:textId="77777777" w:rsidR="00315304" w:rsidRDefault="00315304">
      <w:pPr>
        <w:rPr>
          <w:rFonts w:eastAsiaTheme="minorEastAsia" w:cstheme="minorHAnsi"/>
          <w:sz w:val="24"/>
          <w:szCs w:val="24"/>
          <w:lang w:eastAsia="el-GR"/>
        </w:rPr>
      </w:pPr>
    </w:p>
    <w:p w14:paraId="35E7EF8B" w14:textId="77777777" w:rsidR="00342E37" w:rsidRPr="005A1D7B" w:rsidRDefault="00342E37" w:rsidP="005A1D7B">
      <w:pPr>
        <w:ind w:left="360"/>
        <w:jc w:val="center"/>
        <w:rPr>
          <w:sz w:val="28"/>
          <w:szCs w:val="28"/>
          <w:u w:val="single"/>
        </w:rPr>
      </w:pPr>
      <w:r w:rsidRPr="005A1D7B">
        <w:rPr>
          <w:sz w:val="28"/>
          <w:szCs w:val="28"/>
          <w:u w:val="single"/>
        </w:rPr>
        <w:lastRenderedPageBreak/>
        <w:t>ΤΙΜΟΛΟΓΙΟ ΜΕΛΕΤΗΣ</w:t>
      </w:r>
    </w:p>
    <w:p w14:paraId="1DDD8562" w14:textId="77777777" w:rsidR="00342E37" w:rsidRPr="00AE7715" w:rsidRDefault="00342E37" w:rsidP="00342E37">
      <w:pPr>
        <w:autoSpaceDE w:val="0"/>
        <w:autoSpaceDN w:val="0"/>
        <w:adjustRightInd w:val="0"/>
        <w:spacing w:after="0" w:line="240" w:lineRule="exact"/>
        <w:jc w:val="both"/>
        <w:rPr>
          <w:rFonts w:ascii="Times New Roman" w:eastAsiaTheme="minorEastAsia" w:hAnsi="Times New Roman" w:cs="Times New Roman"/>
          <w:sz w:val="20"/>
          <w:szCs w:val="20"/>
          <w:lang w:eastAsia="el-GR"/>
        </w:rPr>
      </w:pPr>
    </w:p>
    <w:p w14:paraId="5652CAEE" w14:textId="77777777" w:rsidR="00342E37" w:rsidRPr="00AE7715" w:rsidRDefault="00342E37" w:rsidP="00342E37">
      <w:pPr>
        <w:autoSpaceDE w:val="0"/>
        <w:autoSpaceDN w:val="0"/>
        <w:adjustRightInd w:val="0"/>
        <w:spacing w:before="29" w:after="0" w:line="274" w:lineRule="exact"/>
        <w:ind w:firstLine="720"/>
        <w:jc w:val="both"/>
        <w:rPr>
          <w:sz w:val="24"/>
          <w:szCs w:val="24"/>
        </w:rPr>
      </w:pPr>
      <w:r w:rsidRPr="00AE7715">
        <w:rPr>
          <w:sz w:val="24"/>
          <w:szCs w:val="24"/>
        </w:rPr>
        <w:t>Στην τιμή μονάδας ομάδας περιλαμβάνεται «κάθε δαπάνη», έστω και εάν δεν κατονομάζεται ρητά, αλλά είναι απαραίτητη για την εκτέλεση της υπηρεσίας.</w:t>
      </w:r>
    </w:p>
    <w:p w14:paraId="413FED7E" w14:textId="77777777" w:rsidR="00342E37" w:rsidRDefault="00342E37" w:rsidP="00342E37">
      <w:pPr>
        <w:autoSpaceDE w:val="0"/>
        <w:autoSpaceDN w:val="0"/>
        <w:adjustRightInd w:val="0"/>
        <w:spacing w:after="0" w:line="274" w:lineRule="exact"/>
        <w:rPr>
          <w:sz w:val="24"/>
          <w:szCs w:val="24"/>
        </w:rPr>
      </w:pPr>
      <w:r w:rsidRPr="00AE7715">
        <w:rPr>
          <w:sz w:val="24"/>
          <w:szCs w:val="24"/>
        </w:rPr>
        <w:t xml:space="preserve">Σύμφωνα με τα παραπάνω, μνημονεύονται ενδεικτικά και όχι περιοριστικά, για απλή διευκρίνιση του όρου «κάθε δαπάνη», οι ακόλουθες δαπάνες, οι οποίες σε κάθε περίπτωση περιλαμβάνονται στις τιμές μονάδας των ομάδων, εκτός εάν γίνεται ρητή αναφορά περί του αντιθέτου: </w:t>
      </w:r>
    </w:p>
    <w:p w14:paraId="4C86DD3B" w14:textId="77777777" w:rsidR="00342E37" w:rsidRPr="00AE7715" w:rsidRDefault="00342E37" w:rsidP="00342E37">
      <w:pPr>
        <w:pStyle w:val="a3"/>
        <w:numPr>
          <w:ilvl w:val="0"/>
          <w:numId w:val="6"/>
        </w:numPr>
        <w:autoSpaceDE w:val="0"/>
        <w:autoSpaceDN w:val="0"/>
        <w:adjustRightInd w:val="0"/>
        <w:spacing w:after="0" w:line="274" w:lineRule="exact"/>
        <w:rPr>
          <w:sz w:val="24"/>
          <w:szCs w:val="24"/>
        </w:rPr>
      </w:pPr>
      <w:r w:rsidRPr="00AE7715">
        <w:rPr>
          <w:sz w:val="24"/>
          <w:szCs w:val="24"/>
        </w:rPr>
        <w:t>Η δαπάνη μετακίνησης από και προς τις θέσεις δειγματοληψιών.</w:t>
      </w:r>
    </w:p>
    <w:p w14:paraId="6CE1EDD5" w14:textId="77777777" w:rsidR="00342E37" w:rsidRPr="00AE7715" w:rsidRDefault="00342E37" w:rsidP="00342E37">
      <w:pPr>
        <w:pStyle w:val="a3"/>
        <w:numPr>
          <w:ilvl w:val="0"/>
          <w:numId w:val="6"/>
        </w:numPr>
        <w:autoSpaceDE w:val="0"/>
        <w:autoSpaceDN w:val="0"/>
        <w:adjustRightInd w:val="0"/>
        <w:spacing w:after="0" w:line="274" w:lineRule="exact"/>
        <w:rPr>
          <w:sz w:val="24"/>
          <w:szCs w:val="24"/>
        </w:rPr>
      </w:pPr>
      <w:r w:rsidRPr="00AE7715">
        <w:rPr>
          <w:sz w:val="24"/>
          <w:szCs w:val="24"/>
        </w:rPr>
        <w:t>Η δαπάνη τυχόν επαναληπτικών δειγματοληψιών και αναλύσεων για επανεξέταση δειγμάτων.</w:t>
      </w:r>
    </w:p>
    <w:p w14:paraId="326DF692" w14:textId="77777777" w:rsidR="00342E37" w:rsidRPr="00AE7715" w:rsidRDefault="00342E37" w:rsidP="00342E37">
      <w:pPr>
        <w:pStyle w:val="a3"/>
        <w:numPr>
          <w:ilvl w:val="0"/>
          <w:numId w:val="6"/>
        </w:numPr>
        <w:autoSpaceDE w:val="0"/>
        <w:autoSpaceDN w:val="0"/>
        <w:adjustRightInd w:val="0"/>
        <w:spacing w:after="0" w:line="274" w:lineRule="exact"/>
        <w:jc w:val="both"/>
        <w:rPr>
          <w:sz w:val="24"/>
          <w:szCs w:val="24"/>
        </w:rPr>
      </w:pPr>
      <w:r w:rsidRPr="00AE7715">
        <w:rPr>
          <w:sz w:val="24"/>
          <w:szCs w:val="24"/>
        </w:rPr>
        <w:t>Η δαπάνη για τα έξοδα δημοσίευσης της διακήρυξης, φόρους, κρατήσεις για λογαριασμό τρίτων καθώς και για κάθε άλλη επιβάρυνση που ενδεχόμενα επιβληθεί αναδρομικά, εκτός του Φ.Π.Α. που βαρύνει τη ΔΕΥΑΛ, που είναι απαραίτητη για την υλοποίηση της παρεχόμενης υπηρεσίας με τον τρόπο που προβλέπεται από τα τεύχη διαγωνισμού.</w:t>
      </w:r>
    </w:p>
    <w:p w14:paraId="3F9911FC" w14:textId="77777777" w:rsidR="00342E37" w:rsidRPr="00AE7715" w:rsidRDefault="00342E37" w:rsidP="00342E37">
      <w:pPr>
        <w:pStyle w:val="a3"/>
        <w:numPr>
          <w:ilvl w:val="0"/>
          <w:numId w:val="6"/>
        </w:numPr>
        <w:autoSpaceDE w:val="0"/>
        <w:autoSpaceDN w:val="0"/>
        <w:adjustRightInd w:val="0"/>
        <w:spacing w:after="0" w:line="274" w:lineRule="exact"/>
        <w:rPr>
          <w:sz w:val="24"/>
          <w:szCs w:val="24"/>
        </w:rPr>
      </w:pPr>
      <w:r w:rsidRPr="00AE7715">
        <w:rPr>
          <w:sz w:val="24"/>
          <w:szCs w:val="24"/>
        </w:rPr>
        <w:t>Τα έξοδα χαρτοσήμων και λοιπών ενσήμων της προσφοράς και του συμφωνητικού.</w:t>
      </w:r>
    </w:p>
    <w:p w14:paraId="6E53CD4E" w14:textId="77777777" w:rsidR="00342E37" w:rsidRPr="00AE7715" w:rsidRDefault="00342E37" w:rsidP="00342E37">
      <w:pPr>
        <w:autoSpaceDE w:val="0"/>
        <w:autoSpaceDN w:val="0"/>
        <w:adjustRightInd w:val="0"/>
        <w:spacing w:after="0" w:line="240" w:lineRule="exact"/>
        <w:ind w:left="2462"/>
        <w:jc w:val="both"/>
        <w:rPr>
          <w:rFonts w:ascii="Times New Roman" w:eastAsiaTheme="minorEastAsia" w:hAnsi="Times New Roman" w:cs="Times New Roman"/>
          <w:sz w:val="20"/>
          <w:szCs w:val="20"/>
          <w:lang w:eastAsia="el-GR"/>
        </w:rPr>
      </w:pPr>
    </w:p>
    <w:p w14:paraId="1FF82498" w14:textId="77777777" w:rsidR="00342E37" w:rsidRPr="00AE7715" w:rsidRDefault="00342E37" w:rsidP="00342E37">
      <w:pPr>
        <w:jc w:val="center"/>
        <w:rPr>
          <w:sz w:val="28"/>
          <w:szCs w:val="28"/>
          <w:u w:val="single"/>
        </w:rPr>
      </w:pPr>
      <w:r w:rsidRPr="00AE7715">
        <w:rPr>
          <w:sz w:val="28"/>
          <w:szCs w:val="28"/>
          <w:u w:val="single"/>
        </w:rPr>
        <w:t xml:space="preserve">Ομάδα I: Αναλύσεις </w:t>
      </w:r>
      <w:r>
        <w:rPr>
          <w:sz w:val="28"/>
          <w:szCs w:val="28"/>
          <w:u w:val="single"/>
        </w:rPr>
        <w:t>ν</w:t>
      </w:r>
      <w:r w:rsidRPr="00AE7715">
        <w:rPr>
          <w:sz w:val="28"/>
          <w:szCs w:val="28"/>
          <w:u w:val="single"/>
        </w:rPr>
        <w:t xml:space="preserve">ερού </w:t>
      </w:r>
      <w:r>
        <w:rPr>
          <w:sz w:val="28"/>
          <w:szCs w:val="28"/>
          <w:u w:val="single"/>
        </w:rPr>
        <w:t>α</w:t>
      </w:r>
      <w:r w:rsidRPr="00AE7715">
        <w:rPr>
          <w:sz w:val="28"/>
          <w:szCs w:val="28"/>
          <w:u w:val="single"/>
        </w:rPr>
        <w:t xml:space="preserve">νθρώπινης </w:t>
      </w:r>
      <w:r>
        <w:rPr>
          <w:sz w:val="28"/>
          <w:szCs w:val="28"/>
          <w:u w:val="single"/>
        </w:rPr>
        <w:t>κ</w:t>
      </w:r>
      <w:r w:rsidRPr="00AE7715">
        <w:rPr>
          <w:sz w:val="28"/>
          <w:szCs w:val="28"/>
          <w:u w:val="single"/>
        </w:rPr>
        <w:t>ατανάλωσης</w:t>
      </w:r>
    </w:p>
    <w:p w14:paraId="0DA0AD6B" w14:textId="77777777" w:rsidR="00342E37" w:rsidRPr="00AE7715" w:rsidRDefault="00342E37" w:rsidP="00342E37">
      <w:pPr>
        <w:autoSpaceDE w:val="0"/>
        <w:autoSpaceDN w:val="0"/>
        <w:adjustRightInd w:val="0"/>
        <w:spacing w:after="0" w:line="240" w:lineRule="exact"/>
        <w:jc w:val="both"/>
        <w:rPr>
          <w:rFonts w:ascii="Times New Roman" w:eastAsiaTheme="minorEastAsia" w:hAnsi="Times New Roman" w:cs="Times New Roman"/>
          <w:sz w:val="20"/>
          <w:szCs w:val="20"/>
          <w:lang w:eastAsia="el-GR"/>
        </w:rPr>
      </w:pPr>
    </w:p>
    <w:p w14:paraId="68299F4F" w14:textId="666D5FB5" w:rsidR="00342E37" w:rsidRPr="00AE7715" w:rsidRDefault="00342E37" w:rsidP="000A43E9">
      <w:pPr>
        <w:autoSpaceDE w:val="0"/>
        <w:autoSpaceDN w:val="0"/>
        <w:adjustRightInd w:val="0"/>
        <w:spacing w:before="29" w:after="274" w:line="278" w:lineRule="exact"/>
        <w:ind w:firstLine="720"/>
        <w:rPr>
          <w:sz w:val="24"/>
          <w:szCs w:val="24"/>
        </w:rPr>
        <w:sectPr w:rsidR="00342E37" w:rsidRPr="00AE7715" w:rsidSect="00AE7715">
          <w:footerReference w:type="default" r:id="rId18"/>
          <w:pgSz w:w="11905" w:h="16837"/>
          <w:pgMar w:top="1986" w:right="754" w:bottom="1440" w:left="754" w:header="720" w:footer="720" w:gutter="0"/>
          <w:cols w:space="60"/>
          <w:noEndnote/>
        </w:sectPr>
      </w:pPr>
      <w:r w:rsidRPr="00AE7715">
        <w:rPr>
          <w:sz w:val="24"/>
          <w:szCs w:val="24"/>
        </w:rPr>
        <w:t xml:space="preserve">Για την πλήρη ανάλυση ενός δείγματος πόσιμου νερού του Δήμου </w:t>
      </w:r>
      <w:proofErr w:type="spellStart"/>
      <w:r w:rsidRPr="00AE7715">
        <w:rPr>
          <w:sz w:val="24"/>
          <w:szCs w:val="24"/>
        </w:rPr>
        <w:t>Λαμιέων</w:t>
      </w:r>
      <w:proofErr w:type="spellEnd"/>
      <w:r w:rsidRPr="00AE7715">
        <w:rPr>
          <w:sz w:val="24"/>
          <w:szCs w:val="24"/>
        </w:rPr>
        <w:t>, που περιλαμβάνει τις αναγραφόμενες</w:t>
      </w:r>
      <w:r w:rsidR="000A43E9">
        <w:rPr>
          <w:sz w:val="24"/>
          <w:szCs w:val="24"/>
        </w:rPr>
        <w:t xml:space="preserve"> </w:t>
      </w:r>
      <w:r w:rsidRPr="00AE7715">
        <w:rPr>
          <w:sz w:val="24"/>
          <w:szCs w:val="24"/>
        </w:rPr>
        <w:t xml:space="preserve">κατηγορίες του </w:t>
      </w:r>
      <w:r>
        <w:rPr>
          <w:sz w:val="24"/>
          <w:szCs w:val="24"/>
        </w:rPr>
        <w:t xml:space="preserve">κεφαλαίου </w:t>
      </w:r>
      <w:r w:rsidR="000A43E9">
        <w:rPr>
          <w:sz w:val="24"/>
          <w:szCs w:val="24"/>
        </w:rPr>
        <w:t>3</w:t>
      </w:r>
      <w:r w:rsidRPr="00AE7715">
        <w:rPr>
          <w:sz w:val="24"/>
          <w:szCs w:val="24"/>
        </w:rPr>
        <w:t>:</w:t>
      </w:r>
    </w:p>
    <w:p w14:paraId="1FD197CE" w14:textId="77777777" w:rsidR="00342E37" w:rsidRPr="00AE7715" w:rsidRDefault="00342E37" w:rsidP="00342E37">
      <w:pPr>
        <w:autoSpaceDE w:val="0"/>
        <w:autoSpaceDN w:val="0"/>
        <w:adjustRightInd w:val="0"/>
        <w:spacing w:after="0" w:line="274" w:lineRule="exact"/>
        <w:rPr>
          <w:rFonts w:ascii="Times New Roman" w:eastAsiaTheme="minorEastAsia" w:hAnsi="Times New Roman" w:cs="Times New Roman"/>
          <w:u w:val="single"/>
          <w:lang w:eastAsia="el-GR"/>
        </w:rPr>
        <w:sectPr w:rsidR="00342E37" w:rsidRPr="00AE7715">
          <w:headerReference w:type="even" r:id="rId19"/>
          <w:headerReference w:type="default" r:id="rId20"/>
          <w:footerReference w:type="even" r:id="rId21"/>
          <w:footerReference w:type="default" r:id="rId22"/>
          <w:type w:val="continuous"/>
          <w:pgSz w:w="11905" w:h="16837"/>
          <w:pgMar w:top="2010" w:right="2705" w:bottom="1440" w:left="770" w:header="720" w:footer="720" w:gutter="0"/>
          <w:cols w:num="3" w:space="720" w:equalWidth="0">
            <w:col w:w="3340" w:space="970"/>
            <w:col w:w="1166" w:space="1718"/>
            <w:col w:w="1233"/>
          </w:cols>
          <w:noEndnote/>
        </w:sectPr>
      </w:pPr>
    </w:p>
    <w:p w14:paraId="46B98836" w14:textId="77777777" w:rsidR="00342E37" w:rsidRPr="00AE7715" w:rsidRDefault="00342E37" w:rsidP="00342E37">
      <w:pPr>
        <w:autoSpaceDE w:val="0"/>
        <w:autoSpaceDN w:val="0"/>
        <w:adjustRightInd w:val="0"/>
        <w:spacing w:after="0" w:line="240" w:lineRule="exact"/>
        <w:jc w:val="both"/>
        <w:rPr>
          <w:rFonts w:ascii="Times New Roman" w:eastAsiaTheme="minorEastAsia" w:hAnsi="Times New Roman" w:cs="Times New Roman"/>
          <w:sz w:val="20"/>
          <w:szCs w:val="20"/>
          <w:lang w:eastAsia="el-GR"/>
        </w:rPr>
      </w:pPr>
    </w:p>
    <w:p w14:paraId="56AB594E" w14:textId="77777777" w:rsidR="00342E37" w:rsidRPr="00AE7715" w:rsidRDefault="00342E37" w:rsidP="00342E37">
      <w:pPr>
        <w:autoSpaceDE w:val="0"/>
        <w:autoSpaceDN w:val="0"/>
        <w:adjustRightInd w:val="0"/>
        <w:spacing w:before="38" w:after="0" w:line="274" w:lineRule="exact"/>
        <w:jc w:val="both"/>
        <w:rPr>
          <w:sz w:val="24"/>
          <w:szCs w:val="24"/>
        </w:rPr>
      </w:pPr>
      <w:r>
        <w:rPr>
          <w:sz w:val="24"/>
          <w:szCs w:val="24"/>
        </w:rPr>
        <w:t>Π</w:t>
      </w:r>
      <w:r w:rsidRPr="00AE7715">
        <w:rPr>
          <w:sz w:val="24"/>
          <w:szCs w:val="24"/>
        </w:rPr>
        <w:t>αραμέτρους Μετάλλων</w:t>
      </w:r>
      <w:r>
        <w:rPr>
          <w:sz w:val="24"/>
          <w:szCs w:val="24"/>
        </w:rPr>
        <w:t xml:space="preserve"> (18)</w:t>
      </w:r>
      <w:r w:rsidRPr="00AE7715">
        <w:rPr>
          <w:sz w:val="24"/>
          <w:szCs w:val="24"/>
        </w:rPr>
        <w:t xml:space="preserve">    </w:t>
      </w:r>
      <w:r>
        <w:rPr>
          <w:sz w:val="24"/>
          <w:szCs w:val="24"/>
        </w:rPr>
        <w:t xml:space="preserve"> </w:t>
      </w:r>
      <w:r w:rsidRPr="00AE7715">
        <w:rPr>
          <w:sz w:val="24"/>
          <w:szCs w:val="24"/>
        </w:rPr>
        <w:t xml:space="preserve">                 </w:t>
      </w:r>
      <w:r>
        <w:rPr>
          <w:sz w:val="24"/>
          <w:szCs w:val="24"/>
        </w:rPr>
        <w:t xml:space="preserve">     </w:t>
      </w:r>
      <w:r w:rsidRPr="00AE7715">
        <w:rPr>
          <w:sz w:val="24"/>
          <w:szCs w:val="24"/>
        </w:rPr>
        <w:t xml:space="preserve">τιμή/δείγμα:                   60,00 ευρώ </w:t>
      </w:r>
    </w:p>
    <w:p w14:paraId="068DEF70" w14:textId="77777777" w:rsidR="00342E37" w:rsidRPr="00AE7715" w:rsidRDefault="00342E37" w:rsidP="00342E37">
      <w:pPr>
        <w:autoSpaceDE w:val="0"/>
        <w:autoSpaceDN w:val="0"/>
        <w:adjustRightInd w:val="0"/>
        <w:spacing w:before="38" w:after="0" w:line="274" w:lineRule="exact"/>
        <w:jc w:val="both"/>
        <w:rPr>
          <w:sz w:val="24"/>
          <w:szCs w:val="24"/>
        </w:rPr>
      </w:pPr>
      <w:r>
        <w:rPr>
          <w:sz w:val="24"/>
          <w:szCs w:val="24"/>
        </w:rPr>
        <w:t>Β</w:t>
      </w:r>
      <w:r w:rsidRPr="00AE7715">
        <w:rPr>
          <w:sz w:val="24"/>
          <w:szCs w:val="24"/>
        </w:rPr>
        <w:t>ασικές παραμέτρους και Ιόντα</w:t>
      </w:r>
      <w:r>
        <w:rPr>
          <w:sz w:val="24"/>
          <w:szCs w:val="24"/>
        </w:rPr>
        <w:t xml:space="preserve"> (13)</w:t>
      </w:r>
      <w:r w:rsidRPr="00AE7715">
        <w:rPr>
          <w:sz w:val="24"/>
          <w:szCs w:val="24"/>
        </w:rPr>
        <w:t xml:space="preserve">               τιμή/δείγμα:                   30,00 ευρώ </w:t>
      </w:r>
    </w:p>
    <w:p w14:paraId="0E2756F6" w14:textId="77777777" w:rsidR="00342E37" w:rsidRPr="00AE7715" w:rsidRDefault="00342E37" w:rsidP="00342E37">
      <w:pPr>
        <w:autoSpaceDE w:val="0"/>
        <w:autoSpaceDN w:val="0"/>
        <w:adjustRightInd w:val="0"/>
        <w:spacing w:before="38" w:after="0" w:line="274" w:lineRule="exact"/>
        <w:jc w:val="both"/>
        <w:rPr>
          <w:sz w:val="24"/>
          <w:szCs w:val="24"/>
        </w:rPr>
      </w:pPr>
      <w:r>
        <w:rPr>
          <w:sz w:val="24"/>
          <w:szCs w:val="24"/>
        </w:rPr>
        <w:t>Μ</w:t>
      </w:r>
      <w:r w:rsidRPr="00AE7715">
        <w:rPr>
          <w:sz w:val="24"/>
          <w:szCs w:val="24"/>
        </w:rPr>
        <w:t xml:space="preserve">ικροβιολογικές παραμέτρους </w:t>
      </w:r>
      <w:r>
        <w:rPr>
          <w:sz w:val="24"/>
          <w:szCs w:val="24"/>
        </w:rPr>
        <w:t>(6)</w:t>
      </w:r>
      <w:r w:rsidRPr="00AE7715">
        <w:rPr>
          <w:sz w:val="24"/>
          <w:szCs w:val="24"/>
        </w:rPr>
        <w:t xml:space="preserve">                </w:t>
      </w:r>
      <w:r>
        <w:rPr>
          <w:sz w:val="24"/>
          <w:szCs w:val="24"/>
        </w:rPr>
        <w:t xml:space="preserve"> </w:t>
      </w:r>
      <w:r w:rsidRPr="00AE7715">
        <w:rPr>
          <w:sz w:val="24"/>
          <w:szCs w:val="24"/>
        </w:rPr>
        <w:t xml:space="preserve"> τιμή/δείγμα:                   15,00 ευρώ </w:t>
      </w:r>
    </w:p>
    <w:p w14:paraId="163FC27C" w14:textId="769E427D" w:rsidR="00342E37" w:rsidRPr="00AE7715" w:rsidRDefault="00342E37" w:rsidP="00342E37">
      <w:pPr>
        <w:autoSpaceDE w:val="0"/>
        <w:autoSpaceDN w:val="0"/>
        <w:adjustRightInd w:val="0"/>
        <w:spacing w:after="0" w:line="274" w:lineRule="exact"/>
        <w:rPr>
          <w:sz w:val="24"/>
          <w:szCs w:val="24"/>
        </w:rPr>
      </w:pPr>
      <w:r>
        <w:rPr>
          <w:sz w:val="24"/>
          <w:szCs w:val="24"/>
        </w:rPr>
        <w:t>Π</w:t>
      </w:r>
      <w:r w:rsidRPr="00AE7715">
        <w:rPr>
          <w:sz w:val="24"/>
          <w:szCs w:val="24"/>
        </w:rPr>
        <w:t xml:space="preserve">αραμέτρους οργανικών </w:t>
      </w:r>
      <w:r>
        <w:rPr>
          <w:sz w:val="24"/>
          <w:szCs w:val="24"/>
        </w:rPr>
        <w:t>(11)</w:t>
      </w:r>
      <w:r w:rsidRPr="00AE7715">
        <w:rPr>
          <w:sz w:val="24"/>
          <w:szCs w:val="24"/>
        </w:rPr>
        <w:t xml:space="preserve">                  </w:t>
      </w:r>
      <w:r w:rsidR="000A43E9">
        <w:rPr>
          <w:sz w:val="24"/>
          <w:szCs w:val="24"/>
        </w:rPr>
        <w:t xml:space="preserve">   </w:t>
      </w:r>
      <w:r>
        <w:rPr>
          <w:sz w:val="24"/>
          <w:szCs w:val="24"/>
        </w:rPr>
        <w:t xml:space="preserve">      </w:t>
      </w:r>
      <w:r w:rsidRPr="00AE7715">
        <w:rPr>
          <w:sz w:val="24"/>
          <w:szCs w:val="24"/>
        </w:rPr>
        <w:t xml:space="preserve">   τιμή/δείγμα:                   220,00 ευρώ</w:t>
      </w:r>
    </w:p>
    <w:p w14:paraId="2714BB7B" w14:textId="77777777" w:rsidR="00342E37" w:rsidRPr="00AE7715" w:rsidRDefault="00342E37" w:rsidP="00342E37">
      <w:pPr>
        <w:autoSpaceDE w:val="0"/>
        <w:autoSpaceDN w:val="0"/>
        <w:adjustRightInd w:val="0"/>
        <w:spacing w:before="38" w:after="0" w:line="274" w:lineRule="exact"/>
        <w:jc w:val="both"/>
        <w:rPr>
          <w:rFonts w:ascii="Times New Roman" w:eastAsiaTheme="minorEastAsia" w:hAnsi="Times New Roman" w:cs="Times New Roman"/>
          <w:lang w:eastAsia="el-GR"/>
        </w:rPr>
      </w:pPr>
    </w:p>
    <w:p w14:paraId="61692C82" w14:textId="77777777" w:rsidR="00342E37" w:rsidRPr="00AE7715" w:rsidRDefault="00342E37" w:rsidP="00342E37">
      <w:pPr>
        <w:autoSpaceDE w:val="0"/>
        <w:autoSpaceDN w:val="0"/>
        <w:adjustRightInd w:val="0"/>
        <w:spacing w:before="38" w:after="0" w:line="274" w:lineRule="exact"/>
        <w:jc w:val="both"/>
        <w:rPr>
          <w:sz w:val="24"/>
          <w:szCs w:val="24"/>
        </w:rPr>
      </w:pPr>
      <w:r w:rsidRPr="00AE7715">
        <w:rPr>
          <w:sz w:val="24"/>
          <w:szCs w:val="24"/>
        </w:rPr>
        <w:t xml:space="preserve">από διαπιστευμένο εργαστήριο κατά το πρότυπο EN ISO/ IEC 17025 ή άλλο ισοδύναμο διεθνώς αποδεκτό πρότυπο από το ΕΣΥΔ ή άλλο φορέα που συμμετέχει στη Συμφωνία Αμοιβαίας Αναγνώρισης της Ευρωπαϊκής Διαπίστευσης για τις δοκιμές (EA-MLA </w:t>
      </w:r>
      <w:proofErr w:type="spellStart"/>
      <w:r w:rsidRPr="00AE7715">
        <w:rPr>
          <w:sz w:val="24"/>
          <w:szCs w:val="24"/>
        </w:rPr>
        <w:t>testing</w:t>
      </w:r>
      <w:proofErr w:type="spellEnd"/>
      <w:r w:rsidRPr="00AE7715">
        <w:rPr>
          <w:sz w:val="24"/>
          <w:szCs w:val="24"/>
        </w:rPr>
        <w:t>).</w:t>
      </w:r>
    </w:p>
    <w:p w14:paraId="1ADD545D" w14:textId="77777777" w:rsidR="00342E37" w:rsidRPr="00AE7715" w:rsidRDefault="00342E37" w:rsidP="00342E37">
      <w:pPr>
        <w:autoSpaceDE w:val="0"/>
        <w:autoSpaceDN w:val="0"/>
        <w:adjustRightInd w:val="0"/>
        <w:spacing w:after="0" w:line="240" w:lineRule="exact"/>
        <w:jc w:val="both"/>
        <w:rPr>
          <w:sz w:val="24"/>
          <w:szCs w:val="24"/>
        </w:rPr>
      </w:pPr>
    </w:p>
    <w:p w14:paraId="37FA4528" w14:textId="77777777" w:rsidR="00342E37" w:rsidRDefault="00342E37" w:rsidP="00342E37">
      <w:pPr>
        <w:autoSpaceDE w:val="0"/>
        <w:autoSpaceDN w:val="0"/>
        <w:adjustRightInd w:val="0"/>
        <w:spacing w:before="34" w:after="293" w:line="274" w:lineRule="exact"/>
        <w:ind w:firstLine="720"/>
        <w:jc w:val="both"/>
        <w:rPr>
          <w:sz w:val="24"/>
          <w:szCs w:val="24"/>
        </w:rPr>
      </w:pPr>
      <w:r w:rsidRPr="00AE7715">
        <w:rPr>
          <w:sz w:val="24"/>
          <w:szCs w:val="24"/>
        </w:rPr>
        <w:t>Την πραγματοποίηση μιας σειράς δειγματοληψιών, που περιλαμβάνει τη λήψη κατά μέσο όρο 14 δειγμάτων την ημέρα από διαπιστευμένο εργαστήριο που διαθέτει ειδικό εξοπλισμό, ώστε να εξασφαλίζεται η χωρίς αλλοίωση μεταφορά δειγμάτων στο εργαστήριο και να τεκμηριώνεται προς τρίτους η αντιπροσωπευτικότητα, ορθότητα και αμεροληψία της δειγματοληψίας</w:t>
      </w:r>
      <w:r>
        <w:rPr>
          <w:sz w:val="24"/>
          <w:szCs w:val="24"/>
        </w:rPr>
        <w:t>.</w:t>
      </w:r>
    </w:p>
    <w:p w14:paraId="173BF36A" w14:textId="77777777" w:rsidR="00342E37" w:rsidRDefault="00342E37" w:rsidP="00342E37">
      <w:pPr>
        <w:autoSpaceDE w:val="0"/>
        <w:autoSpaceDN w:val="0"/>
        <w:adjustRightInd w:val="0"/>
        <w:spacing w:before="34" w:after="293" w:line="274" w:lineRule="exact"/>
        <w:jc w:val="both"/>
        <w:rPr>
          <w:sz w:val="24"/>
          <w:szCs w:val="24"/>
        </w:rPr>
      </w:pPr>
    </w:p>
    <w:p w14:paraId="71F5E1DA" w14:textId="77777777" w:rsidR="00342E37" w:rsidRPr="00AE7715" w:rsidRDefault="00342E37" w:rsidP="00342E37">
      <w:pPr>
        <w:rPr>
          <w:sz w:val="24"/>
          <w:szCs w:val="24"/>
        </w:rPr>
        <w:sectPr w:rsidR="00342E37" w:rsidRPr="00AE7715">
          <w:headerReference w:type="even" r:id="rId23"/>
          <w:headerReference w:type="default" r:id="rId24"/>
          <w:footerReference w:type="even" r:id="rId25"/>
          <w:footerReference w:type="default" r:id="rId26"/>
          <w:type w:val="continuous"/>
          <w:pgSz w:w="11905" w:h="16837"/>
          <w:pgMar w:top="2010" w:right="761" w:bottom="1440" w:left="761" w:header="720" w:footer="720" w:gutter="0"/>
          <w:cols w:space="60"/>
          <w:noEndnote/>
        </w:sectPr>
      </w:pPr>
      <w:r>
        <w:rPr>
          <w:sz w:val="24"/>
          <w:szCs w:val="24"/>
        </w:rPr>
        <w:t xml:space="preserve">τιμή/δειγματοληψία:                 175,00 ευρώ     </w:t>
      </w:r>
    </w:p>
    <w:p w14:paraId="00E658D1" w14:textId="77777777" w:rsidR="00342E37" w:rsidRPr="00AE7715" w:rsidRDefault="00342E37" w:rsidP="00342E37">
      <w:pPr>
        <w:autoSpaceDE w:val="0"/>
        <w:autoSpaceDN w:val="0"/>
        <w:adjustRightInd w:val="0"/>
        <w:spacing w:after="0" w:line="240" w:lineRule="auto"/>
        <w:jc w:val="both"/>
        <w:rPr>
          <w:rFonts w:ascii="Times New Roman" w:eastAsiaTheme="minorEastAsia" w:hAnsi="Times New Roman" w:cs="Times New Roman"/>
          <w:u w:val="single"/>
          <w:lang w:eastAsia="el-GR"/>
        </w:rPr>
        <w:sectPr w:rsidR="00342E37" w:rsidRPr="00AE7715">
          <w:headerReference w:type="even" r:id="rId27"/>
          <w:headerReference w:type="default" r:id="rId28"/>
          <w:footerReference w:type="even" r:id="rId29"/>
          <w:footerReference w:type="default" r:id="rId30"/>
          <w:type w:val="continuous"/>
          <w:pgSz w:w="11905" w:h="16837"/>
          <w:pgMar w:top="2010" w:right="2705" w:bottom="1440" w:left="5081" w:header="720" w:footer="720" w:gutter="0"/>
          <w:cols w:num="2" w:space="720" w:equalWidth="0">
            <w:col w:w="1968" w:space="931"/>
            <w:col w:w="1219"/>
          </w:cols>
          <w:noEndnote/>
        </w:sectPr>
      </w:pPr>
    </w:p>
    <w:p w14:paraId="1FE9FDB4" w14:textId="77777777" w:rsidR="00342E37" w:rsidRPr="00AE7715" w:rsidRDefault="00342E37" w:rsidP="00342E37">
      <w:pPr>
        <w:jc w:val="center"/>
        <w:rPr>
          <w:sz w:val="28"/>
          <w:szCs w:val="28"/>
          <w:u w:val="single"/>
        </w:rPr>
      </w:pPr>
      <w:r w:rsidRPr="00AE7715">
        <w:rPr>
          <w:sz w:val="28"/>
          <w:szCs w:val="28"/>
          <w:u w:val="single"/>
        </w:rPr>
        <w:lastRenderedPageBreak/>
        <w:t xml:space="preserve">Ομάδα II: Έλεγχος </w:t>
      </w:r>
      <w:r>
        <w:rPr>
          <w:sz w:val="28"/>
          <w:szCs w:val="28"/>
          <w:u w:val="single"/>
        </w:rPr>
        <w:t>ρ</w:t>
      </w:r>
      <w:r w:rsidRPr="00AE7715">
        <w:rPr>
          <w:sz w:val="28"/>
          <w:szCs w:val="28"/>
          <w:u w:val="single"/>
        </w:rPr>
        <w:t xml:space="preserve">αδιενέργειας </w:t>
      </w:r>
      <w:r>
        <w:rPr>
          <w:sz w:val="28"/>
          <w:szCs w:val="28"/>
          <w:u w:val="single"/>
        </w:rPr>
        <w:t>ν</w:t>
      </w:r>
      <w:r w:rsidRPr="00AE7715">
        <w:rPr>
          <w:sz w:val="28"/>
          <w:szCs w:val="28"/>
          <w:u w:val="single"/>
        </w:rPr>
        <w:t xml:space="preserve">ερού </w:t>
      </w:r>
      <w:r>
        <w:rPr>
          <w:sz w:val="28"/>
          <w:szCs w:val="28"/>
          <w:u w:val="single"/>
        </w:rPr>
        <w:t>α</w:t>
      </w:r>
      <w:r w:rsidRPr="00AE7715">
        <w:rPr>
          <w:sz w:val="28"/>
          <w:szCs w:val="28"/>
          <w:u w:val="single"/>
        </w:rPr>
        <w:t xml:space="preserve">νθρώπινης </w:t>
      </w:r>
      <w:r>
        <w:rPr>
          <w:sz w:val="28"/>
          <w:szCs w:val="28"/>
          <w:u w:val="single"/>
        </w:rPr>
        <w:t>κ</w:t>
      </w:r>
      <w:r w:rsidRPr="00AE7715">
        <w:rPr>
          <w:sz w:val="28"/>
          <w:szCs w:val="28"/>
          <w:u w:val="single"/>
        </w:rPr>
        <w:t>ατανάλωσης</w:t>
      </w:r>
    </w:p>
    <w:p w14:paraId="6EB6A992" w14:textId="77777777" w:rsidR="00342E37" w:rsidRPr="00AE7715" w:rsidRDefault="00342E37" w:rsidP="00342E37">
      <w:pPr>
        <w:autoSpaceDE w:val="0"/>
        <w:autoSpaceDN w:val="0"/>
        <w:adjustRightInd w:val="0"/>
        <w:spacing w:after="0" w:line="240" w:lineRule="exact"/>
        <w:jc w:val="both"/>
        <w:rPr>
          <w:rFonts w:ascii="Times New Roman" w:eastAsiaTheme="minorEastAsia" w:hAnsi="Times New Roman" w:cs="Times New Roman"/>
          <w:sz w:val="20"/>
          <w:szCs w:val="20"/>
          <w:lang w:eastAsia="el-GR"/>
        </w:rPr>
      </w:pPr>
    </w:p>
    <w:p w14:paraId="709440CE" w14:textId="34984F67" w:rsidR="00342E37" w:rsidRPr="00AE7715" w:rsidRDefault="00342E37" w:rsidP="00342E37">
      <w:pPr>
        <w:autoSpaceDE w:val="0"/>
        <w:autoSpaceDN w:val="0"/>
        <w:adjustRightInd w:val="0"/>
        <w:spacing w:before="24" w:after="0" w:line="274" w:lineRule="exact"/>
        <w:ind w:firstLine="720"/>
        <w:jc w:val="both"/>
        <w:rPr>
          <w:sz w:val="24"/>
          <w:szCs w:val="24"/>
        </w:rPr>
      </w:pPr>
      <w:r w:rsidRPr="00AE7715">
        <w:rPr>
          <w:sz w:val="24"/>
          <w:szCs w:val="24"/>
        </w:rPr>
        <w:t xml:space="preserve">Για την πλήρη ανάλυση ενός δείγματος πόσιμου νερού του Δήμου </w:t>
      </w:r>
      <w:proofErr w:type="spellStart"/>
      <w:r w:rsidRPr="00AE7715">
        <w:rPr>
          <w:sz w:val="24"/>
          <w:szCs w:val="24"/>
        </w:rPr>
        <w:t>Λαμιέων</w:t>
      </w:r>
      <w:proofErr w:type="spellEnd"/>
      <w:r w:rsidRPr="00AE7715">
        <w:rPr>
          <w:sz w:val="24"/>
          <w:szCs w:val="24"/>
        </w:rPr>
        <w:t xml:space="preserve">, που περιλαμβάνει τις αναγραφόμενες κατηγορίες του </w:t>
      </w:r>
      <w:r>
        <w:rPr>
          <w:sz w:val="24"/>
          <w:szCs w:val="24"/>
        </w:rPr>
        <w:t xml:space="preserve">κεφαλαίου </w:t>
      </w:r>
      <w:r w:rsidR="000A43E9">
        <w:rPr>
          <w:sz w:val="24"/>
          <w:szCs w:val="24"/>
        </w:rPr>
        <w:t>4</w:t>
      </w:r>
      <w:r w:rsidRPr="00AE7715">
        <w:rPr>
          <w:sz w:val="24"/>
          <w:szCs w:val="24"/>
        </w:rPr>
        <w:t>:</w:t>
      </w:r>
    </w:p>
    <w:p w14:paraId="028723B0" w14:textId="77777777" w:rsidR="00342E37" w:rsidRPr="00AE7715" w:rsidRDefault="00342E37" w:rsidP="00342E37">
      <w:pPr>
        <w:autoSpaceDE w:val="0"/>
        <w:autoSpaceDN w:val="0"/>
        <w:adjustRightInd w:val="0"/>
        <w:spacing w:after="0" w:line="240" w:lineRule="exact"/>
        <w:rPr>
          <w:rFonts w:ascii="Times New Roman" w:eastAsiaTheme="minorEastAsia" w:hAnsi="Times New Roman" w:cs="Times New Roman"/>
          <w:sz w:val="20"/>
          <w:szCs w:val="20"/>
          <w:lang w:eastAsia="el-GR"/>
        </w:rPr>
      </w:pPr>
    </w:p>
    <w:p w14:paraId="1570CC5D" w14:textId="77777777" w:rsidR="00342E37" w:rsidRPr="00AE7715" w:rsidRDefault="00342E37" w:rsidP="00342E37">
      <w:pPr>
        <w:autoSpaceDE w:val="0"/>
        <w:autoSpaceDN w:val="0"/>
        <w:adjustRightInd w:val="0"/>
        <w:spacing w:before="38" w:after="0" w:line="274" w:lineRule="exact"/>
        <w:jc w:val="both"/>
        <w:rPr>
          <w:sz w:val="24"/>
          <w:szCs w:val="24"/>
        </w:rPr>
      </w:pPr>
      <w:r w:rsidRPr="00AE7715">
        <w:rPr>
          <w:sz w:val="24"/>
          <w:szCs w:val="24"/>
        </w:rPr>
        <w:t xml:space="preserve">Προσδιορισμός </w:t>
      </w:r>
      <w:r>
        <w:rPr>
          <w:sz w:val="24"/>
          <w:szCs w:val="24"/>
        </w:rPr>
        <w:t>α’</w:t>
      </w:r>
      <w:r w:rsidRPr="00AE7715">
        <w:rPr>
          <w:sz w:val="24"/>
          <w:szCs w:val="24"/>
        </w:rPr>
        <w:t xml:space="preserve"> και β</w:t>
      </w:r>
      <w:r>
        <w:rPr>
          <w:sz w:val="24"/>
          <w:szCs w:val="24"/>
        </w:rPr>
        <w:t>’</w:t>
      </w:r>
      <w:r w:rsidRPr="00AE7715">
        <w:rPr>
          <w:sz w:val="24"/>
          <w:szCs w:val="24"/>
        </w:rPr>
        <w:t xml:space="preserve"> ακτινοβολίας</w:t>
      </w:r>
      <w:r w:rsidRPr="00AE7715">
        <w:rPr>
          <w:sz w:val="24"/>
          <w:szCs w:val="24"/>
        </w:rPr>
        <w:tab/>
      </w:r>
      <w:r>
        <w:rPr>
          <w:sz w:val="24"/>
          <w:szCs w:val="24"/>
        </w:rPr>
        <w:t xml:space="preserve"> </w:t>
      </w:r>
      <w:r w:rsidRPr="00AE7715">
        <w:rPr>
          <w:sz w:val="24"/>
          <w:szCs w:val="24"/>
        </w:rPr>
        <w:t>τιμή/δείγμα:</w:t>
      </w:r>
      <w:r w:rsidRPr="00AE7715">
        <w:rPr>
          <w:sz w:val="24"/>
          <w:szCs w:val="24"/>
        </w:rPr>
        <w:tab/>
      </w:r>
      <w:r>
        <w:rPr>
          <w:sz w:val="24"/>
          <w:szCs w:val="24"/>
        </w:rPr>
        <w:t xml:space="preserve">              </w:t>
      </w:r>
      <w:r w:rsidRPr="00AE7715">
        <w:rPr>
          <w:sz w:val="24"/>
          <w:szCs w:val="24"/>
        </w:rPr>
        <w:t>150,00 ευρώ</w:t>
      </w:r>
    </w:p>
    <w:p w14:paraId="235CD2D2" w14:textId="77777777" w:rsidR="00342E37" w:rsidRPr="00AE7715" w:rsidRDefault="00342E37" w:rsidP="00342E37">
      <w:pPr>
        <w:autoSpaceDE w:val="0"/>
        <w:autoSpaceDN w:val="0"/>
        <w:adjustRightInd w:val="0"/>
        <w:spacing w:before="38" w:after="0" w:line="274" w:lineRule="exact"/>
        <w:jc w:val="both"/>
        <w:rPr>
          <w:sz w:val="24"/>
          <w:szCs w:val="24"/>
        </w:rPr>
      </w:pPr>
      <w:r w:rsidRPr="00AE7715">
        <w:rPr>
          <w:sz w:val="24"/>
          <w:szCs w:val="24"/>
        </w:rPr>
        <w:t>Προσδιορισμός ισότοπων Ουρανίου</w:t>
      </w:r>
      <w:r w:rsidRPr="00AE7715">
        <w:rPr>
          <w:sz w:val="24"/>
          <w:szCs w:val="24"/>
        </w:rPr>
        <w:tab/>
      </w:r>
      <w:r>
        <w:rPr>
          <w:sz w:val="24"/>
          <w:szCs w:val="24"/>
        </w:rPr>
        <w:t xml:space="preserve">              </w:t>
      </w:r>
      <w:r w:rsidRPr="00AE7715">
        <w:rPr>
          <w:sz w:val="24"/>
          <w:szCs w:val="24"/>
        </w:rPr>
        <w:t>τιμή/δείγμα:</w:t>
      </w:r>
      <w:r w:rsidRPr="00AE7715">
        <w:rPr>
          <w:sz w:val="24"/>
          <w:szCs w:val="24"/>
        </w:rPr>
        <w:tab/>
      </w:r>
      <w:r>
        <w:rPr>
          <w:sz w:val="24"/>
          <w:szCs w:val="24"/>
        </w:rPr>
        <w:t xml:space="preserve">              </w:t>
      </w:r>
      <w:r w:rsidRPr="00AE7715">
        <w:rPr>
          <w:sz w:val="24"/>
          <w:szCs w:val="24"/>
        </w:rPr>
        <w:t>500,00 ευρώ</w:t>
      </w:r>
    </w:p>
    <w:p w14:paraId="3B109443" w14:textId="77777777" w:rsidR="00342E37" w:rsidRPr="00AE7715" w:rsidRDefault="00342E37" w:rsidP="00342E37">
      <w:pPr>
        <w:autoSpaceDE w:val="0"/>
        <w:autoSpaceDN w:val="0"/>
        <w:adjustRightInd w:val="0"/>
        <w:spacing w:after="0" w:line="240" w:lineRule="exact"/>
        <w:jc w:val="both"/>
        <w:rPr>
          <w:rFonts w:ascii="Times New Roman" w:eastAsiaTheme="minorEastAsia" w:hAnsi="Times New Roman" w:cs="Times New Roman"/>
          <w:sz w:val="20"/>
          <w:szCs w:val="20"/>
          <w:lang w:eastAsia="el-GR"/>
        </w:rPr>
      </w:pPr>
    </w:p>
    <w:p w14:paraId="06149D3E" w14:textId="77777777" w:rsidR="00342E37" w:rsidRPr="00AE7715" w:rsidRDefault="00342E37" w:rsidP="00342E37">
      <w:pPr>
        <w:autoSpaceDE w:val="0"/>
        <w:autoSpaceDN w:val="0"/>
        <w:adjustRightInd w:val="0"/>
        <w:spacing w:before="24" w:after="0" w:line="278" w:lineRule="exact"/>
        <w:jc w:val="both"/>
        <w:rPr>
          <w:sz w:val="24"/>
          <w:szCs w:val="24"/>
        </w:rPr>
      </w:pPr>
      <w:r w:rsidRPr="00AE7715">
        <w:rPr>
          <w:sz w:val="24"/>
          <w:szCs w:val="24"/>
        </w:rPr>
        <w:t>από εξουσιοδοτημένο εργαστήριο από την Ελληνική Επιτροπή Ατομικής Ενέργειας (ΕΕΑΕ) για τη μέτρηση ολικής α και β ακτινοβολίας καθώς και για τον προσδιορισμό ισοτόπων ουρανίου (U-238 &amp; U-234).</w:t>
      </w:r>
    </w:p>
    <w:p w14:paraId="5FE11143" w14:textId="77777777" w:rsidR="00342E37" w:rsidRDefault="00342E37" w:rsidP="00342E37">
      <w:pPr>
        <w:autoSpaceDE w:val="0"/>
        <w:autoSpaceDN w:val="0"/>
        <w:adjustRightInd w:val="0"/>
        <w:spacing w:after="0" w:line="240" w:lineRule="exact"/>
        <w:jc w:val="center"/>
        <w:rPr>
          <w:rFonts w:ascii="Times New Roman" w:eastAsiaTheme="minorEastAsia" w:hAnsi="Times New Roman" w:cs="Times New Roman"/>
          <w:sz w:val="20"/>
          <w:szCs w:val="20"/>
          <w:lang w:eastAsia="el-GR"/>
        </w:rPr>
      </w:pPr>
    </w:p>
    <w:p w14:paraId="58602AF4" w14:textId="77777777" w:rsidR="00342E37" w:rsidRDefault="00342E37" w:rsidP="00342E37">
      <w:pPr>
        <w:autoSpaceDE w:val="0"/>
        <w:autoSpaceDN w:val="0"/>
        <w:adjustRightInd w:val="0"/>
        <w:spacing w:after="0" w:line="240" w:lineRule="exact"/>
        <w:jc w:val="center"/>
        <w:rPr>
          <w:rFonts w:ascii="Times New Roman" w:eastAsiaTheme="minorEastAsia" w:hAnsi="Times New Roman" w:cs="Times New Roman"/>
          <w:sz w:val="20"/>
          <w:szCs w:val="20"/>
          <w:lang w:eastAsia="el-GR"/>
        </w:rPr>
      </w:pPr>
    </w:p>
    <w:p w14:paraId="7C5CB6E4" w14:textId="77777777" w:rsidR="00342E37" w:rsidRPr="00AE7715" w:rsidRDefault="00342E37" w:rsidP="00342E37">
      <w:pPr>
        <w:autoSpaceDE w:val="0"/>
        <w:autoSpaceDN w:val="0"/>
        <w:adjustRightInd w:val="0"/>
        <w:spacing w:after="0" w:line="240" w:lineRule="exact"/>
        <w:jc w:val="center"/>
        <w:rPr>
          <w:rFonts w:ascii="Times New Roman" w:eastAsiaTheme="minorEastAsia" w:hAnsi="Times New Roman" w:cs="Times New Roman"/>
          <w:sz w:val="20"/>
          <w:szCs w:val="20"/>
          <w:lang w:eastAsia="el-GR"/>
        </w:rPr>
      </w:pPr>
    </w:p>
    <w:p w14:paraId="0BE14A62" w14:textId="77777777" w:rsidR="00342E37" w:rsidRPr="00AE7715" w:rsidRDefault="00342E37" w:rsidP="00342E37">
      <w:pPr>
        <w:jc w:val="center"/>
        <w:rPr>
          <w:sz w:val="28"/>
          <w:szCs w:val="28"/>
          <w:u w:val="single"/>
        </w:rPr>
      </w:pPr>
      <w:r w:rsidRPr="00AE7715">
        <w:rPr>
          <w:sz w:val="28"/>
          <w:szCs w:val="28"/>
          <w:u w:val="single"/>
        </w:rPr>
        <w:t xml:space="preserve">Ομάδα III: Έλεγχοι </w:t>
      </w:r>
      <w:r>
        <w:rPr>
          <w:sz w:val="28"/>
          <w:szCs w:val="28"/>
          <w:u w:val="single"/>
        </w:rPr>
        <w:t>ε</w:t>
      </w:r>
      <w:r w:rsidRPr="00AE7715">
        <w:rPr>
          <w:sz w:val="28"/>
          <w:szCs w:val="28"/>
          <w:u w:val="single"/>
        </w:rPr>
        <w:t xml:space="preserve">δαφικής </w:t>
      </w:r>
      <w:r>
        <w:rPr>
          <w:sz w:val="28"/>
          <w:szCs w:val="28"/>
          <w:u w:val="single"/>
        </w:rPr>
        <w:t>ε</w:t>
      </w:r>
      <w:r w:rsidRPr="00AE7715">
        <w:rPr>
          <w:sz w:val="28"/>
          <w:szCs w:val="28"/>
          <w:u w:val="single"/>
        </w:rPr>
        <w:t xml:space="preserve">φαρμογής </w:t>
      </w:r>
      <w:r>
        <w:rPr>
          <w:sz w:val="28"/>
          <w:szCs w:val="28"/>
          <w:u w:val="single"/>
        </w:rPr>
        <w:t>ι</w:t>
      </w:r>
      <w:r w:rsidRPr="00AE7715">
        <w:rPr>
          <w:sz w:val="28"/>
          <w:szCs w:val="28"/>
          <w:u w:val="single"/>
        </w:rPr>
        <w:t>λύος</w:t>
      </w:r>
    </w:p>
    <w:p w14:paraId="5CEF4753" w14:textId="77777777" w:rsidR="00342E37" w:rsidRPr="00AE7715" w:rsidRDefault="00342E37" w:rsidP="00342E37">
      <w:pPr>
        <w:autoSpaceDE w:val="0"/>
        <w:autoSpaceDN w:val="0"/>
        <w:adjustRightInd w:val="0"/>
        <w:spacing w:after="0" w:line="240" w:lineRule="exact"/>
        <w:jc w:val="both"/>
        <w:rPr>
          <w:rFonts w:ascii="Times New Roman" w:eastAsiaTheme="minorEastAsia" w:hAnsi="Times New Roman" w:cs="Times New Roman"/>
          <w:sz w:val="20"/>
          <w:szCs w:val="20"/>
          <w:lang w:eastAsia="el-GR"/>
        </w:rPr>
      </w:pPr>
    </w:p>
    <w:p w14:paraId="62901E0E" w14:textId="42CAAAB1" w:rsidR="00342E37" w:rsidRPr="00AE7715" w:rsidRDefault="00342E37" w:rsidP="00342E37">
      <w:pPr>
        <w:autoSpaceDE w:val="0"/>
        <w:autoSpaceDN w:val="0"/>
        <w:adjustRightInd w:val="0"/>
        <w:spacing w:before="24" w:after="0" w:line="274" w:lineRule="exact"/>
        <w:ind w:firstLine="720"/>
        <w:jc w:val="both"/>
        <w:rPr>
          <w:sz w:val="24"/>
          <w:szCs w:val="24"/>
        </w:rPr>
      </w:pPr>
      <w:r w:rsidRPr="00AE7715">
        <w:rPr>
          <w:sz w:val="24"/>
          <w:szCs w:val="24"/>
        </w:rPr>
        <w:t xml:space="preserve">Για την πλήρη ανάλυση ενός δείγματος ιλύος/εδάφους, που περιλαμβάνει τις αναγραφόμενες κατηγορίες του </w:t>
      </w:r>
      <w:r>
        <w:rPr>
          <w:sz w:val="24"/>
          <w:szCs w:val="24"/>
        </w:rPr>
        <w:t xml:space="preserve">κεφαλαίου </w:t>
      </w:r>
      <w:r w:rsidR="000A43E9">
        <w:rPr>
          <w:sz w:val="24"/>
          <w:szCs w:val="24"/>
        </w:rPr>
        <w:t>5</w:t>
      </w:r>
      <w:r w:rsidRPr="00AE7715">
        <w:rPr>
          <w:sz w:val="24"/>
          <w:szCs w:val="24"/>
        </w:rPr>
        <w:t>:</w:t>
      </w:r>
    </w:p>
    <w:p w14:paraId="4DDDF64C" w14:textId="77777777" w:rsidR="00342E37" w:rsidRPr="00AE7715" w:rsidRDefault="00342E37" w:rsidP="00342E37">
      <w:pPr>
        <w:autoSpaceDE w:val="0"/>
        <w:autoSpaceDN w:val="0"/>
        <w:adjustRightInd w:val="0"/>
        <w:spacing w:after="0" w:line="240" w:lineRule="exact"/>
        <w:rPr>
          <w:rFonts w:ascii="Times New Roman" w:eastAsiaTheme="minorEastAsia" w:hAnsi="Times New Roman" w:cs="Times New Roman"/>
          <w:sz w:val="20"/>
          <w:szCs w:val="20"/>
          <w:lang w:eastAsia="el-GR"/>
        </w:rPr>
      </w:pPr>
    </w:p>
    <w:p w14:paraId="573E9B13" w14:textId="77777777" w:rsidR="00342E37" w:rsidRPr="00AE7715" w:rsidRDefault="00342E37" w:rsidP="00342E37">
      <w:pPr>
        <w:autoSpaceDE w:val="0"/>
        <w:autoSpaceDN w:val="0"/>
        <w:adjustRightInd w:val="0"/>
        <w:spacing w:before="38" w:after="0" w:line="274" w:lineRule="exact"/>
        <w:jc w:val="both"/>
        <w:rPr>
          <w:sz w:val="24"/>
          <w:szCs w:val="24"/>
        </w:rPr>
      </w:pPr>
      <w:r>
        <w:rPr>
          <w:sz w:val="24"/>
          <w:szCs w:val="24"/>
        </w:rPr>
        <w:t>Π</w:t>
      </w:r>
      <w:r w:rsidRPr="00AE7715">
        <w:rPr>
          <w:sz w:val="24"/>
          <w:szCs w:val="24"/>
        </w:rPr>
        <w:t>λήρη</w:t>
      </w:r>
      <w:r>
        <w:rPr>
          <w:sz w:val="24"/>
          <w:szCs w:val="24"/>
        </w:rPr>
        <w:t>ς</w:t>
      </w:r>
      <w:r w:rsidRPr="00AE7715">
        <w:rPr>
          <w:sz w:val="24"/>
          <w:szCs w:val="24"/>
        </w:rPr>
        <w:t xml:space="preserve"> ανάλυση δείγματος ιλύος</w:t>
      </w:r>
      <w:r w:rsidRPr="00AE7715">
        <w:rPr>
          <w:sz w:val="24"/>
          <w:szCs w:val="24"/>
        </w:rPr>
        <w:tab/>
      </w:r>
      <w:r>
        <w:rPr>
          <w:sz w:val="24"/>
          <w:szCs w:val="24"/>
        </w:rPr>
        <w:t xml:space="preserve">                          </w:t>
      </w:r>
      <w:r w:rsidRPr="00AE7715">
        <w:rPr>
          <w:sz w:val="24"/>
          <w:szCs w:val="24"/>
        </w:rPr>
        <w:t xml:space="preserve">τιμή/δείγμα:   </w:t>
      </w:r>
      <w:r>
        <w:rPr>
          <w:sz w:val="24"/>
          <w:szCs w:val="24"/>
        </w:rPr>
        <w:t xml:space="preserve">               </w:t>
      </w:r>
      <w:r w:rsidRPr="00AE7715">
        <w:rPr>
          <w:sz w:val="24"/>
          <w:szCs w:val="24"/>
        </w:rPr>
        <w:t>350,00 ευρώ</w:t>
      </w:r>
    </w:p>
    <w:p w14:paraId="17CFFD19" w14:textId="77777777" w:rsidR="00342E37" w:rsidRPr="00AE7715" w:rsidRDefault="00342E37" w:rsidP="00342E37">
      <w:pPr>
        <w:autoSpaceDE w:val="0"/>
        <w:autoSpaceDN w:val="0"/>
        <w:adjustRightInd w:val="0"/>
        <w:spacing w:before="38" w:after="0" w:line="274" w:lineRule="exact"/>
        <w:jc w:val="both"/>
        <w:rPr>
          <w:sz w:val="24"/>
          <w:szCs w:val="24"/>
        </w:rPr>
      </w:pPr>
      <w:r>
        <w:rPr>
          <w:sz w:val="24"/>
          <w:szCs w:val="24"/>
        </w:rPr>
        <w:t>Π</w:t>
      </w:r>
      <w:r w:rsidRPr="00AE7715">
        <w:rPr>
          <w:sz w:val="24"/>
          <w:szCs w:val="24"/>
        </w:rPr>
        <w:t>λήρη</w:t>
      </w:r>
      <w:r>
        <w:rPr>
          <w:sz w:val="24"/>
          <w:szCs w:val="24"/>
        </w:rPr>
        <w:t>ς</w:t>
      </w:r>
      <w:r w:rsidRPr="00AE7715">
        <w:rPr>
          <w:sz w:val="24"/>
          <w:szCs w:val="24"/>
        </w:rPr>
        <w:t xml:space="preserve"> εδαφολογική ανάλυση</w:t>
      </w:r>
      <w:r w:rsidRPr="00AE7715">
        <w:rPr>
          <w:sz w:val="24"/>
          <w:szCs w:val="24"/>
        </w:rPr>
        <w:tab/>
      </w:r>
      <w:r>
        <w:rPr>
          <w:sz w:val="24"/>
          <w:szCs w:val="24"/>
        </w:rPr>
        <w:t xml:space="preserve">                          </w:t>
      </w:r>
      <w:r w:rsidRPr="00AE7715">
        <w:rPr>
          <w:sz w:val="24"/>
          <w:szCs w:val="24"/>
        </w:rPr>
        <w:t xml:space="preserve">τιμή/δείγμα:   </w:t>
      </w:r>
      <w:r>
        <w:rPr>
          <w:sz w:val="24"/>
          <w:szCs w:val="24"/>
        </w:rPr>
        <w:t xml:space="preserve">               </w:t>
      </w:r>
      <w:r w:rsidRPr="00AE7715">
        <w:rPr>
          <w:sz w:val="24"/>
          <w:szCs w:val="24"/>
        </w:rPr>
        <w:t>230,00 ευρώ</w:t>
      </w:r>
    </w:p>
    <w:p w14:paraId="212D6FB7" w14:textId="77777777" w:rsidR="00342E37" w:rsidRPr="00AE7715" w:rsidRDefault="00342E37" w:rsidP="00342E37">
      <w:pPr>
        <w:autoSpaceDE w:val="0"/>
        <w:autoSpaceDN w:val="0"/>
        <w:adjustRightInd w:val="0"/>
        <w:spacing w:before="38" w:after="0" w:line="274" w:lineRule="exact"/>
        <w:jc w:val="both"/>
        <w:rPr>
          <w:sz w:val="24"/>
          <w:szCs w:val="24"/>
        </w:rPr>
      </w:pPr>
      <w:r>
        <w:rPr>
          <w:sz w:val="24"/>
          <w:szCs w:val="24"/>
        </w:rPr>
        <w:t>Α</w:t>
      </w:r>
      <w:r w:rsidRPr="00AE7715">
        <w:rPr>
          <w:sz w:val="24"/>
          <w:szCs w:val="24"/>
        </w:rPr>
        <w:t>νάλυση βασικών χαρακτηριστικών εδάφους</w:t>
      </w:r>
      <w:r w:rsidRPr="00AE7715">
        <w:rPr>
          <w:sz w:val="24"/>
          <w:szCs w:val="24"/>
        </w:rPr>
        <w:tab/>
        <w:t xml:space="preserve">τιμή/δείγμα:   </w:t>
      </w:r>
      <w:r>
        <w:rPr>
          <w:sz w:val="24"/>
          <w:szCs w:val="24"/>
        </w:rPr>
        <w:t xml:space="preserve">             </w:t>
      </w:r>
      <w:r w:rsidRPr="00AE7715">
        <w:rPr>
          <w:sz w:val="24"/>
          <w:szCs w:val="24"/>
        </w:rPr>
        <w:t xml:space="preserve"> </w:t>
      </w:r>
      <w:r>
        <w:rPr>
          <w:sz w:val="24"/>
          <w:szCs w:val="24"/>
        </w:rPr>
        <w:t xml:space="preserve"> </w:t>
      </w:r>
      <w:r w:rsidRPr="00AE7715">
        <w:rPr>
          <w:sz w:val="24"/>
          <w:szCs w:val="24"/>
        </w:rPr>
        <w:t>60,00 ευρώ</w:t>
      </w:r>
    </w:p>
    <w:p w14:paraId="67238BD5" w14:textId="77777777" w:rsidR="00342E37" w:rsidRPr="00AE7715" w:rsidRDefault="00342E37" w:rsidP="00342E37">
      <w:pPr>
        <w:autoSpaceDE w:val="0"/>
        <w:autoSpaceDN w:val="0"/>
        <w:adjustRightInd w:val="0"/>
        <w:spacing w:before="53" w:after="0" w:line="552" w:lineRule="exact"/>
        <w:ind w:left="2050" w:right="2453"/>
        <w:jc w:val="center"/>
        <w:rPr>
          <w:rFonts w:ascii="Times New Roman" w:eastAsiaTheme="minorEastAsia" w:hAnsi="Times New Roman" w:cs="Times New Roman"/>
          <w:lang w:eastAsia="el-GR"/>
        </w:rPr>
      </w:pPr>
    </w:p>
    <w:p w14:paraId="59B847BD" w14:textId="77777777" w:rsidR="00342E37" w:rsidRDefault="00342E37" w:rsidP="00342E37">
      <w:pPr>
        <w:autoSpaceDE w:val="0"/>
        <w:autoSpaceDN w:val="0"/>
        <w:adjustRightInd w:val="0"/>
        <w:spacing w:before="53" w:after="0" w:line="552" w:lineRule="exact"/>
        <w:ind w:left="2050" w:right="2453"/>
        <w:jc w:val="center"/>
        <w:rPr>
          <w:rFonts w:ascii="Times New Roman" w:eastAsiaTheme="minorEastAsia" w:hAnsi="Times New Roman" w:cs="Times New Roman"/>
          <w:lang w:eastAsia="el-GR"/>
        </w:rPr>
      </w:pPr>
    </w:p>
    <w:p w14:paraId="11F74D36" w14:textId="77777777" w:rsidR="00342E37" w:rsidRDefault="00342E37" w:rsidP="00342E37">
      <w:pPr>
        <w:autoSpaceDE w:val="0"/>
        <w:autoSpaceDN w:val="0"/>
        <w:adjustRightInd w:val="0"/>
        <w:spacing w:before="53" w:after="0" w:line="240" w:lineRule="auto"/>
        <w:jc w:val="both"/>
        <w:rPr>
          <w:rFonts w:ascii="Times New Roman" w:eastAsiaTheme="minorEastAsia" w:hAnsi="Times New Roman" w:cs="Times New Roman"/>
          <w:lang w:eastAsia="el-GR"/>
        </w:rPr>
      </w:pPr>
    </w:p>
    <w:p w14:paraId="6591BA79" w14:textId="61624615" w:rsidR="005A1D7B" w:rsidRPr="005A1D7B" w:rsidRDefault="005A1D7B" w:rsidP="005A1D7B">
      <w:pPr>
        <w:autoSpaceDE w:val="0"/>
        <w:autoSpaceDN w:val="0"/>
        <w:adjustRightInd w:val="0"/>
        <w:spacing w:before="53" w:after="0" w:line="240" w:lineRule="auto"/>
        <w:jc w:val="center"/>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 xml:space="preserve">ΟΙ ΣΥΝΤΑΚΤΕΣ        </w:t>
      </w:r>
      <w:r>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ab/>
      </w:r>
      <w:r w:rsidR="000A43E9">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Ο ΥΠΕΥΘΥΝΟΣ Β/Κ      </w:t>
      </w:r>
      <w:r w:rsidR="000A43E9">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Ο ΠΡ/ΝΟΣ Τ.Υ.</w:t>
      </w:r>
    </w:p>
    <w:p w14:paraId="22AB8E8C" w14:textId="77777777" w:rsidR="005A1D7B" w:rsidRPr="005A1D7B" w:rsidRDefault="005A1D7B" w:rsidP="005A1D7B">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2A885B7D" w14:textId="77777777" w:rsidR="005A1D7B" w:rsidRPr="005A1D7B" w:rsidRDefault="005A1D7B" w:rsidP="005A1D7B">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4C2AA0F4" w14:textId="77777777" w:rsidR="005A1D7B" w:rsidRPr="005A1D7B" w:rsidRDefault="005A1D7B" w:rsidP="005A1D7B">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1A6D829D" w14:textId="6EF0025D" w:rsidR="005A1D7B" w:rsidRPr="005A1D7B" w:rsidRDefault="005A1D7B" w:rsidP="005A1D7B">
      <w:pPr>
        <w:autoSpaceDE w:val="0"/>
        <w:autoSpaceDN w:val="0"/>
        <w:adjustRightInd w:val="0"/>
        <w:spacing w:before="53" w:after="0" w:line="240" w:lineRule="auto"/>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 xml:space="preserve"> ΔΗΜΟΣΙΑΡΗΣ ΓΕΩΡ. </w:t>
      </w:r>
      <w:r w:rsidR="00243EAC">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ΜΥΡΕΣΙΩΤΗΣ ΧΑΡ.</w:t>
      </w:r>
      <w:r w:rsidRPr="005A1D7B">
        <w:rPr>
          <w:rFonts w:ascii="Calibri" w:eastAsiaTheme="minorEastAsia" w:hAnsi="Calibri" w:cs="Calibri"/>
          <w:sz w:val="26"/>
          <w:szCs w:val="26"/>
          <w:lang w:eastAsia="el-GR"/>
        </w:rPr>
        <w:t xml:space="preserve"> </w:t>
      </w:r>
      <w:r w:rsidR="00243EAC">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ΑΝΤΩΝΙΟΥ ΔΗΜ. </w:t>
      </w:r>
      <w:r w:rsidR="00243EAC">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sidR="00243EAC">
        <w:rPr>
          <w:rFonts w:ascii="Calibri" w:eastAsiaTheme="minorEastAsia" w:hAnsi="Calibri" w:cs="Calibri"/>
          <w:sz w:val="26"/>
          <w:szCs w:val="26"/>
          <w:lang w:eastAsia="el-GR"/>
        </w:rPr>
        <w:t>ΠΑΝ</w:t>
      </w:r>
      <w:r>
        <w:rPr>
          <w:rFonts w:ascii="Calibri" w:eastAsiaTheme="minorEastAsia" w:hAnsi="Calibri" w:cs="Calibri"/>
          <w:sz w:val="26"/>
          <w:szCs w:val="26"/>
          <w:lang w:eastAsia="el-GR"/>
        </w:rPr>
        <w:t>ΑΓ</w:t>
      </w:r>
      <w:r w:rsidRPr="005A1D7B">
        <w:rPr>
          <w:rFonts w:ascii="Calibri" w:eastAsiaTheme="minorEastAsia" w:hAnsi="Calibri" w:cs="Calibri"/>
          <w:sz w:val="26"/>
          <w:szCs w:val="26"/>
          <w:lang w:eastAsia="el-GR"/>
        </w:rPr>
        <w:t>ΙΩΤΟΠΟΥΛΟΣ</w:t>
      </w:r>
      <w:r w:rsidR="00243EAC">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Δ.</w:t>
      </w:r>
    </w:p>
    <w:p w14:paraId="76388FEF" w14:textId="7545E0F2" w:rsidR="005A1D7B" w:rsidRPr="005A1D7B" w:rsidRDefault="005A1D7B" w:rsidP="005A1D7B">
      <w:pPr>
        <w:autoSpaceDE w:val="0"/>
        <w:autoSpaceDN w:val="0"/>
        <w:adjustRightInd w:val="0"/>
        <w:spacing w:before="53" w:after="0" w:line="240" w:lineRule="auto"/>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 xml:space="preserve">      ΧΗΜΙΚΟΣ ΜΗΧ.</w:t>
      </w:r>
      <w:r w:rsidRPr="005A1D7B">
        <w:rPr>
          <w:rFonts w:ascii="Calibri" w:eastAsiaTheme="minorEastAsia" w:hAnsi="Calibri" w:cs="Calibri"/>
          <w:sz w:val="26"/>
          <w:szCs w:val="26"/>
          <w:lang w:eastAsia="el-GR"/>
        </w:rPr>
        <w:tab/>
        <w:t xml:space="preserve">  </w:t>
      </w:r>
      <w:r w:rsidR="00243EAC">
        <w:rPr>
          <w:rFonts w:ascii="Calibri" w:eastAsiaTheme="minorEastAsia" w:hAnsi="Calibri" w:cs="Calibri"/>
          <w:sz w:val="26"/>
          <w:szCs w:val="26"/>
          <w:lang w:eastAsia="el-GR"/>
        </w:rPr>
        <w:t xml:space="preserve"> </w:t>
      </w:r>
      <w:r w:rsidR="000A43E9">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sidR="00243EAC">
        <w:rPr>
          <w:rFonts w:ascii="Calibri" w:eastAsiaTheme="minorEastAsia" w:hAnsi="Calibri" w:cs="Calibri"/>
          <w:sz w:val="26"/>
          <w:szCs w:val="26"/>
          <w:lang w:eastAsia="el-GR"/>
        </w:rPr>
        <w:t xml:space="preserve">  </w:t>
      </w:r>
      <w:r w:rsidR="000A43E9">
        <w:rPr>
          <w:rFonts w:ascii="Calibri" w:eastAsiaTheme="minorEastAsia" w:hAnsi="Calibri" w:cs="Calibri"/>
          <w:sz w:val="26"/>
          <w:szCs w:val="26"/>
          <w:lang w:eastAsia="el-GR"/>
        </w:rPr>
        <w:t>Δρ</w:t>
      </w:r>
      <w:r w:rsidRPr="005A1D7B">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ΓΕΩΠΟΝΟΣ</w:t>
      </w:r>
      <w:r>
        <w:rPr>
          <w:rFonts w:ascii="Calibri" w:eastAsiaTheme="minorEastAsia" w:hAnsi="Calibri" w:cs="Calibri"/>
          <w:sz w:val="26"/>
          <w:szCs w:val="26"/>
          <w:lang w:eastAsia="el-GR"/>
        </w:rPr>
        <w:tab/>
        <w:t xml:space="preserve">   </w:t>
      </w:r>
      <w:r w:rsidRPr="005A1D7B">
        <w:rPr>
          <w:rFonts w:ascii="Calibri" w:eastAsiaTheme="minorEastAsia" w:hAnsi="Calibri" w:cs="Calibri"/>
          <w:sz w:val="26"/>
          <w:szCs w:val="26"/>
          <w:lang w:eastAsia="el-GR"/>
        </w:rPr>
        <w:t xml:space="preserve"> </w:t>
      </w:r>
      <w:r w:rsidR="00243EAC">
        <w:rPr>
          <w:rFonts w:ascii="Calibri" w:eastAsiaTheme="minorEastAsia" w:hAnsi="Calibri" w:cs="Calibri"/>
          <w:sz w:val="26"/>
          <w:szCs w:val="26"/>
          <w:lang w:eastAsia="el-GR"/>
        </w:rPr>
        <w:t xml:space="preserve"> </w:t>
      </w:r>
      <w:r w:rsidR="000A43E9">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sidR="00243EAC">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ΗΛΕΚΤΡΟΛ. ΜΗΧ.</w:t>
      </w:r>
      <w:r>
        <w:rPr>
          <w:rFonts w:ascii="Calibri" w:eastAsiaTheme="minorEastAsia" w:hAnsi="Calibri" w:cs="Calibri"/>
          <w:sz w:val="26"/>
          <w:szCs w:val="26"/>
          <w:lang w:eastAsia="el-GR"/>
        </w:rPr>
        <w:t xml:space="preserve">       </w:t>
      </w:r>
      <w:r w:rsidR="00243EAC">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sidR="000A43E9">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ΠΟΛΙΤΙΚΟΣ ΜΗΧ.</w:t>
      </w:r>
    </w:p>
    <w:p w14:paraId="16812B78" w14:textId="77777777" w:rsidR="00342E37" w:rsidRDefault="00342E37" w:rsidP="00342E37">
      <w:pPr>
        <w:autoSpaceDE w:val="0"/>
        <w:autoSpaceDN w:val="0"/>
        <w:adjustRightInd w:val="0"/>
        <w:spacing w:before="53" w:after="0" w:line="552" w:lineRule="exact"/>
        <w:ind w:right="2453"/>
        <w:rPr>
          <w:rFonts w:ascii="Times New Roman" w:eastAsiaTheme="minorEastAsia" w:hAnsi="Times New Roman" w:cs="Times New Roman"/>
          <w:lang w:eastAsia="el-GR"/>
        </w:rPr>
      </w:pPr>
    </w:p>
    <w:p w14:paraId="746D60F3" w14:textId="73D15ACB" w:rsidR="00342E37" w:rsidRDefault="00342E37" w:rsidP="00342E37">
      <w:pPr>
        <w:autoSpaceDE w:val="0"/>
        <w:autoSpaceDN w:val="0"/>
        <w:adjustRightInd w:val="0"/>
        <w:spacing w:before="53" w:after="0" w:line="552" w:lineRule="exact"/>
        <w:ind w:right="2453"/>
        <w:rPr>
          <w:rFonts w:ascii="Times New Roman" w:eastAsiaTheme="minorEastAsia" w:hAnsi="Times New Roman" w:cs="Times New Roman"/>
          <w:lang w:eastAsia="el-GR"/>
        </w:rPr>
      </w:pPr>
    </w:p>
    <w:p w14:paraId="419509CB" w14:textId="14480314" w:rsidR="00342E37" w:rsidRDefault="00342E37" w:rsidP="00342E37">
      <w:pPr>
        <w:autoSpaceDE w:val="0"/>
        <w:autoSpaceDN w:val="0"/>
        <w:adjustRightInd w:val="0"/>
        <w:spacing w:before="53" w:after="0" w:line="552" w:lineRule="exact"/>
        <w:ind w:right="2453"/>
        <w:rPr>
          <w:rFonts w:ascii="Times New Roman" w:eastAsiaTheme="minorEastAsia" w:hAnsi="Times New Roman" w:cs="Times New Roman"/>
          <w:lang w:eastAsia="el-GR"/>
        </w:rPr>
      </w:pPr>
    </w:p>
    <w:p w14:paraId="3FDC5226" w14:textId="77777777" w:rsidR="00243EAC" w:rsidRDefault="00243EAC" w:rsidP="00342E37">
      <w:pPr>
        <w:autoSpaceDE w:val="0"/>
        <w:autoSpaceDN w:val="0"/>
        <w:adjustRightInd w:val="0"/>
        <w:spacing w:before="53" w:after="0" w:line="552" w:lineRule="exact"/>
        <w:ind w:right="2453"/>
        <w:rPr>
          <w:rFonts w:ascii="Times New Roman" w:eastAsiaTheme="minorEastAsia" w:hAnsi="Times New Roman" w:cs="Times New Roman"/>
          <w:lang w:eastAsia="el-GR"/>
        </w:rPr>
      </w:pPr>
    </w:p>
    <w:p w14:paraId="6381561C" w14:textId="114D8FF3" w:rsidR="00342E37" w:rsidRDefault="00342E37" w:rsidP="00342E37">
      <w:pPr>
        <w:autoSpaceDE w:val="0"/>
        <w:autoSpaceDN w:val="0"/>
        <w:adjustRightInd w:val="0"/>
        <w:spacing w:before="53" w:after="0" w:line="552" w:lineRule="exact"/>
        <w:ind w:right="2453"/>
        <w:rPr>
          <w:rFonts w:ascii="Times New Roman" w:eastAsiaTheme="minorEastAsia" w:hAnsi="Times New Roman" w:cs="Times New Roman"/>
          <w:lang w:eastAsia="el-GR"/>
        </w:rPr>
      </w:pPr>
    </w:p>
    <w:p w14:paraId="67980C8E" w14:textId="77777777" w:rsidR="00A94EF6" w:rsidRPr="00AE7715" w:rsidRDefault="00A94EF6" w:rsidP="00342E37">
      <w:pPr>
        <w:autoSpaceDE w:val="0"/>
        <w:autoSpaceDN w:val="0"/>
        <w:adjustRightInd w:val="0"/>
        <w:spacing w:before="53" w:after="0" w:line="552" w:lineRule="exact"/>
        <w:ind w:right="2453"/>
        <w:rPr>
          <w:rFonts w:ascii="Times New Roman" w:eastAsiaTheme="minorEastAsia" w:hAnsi="Times New Roman" w:cs="Times New Roman"/>
          <w:lang w:eastAsia="el-GR"/>
        </w:rPr>
      </w:pPr>
    </w:p>
    <w:p w14:paraId="232D399F" w14:textId="77777777" w:rsidR="00342E37" w:rsidRPr="005A1D7B" w:rsidRDefault="00342E37" w:rsidP="005A1D7B">
      <w:pPr>
        <w:ind w:left="360"/>
        <w:jc w:val="center"/>
        <w:rPr>
          <w:sz w:val="28"/>
          <w:szCs w:val="28"/>
          <w:u w:val="single"/>
        </w:rPr>
      </w:pPr>
      <w:r w:rsidRPr="005A1D7B">
        <w:rPr>
          <w:sz w:val="28"/>
          <w:szCs w:val="28"/>
          <w:u w:val="single"/>
        </w:rPr>
        <w:t xml:space="preserve">ΠΡΟΫΠΟΛΟΓΙΣΜΟΣ ΜΕΛΕΤΗΣ </w:t>
      </w:r>
    </w:p>
    <w:p w14:paraId="19085F9B" w14:textId="77777777" w:rsidR="00342E37" w:rsidRPr="00AE7715" w:rsidRDefault="00342E37" w:rsidP="00342E37">
      <w:pPr>
        <w:jc w:val="center"/>
        <w:rPr>
          <w:sz w:val="28"/>
          <w:szCs w:val="28"/>
          <w:u w:val="single"/>
        </w:rPr>
      </w:pPr>
      <w:r w:rsidRPr="00AE7715">
        <w:rPr>
          <w:sz w:val="28"/>
          <w:szCs w:val="28"/>
          <w:u w:val="single"/>
        </w:rPr>
        <w:t xml:space="preserve">Ομάδα I: Αναλύσεις </w:t>
      </w:r>
      <w:r>
        <w:rPr>
          <w:sz w:val="28"/>
          <w:szCs w:val="28"/>
          <w:u w:val="single"/>
        </w:rPr>
        <w:t>ν</w:t>
      </w:r>
      <w:r w:rsidRPr="00AE7715">
        <w:rPr>
          <w:sz w:val="28"/>
          <w:szCs w:val="28"/>
          <w:u w:val="single"/>
        </w:rPr>
        <w:t xml:space="preserve">ερού </w:t>
      </w:r>
      <w:r>
        <w:rPr>
          <w:sz w:val="28"/>
          <w:szCs w:val="28"/>
          <w:u w:val="single"/>
        </w:rPr>
        <w:t>α</w:t>
      </w:r>
      <w:r w:rsidRPr="00AE7715">
        <w:rPr>
          <w:sz w:val="28"/>
          <w:szCs w:val="28"/>
          <w:u w:val="single"/>
        </w:rPr>
        <w:t xml:space="preserve">νθρώπινης </w:t>
      </w:r>
      <w:r>
        <w:rPr>
          <w:sz w:val="28"/>
          <w:szCs w:val="28"/>
          <w:u w:val="single"/>
        </w:rPr>
        <w:t>κ</w:t>
      </w:r>
      <w:r w:rsidRPr="00AE7715">
        <w:rPr>
          <w:sz w:val="28"/>
          <w:szCs w:val="28"/>
          <w:u w:val="single"/>
        </w:rPr>
        <w:t>ατανάλωσης</w:t>
      </w:r>
    </w:p>
    <w:p w14:paraId="714884CA" w14:textId="77777777" w:rsidR="00342E37" w:rsidRPr="00AE7715" w:rsidRDefault="00342E37" w:rsidP="00342E37">
      <w:pPr>
        <w:autoSpaceDE w:val="0"/>
        <w:autoSpaceDN w:val="0"/>
        <w:adjustRightInd w:val="0"/>
        <w:spacing w:after="216" w:line="1" w:lineRule="exact"/>
        <w:rPr>
          <w:rFonts w:ascii="Times New Roman" w:eastAsiaTheme="minorEastAsia" w:hAnsi="Times New Roman" w:cs="Times New Roman"/>
          <w:sz w:val="2"/>
          <w:szCs w:val="2"/>
          <w:lang w:eastAsia="el-GR"/>
        </w:rPr>
      </w:pPr>
    </w:p>
    <w:tbl>
      <w:tblPr>
        <w:tblW w:w="0" w:type="auto"/>
        <w:tblInd w:w="40" w:type="dxa"/>
        <w:tblLayout w:type="fixed"/>
        <w:tblCellMar>
          <w:left w:w="40" w:type="dxa"/>
          <w:right w:w="40" w:type="dxa"/>
        </w:tblCellMar>
        <w:tblLook w:val="0000" w:firstRow="0" w:lastRow="0" w:firstColumn="0" w:lastColumn="0" w:noHBand="0" w:noVBand="0"/>
      </w:tblPr>
      <w:tblGrid>
        <w:gridCol w:w="677"/>
        <w:gridCol w:w="3115"/>
        <w:gridCol w:w="1133"/>
        <w:gridCol w:w="1421"/>
        <w:gridCol w:w="1637"/>
        <w:gridCol w:w="1570"/>
      </w:tblGrid>
      <w:tr w:rsidR="00342E37" w:rsidRPr="00AE7715" w14:paraId="2E2F711B" w14:textId="77777777" w:rsidTr="00342E37">
        <w:tc>
          <w:tcPr>
            <w:tcW w:w="677" w:type="dxa"/>
            <w:tcBorders>
              <w:top w:val="single" w:sz="6" w:space="0" w:color="auto"/>
              <w:left w:val="single" w:sz="6" w:space="0" w:color="auto"/>
              <w:bottom w:val="single" w:sz="6" w:space="0" w:color="auto"/>
              <w:right w:val="single" w:sz="6" w:space="0" w:color="auto"/>
            </w:tcBorders>
          </w:tcPr>
          <w:p w14:paraId="061B1E2A"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Α/Α</w:t>
            </w:r>
          </w:p>
        </w:tc>
        <w:tc>
          <w:tcPr>
            <w:tcW w:w="3115" w:type="dxa"/>
            <w:tcBorders>
              <w:top w:val="single" w:sz="6" w:space="0" w:color="auto"/>
              <w:left w:val="single" w:sz="6" w:space="0" w:color="auto"/>
              <w:bottom w:val="single" w:sz="6" w:space="0" w:color="auto"/>
              <w:right w:val="single" w:sz="6" w:space="0" w:color="auto"/>
            </w:tcBorders>
          </w:tcPr>
          <w:p w14:paraId="5960F092"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Περιγραφή</w:t>
            </w:r>
          </w:p>
        </w:tc>
        <w:tc>
          <w:tcPr>
            <w:tcW w:w="1133" w:type="dxa"/>
            <w:tcBorders>
              <w:top w:val="single" w:sz="6" w:space="0" w:color="auto"/>
              <w:left w:val="single" w:sz="6" w:space="0" w:color="auto"/>
              <w:bottom w:val="single" w:sz="6" w:space="0" w:color="auto"/>
              <w:right w:val="single" w:sz="6" w:space="0" w:color="auto"/>
            </w:tcBorders>
          </w:tcPr>
          <w:p w14:paraId="76F9FD88"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Μονάδα</w:t>
            </w:r>
          </w:p>
        </w:tc>
        <w:tc>
          <w:tcPr>
            <w:tcW w:w="1421" w:type="dxa"/>
            <w:tcBorders>
              <w:top w:val="single" w:sz="6" w:space="0" w:color="auto"/>
              <w:left w:val="single" w:sz="6" w:space="0" w:color="auto"/>
              <w:bottom w:val="single" w:sz="6" w:space="0" w:color="auto"/>
              <w:right w:val="single" w:sz="6" w:space="0" w:color="auto"/>
            </w:tcBorders>
          </w:tcPr>
          <w:p w14:paraId="6F804B35"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Ποσότητα</w:t>
            </w:r>
          </w:p>
        </w:tc>
        <w:tc>
          <w:tcPr>
            <w:tcW w:w="1637" w:type="dxa"/>
            <w:tcBorders>
              <w:top w:val="single" w:sz="6" w:space="0" w:color="auto"/>
              <w:left w:val="single" w:sz="6" w:space="0" w:color="auto"/>
              <w:bottom w:val="single" w:sz="6" w:space="0" w:color="auto"/>
              <w:right w:val="single" w:sz="6" w:space="0" w:color="auto"/>
            </w:tcBorders>
          </w:tcPr>
          <w:p w14:paraId="27D21363"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Τιμή</w:t>
            </w:r>
          </w:p>
          <w:p w14:paraId="413E7C6E"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 xml:space="preserve">μονάδας </w:t>
            </w:r>
            <w:r>
              <w:rPr>
                <w:rFonts w:ascii="Calibri" w:eastAsiaTheme="minorEastAsia" w:hAnsi="Calibri" w:cs="Calibri"/>
                <w:sz w:val="24"/>
                <w:szCs w:val="24"/>
                <w:lang w:eastAsia="el-GR"/>
              </w:rPr>
              <w:t xml:space="preserve">σε </w:t>
            </w:r>
            <w:r w:rsidRPr="00AE7715">
              <w:rPr>
                <w:rFonts w:ascii="Calibri" w:eastAsiaTheme="minorEastAsia" w:hAnsi="Calibri" w:cs="Calibri"/>
                <w:sz w:val="24"/>
                <w:szCs w:val="24"/>
                <w:lang w:eastAsia="el-GR"/>
              </w:rPr>
              <w:t>€</w:t>
            </w:r>
          </w:p>
        </w:tc>
        <w:tc>
          <w:tcPr>
            <w:tcW w:w="1570" w:type="dxa"/>
            <w:tcBorders>
              <w:top w:val="single" w:sz="6" w:space="0" w:color="auto"/>
              <w:left w:val="single" w:sz="6" w:space="0" w:color="auto"/>
              <w:bottom w:val="single" w:sz="6" w:space="0" w:color="auto"/>
              <w:right w:val="single" w:sz="6" w:space="0" w:color="auto"/>
            </w:tcBorders>
          </w:tcPr>
          <w:p w14:paraId="15385C09" w14:textId="77777777" w:rsidR="00342E37" w:rsidRPr="00AE7715" w:rsidRDefault="00342E37" w:rsidP="00342E37">
            <w:pPr>
              <w:autoSpaceDE w:val="0"/>
              <w:autoSpaceDN w:val="0"/>
              <w:adjustRightInd w:val="0"/>
              <w:spacing w:after="0" w:line="274" w:lineRule="exact"/>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 xml:space="preserve">Σύνολο </w:t>
            </w:r>
            <w:r>
              <w:rPr>
                <w:rFonts w:ascii="Calibri" w:eastAsiaTheme="minorEastAsia" w:hAnsi="Calibri" w:cs="Calibri"/>
                <w:sz w:val="24"/>
                <w:szCs w:val="24"/>
                <w:lang w:eastAsia="el-GR"/>
              </w:rPr>
              <w:t xml:space="preserve">σε </w:t>
            </w:r>
            <w:r w:rsidRPr="00AE7715">
              <w:rPr>
                <w:rFonts w:ascii="Calibri" w:eastAsiaTheme="minorEastAsia" w:hAnsi="Calibri" w:cs="Calibri"/>
                <w:sz w:val="24"/>
                <w:szCs w:val="24"/>
                <w:lang w:eastAsia="el-GR"/>
              </w:rPr>
              <w:t>€</w:t>
            </w:r>
          </w:p>
        </w:tc>
      </w:tr>
      <w:tr w:rsidR="00342E37" w:rsidRPr="00AE7715" w14:paraId="3B86CB11" w14:textId="77777777" w:rsidTr="00342E37">
        <w:tc>
          <w:tcPr>
            <w:tcW w:w="677" w:type="dxa"/>
            <w:tcBorders>
              <w:top w:val="single" w:sz="6" w:space="0" w:color="auto"/>
              <w:left w:val="single" w:sz="6" w:space="0" w:color="auto"/>
              <w:bottom w:val="single" w:sz="6" w:space="0" w:color="auto"/>
              <w:right w:val="single" w:sz="6" w:space="0" w:color="auto"/>
            </w:tcBorders>
          </w:tcPr>
          <w:p w14:paraId="6D12D63F"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1</w:t>
            </w:r>
          </w:p>
        </w:tc>
        <w:tc>
          <w:tcPr>
            <w:tcW w:w="3115" w:type="dxa"/>
            <w:tcBorders>
              <w:top w:val="single" w:sz="6" w:space="0" w:color="auto"/>
              <w:left w:val="single" w:sz="6" w:space="0" w:color="auto"/>
              <w:bottom w:val="single" w:sz="6" w:space="0" w:color="auto"/>
              <w:right w:val="single" w:sz="6" w:space="0" w:color="auto"/>
            </w:tcBorders>
            <w:vAlign w:val="center"/>
          </w:tcPr>
          <w:p w14:paraId="06B22CFF" w14:textId="77777777" w:rsidR="00342E37" w:rsidRPr="00AE7715" w:rsidRDefault="00342E37" w:rsidP="00342E37">
            <w:pPr>
              <w:autoSpaceDE w:val="0"/>
              <w:autoSpaceDN w:val="0"/>
              <w:adjustRightInd w:val="0"/>
              <w:spacing w:after="0" w:line="274" w:lineRule="exact"/>
              <w:ind w:left="384"/>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Αναλύσεις Μετάλλων (18 παράμετροι)</w:t>
            </w:r>
          </w:p>
        </w:tc>
        <w:tc>
          <w:tcPr>
            <w:tcW w:w="1133" w:type="dxa"/>
            <w:tcBorders>
              <w:top w:val="single" w:sz="6" w:space="0" w:color="auto"/>
              <w:left w:val="single" w:sz="6" w:space="0" w:color="auto"/>
              <w:bottom w:val="single" w:sz="6" w:space="0" w:color="auto"/>
              <w:right w:val="single" w:sz="6" w:space="0" w:color="auto"/>
            </w:tcBorders>
          </w:tcPr>
          <w:p w14:paraId="7C74DAB8"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proofErr w:type="spellStart"/>
            <w:r w:rsidRPr="00AE7715">
              <w:rPr>
                <w:rFonts w:ascii="Calibri" w:eastAsiaTheme="minorEastAsia" w:hAnsi="Calibri" w:cs="Calibri"/>
                <w:sz w:val="24"/>
                <w:szCs w:val="24"/>
                <w:lang w:eastAsia="el-GR"/>
              </w:rPr>
              <w:t>Τεμ</w:t>
            </w:r>
            <w:proofErr w:type="spellEnd"/>
            <w:r w:rsidRPr="00AE7715">
              <w:rPr>
                <w:rFonts w:ascii="Calibri" w:eastAsiaTheme="minorEastAsia" w:hAnsi="Calibri" w:cs="Calibr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29F7CBDE"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28</w:t>
            </w:r>
          </w:p>
        </w:tc>
        <w:tc>
          <w:tcPr>
            <w:tcW w:w="1637" w:type="dxa"/>
            <w:tcBorders>
              <w:top w:val="single" w:sz="6" w:space="0" w:color="auto"/>
              <w:left w:val="single" w:sz="6" w:space="0" w:color="auto"/>
              <w:bottom w:val="single" w:sz="6" w:space="0" w:color="auto"/>
              <w:right w:val="single" w:sz="6" w:space="0" w:color="auto"/>
            </w:tcBorders>
          </w:tcPr>
          <w:p w14:paraId="2254C36A"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60,00</w:t>
            </w:r>
          </w:p>
        </w:tc>
        <w:tc>
          <w:tcPr>
            <w:tcW w:w="1570" w:type="dxa"/>
            <w:tcBorders>
              <w:top w:val="single" w:sz="6" w:space="0" w:color="auto"/>
              <w:left w:val="single" w:sz="6" w:space="0" w:color="auto"/>
              <w:bottom w:val="single" w:sz="6" w:space="0" w:color="auto"/>
              <w:right w:val="single" w:sz="6" w:space="0" w:color="auto"/>
            </w:tcBorders>
          </w:tcPr>
          <w:p w14:paraId="28D98317"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1.680,00</w:t>
            </w:r>
          </w:p>
        </w:tc>
      </w:tr>
      <w:tr w:rsidR="00342E37" w:rsidRPr="00AE7715" w14:paraId="13FE5DAD" w14:textId="77777777" w:rsidTr="00342E37">
        <w:tc>
          <w:tcPr>
            <w:tcW w:w="677" w:type="dxa"/>
            <w:tcBorders>
              <w:top w:val="single" w:sz="6" w:space="0" w:color="auto"/>
              <w:left w:val="single" w:sz="6" w:space="0" w:color="auto"/>
              <w:bottom w:val="single" w:sz="6" w:space="0" w:color="auto"/>
              <w:right w:val="single" w:sz="6" w:space="0" w:color="auto"/>
            </w:tcBorders>
          </w:tcPr>
          <w:p w14:paraId="3D29307B"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2</w:t>
            </w:r>
          </w:p>
        </w:tc>
        <w:tc>
          <w:tcPr>
            <w:tcW w:w="3115" w:type="dxa"/>
            <w:tcBorders>
              <w:top w:val="single" w:sz="6" w:space="0" w:color="auto"/>
              <w:left w:val="single" w:sz="6" w:space="0" w:color="auto"/>
              <w:bottom w:val="single" w:sz="6" w:space="0" w:color="auto"/>
              <w:right w:val="single" w:sz="6" w:space="0" w:color="auto"/>
            </w:tcBorders>
            <w:vAlign w:val="center"/>
          </w:tcPr>
          <w:p w14:paraId="7035A856" w14:textId="77777777" w:rsidR="00342E37" w:rsidRPr="00AE7715" w:rsidRDefault="00342E37" w:rsidP="00342E37">
            <w:pPr>
              <w:autoSpaceDE w:val="0"/>
              <w:autoSpaceDN w:val="0"/>
              <w:adjustRightInd w:val="0"/>
              <w:spacing w:after="0" w:line="274" w:lineRule="exact"/>
              <w:ind w:left="264"/>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Αναλύσεις Βασικών Παραμέτρων και Ιόντων (13 παράμετροι)</w:t>
            </w:r>
          </w:p>
        </w:tc>
        <w:tc>
          <w:tcPr>
            <w:tcW w:w="1133" w:type="dxa"/>
            <w:tcBorders>
              <w:top w:val="single" w:sz="6" w:space="0" w:color="auto"/>
              <w:left w:val="single" w:sz="6" w:space="0" w:color="auto"/>
              <w:bottom w:val="single" w:sz="6" w:space="0" w:color="auto"/>
              <w:right w:val="single" w:sz="6" w:space="0" w:color="auto"/>
            </w:tcBorders>
          </w:tcPr>
          <w:p w14:paraId="5587DA49"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proofErr w:type="spellStart"/>
            <w:r w:rsidRPr="00AE7715">
              <w:rPr>
                <w:rFonts w:ascii="Calibri" w:eastAsiaTheme="minorEastAsia" w:hAnsi="Calibri" w:cs="Calibri"/>
                <w:sz w:val="24"/>
                <w:szCs w:val="24"/>
                <w:lang w:eastAsia="el-GR"/>
              </w:rPr>
              <w:t>Τεμ</w:t>
            </w:r>
            <w:proofErr w:type="spellEnd"/>
            <w:r w:rsidRPr="00AE7715">
              <w:rPr>
                <w:rFonts w:ascii="Calibri" w:eastAsiaTheme="minorEastAsia" w:hAnsi="Calibri" w:cs="Calibr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57CE03DA"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28</w:t>
            </w:r>
          </w:p>
        </w:tc>
        <w:tc>
          <w:tcPr>
            <w:tcW w:w="1637" w:type="dxa"/>
            <w:tcBorders>
              <w:top w:val="single" w:sz="6" w:space="0" w:color="auto"/>
              <w:left w:val="single" w:sz="6" w:space="0" w:color="auto"/>
              <w:bottom w:val="single" w:sz="6" w:space="0" w:color="auto"/>
              <w:right w:val="single" w:sz="6" w:space="0" w:color="auto"/>
            </w:tcBorders>
          </w:tcPr>
          <w:p w14:paraId="15769A2A"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30,00</w:t>
            </w:r>
          </w:p>
        </w:tc>
        <w:tc>
          <w:tcPr>
            <w:tcW w:w="1570" w:type="dxa"/>
            <w:tcBorders>
              <w:top w:val="single" w:sz="6" w:space="0" w:color="auto"/>
              <w:left w:val="single" w:sz="6" w:space="0" w:color="auto"/>
              <w:bottom w:val="single" w:sz="6" w:space="0" w:color="auto"/>
              <w:right w:val="single" w:sz="6" w:space="0" w:color="auto"/>
            </w:tcBorders>
          </w:tcPr>
          <w:p w14:paraId="0204FA2E"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840,00</w:t>
            </w:r>
          </w:p>
        </w:tc>
      </w:tr>
      <w:tr w:rsidR="00342E37" w:rsidRPr="00AE7715" w14:paraId="23FC2177" w14:textId="77777777" w:rsidTr="00342E37">
        <w:tc>
          <w:tcPr>
            <w:tcW w:w="677" w:type="dxa"/>
            <w:tcBorders>
              <w:top w:val="single" w:sz="6" w:space="0" w:color="auto"/>
              <w:left w:val="single" w:sz="6" w:space="0" w:color="auto"/>
              <w:bottom w:val="single" w:sz="6" w:space="0" w:color="auto"/>
              <w:right w:val="single" w:sz="6" w:space="0" w:color="auto"/>
            </w:tcBorders>
          </w:tcPr>
          <w:p w14:paraId="205C7AB6"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3</w:t>
            </w:r>
          </w:p>
        </w:tc>
        <w:tc>
          <w:tcPr>
            <w:tcW w:w="3115" w:type="dxa"/>
            <w:tcBorders>
              <w:top w:val="single" w:sz="6" w:space="0" w:color="auto"/>
              <w:left w:val="single" w:sz="6" w:space="0" w:color="auto"/>
              <w:bottom w:val="single" w:sz="6" w:space="0" w:color="auto"/>
              <w:right w:val="single" w:sz="6" w:space="0" w:color="auto"/>
            </w:tcBorders>
            <w:vAlign w:val="center"/>
          </w:tcPr>
          <w:p w14:paraId="16DC5FD4" w14:textId="77777777" w:rsidR="00342E37" w:rsidRPr="00AE7715" w:rsidRDefault="00342E37" w:rsidP="00342E37">
            <w:pPr>
              <w:autoSpaceDE w:val="0"/>
              <w:autoSpaceDN w:val="0"/>
              <w:adjustRightInd w:val="0"/>
              <w:spacing w:after="0" w:line="274" w:lineRule="exact"/>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Μικροβιολογικές Αναλύσεις (6 παράμετροι)</w:t>
            </w:r>
          </w:p>
        </w:tc>
        <w:tc>
          <w:tcPr>
            <w:tcW w:w="1133" w:type="dxa"/>
            <w:tcBorders>
              <w:top w:val="single" w:sz="6" w:space="0" w:color="auto"/>
              <w:left w:val="single" w:sz="6" w:space="0" w:color="auto"/>
              <w:bottom w:val="single" w:sz="6" w:space="0" w:color="auto"/>
              <w:right w:val="single" w:sz="6" w:space="0" w:color="auto"/>
            </w:tcBorders>
          </w:tcPr>
          <w:p w14:paraId="1F54F4FA"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proofErr w:type="spellStart"/>
            <w:r w:rsidRPr="00AE7715">
              <w:rPr>
                <w:rFonts w:ascii="Calibri" w:eastAsiaTheme="minorEastAsia" w:hAnsi="Calibri" w:cs="Calibri"/>
                <w:sz w:val="24"/>
                <w:szCs w:val="24"/>
                <w:lang w:eastAsia="el-GR"/>
              </w:rPr>
              <w:t>Τεμ</w:t>
            </w:r>
            <w:proofErr w:type="spellEnd"/>
            <w:r w:rsidRPr="00AE7715">
              <w:rPr>
                <w:rFonts w:ascii="Calibri" w:eastAsiaTheme="minorEastAsia" w:hAnsi="Calibri" w:cs="Calibr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1946CDB3"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28</w:t>
            </w:r>
          </w:p>
        </w:tc>
        <w:tc>
          <w:tcPr>
            <w:tcW w:w="1637" w:type="dxa"/>
            <w:tcBorders>
              <w:top w:val="single" w:sz="6" w:space="0" w:color="auto"/>
              <w:left w:val="single" w:sz="6" w:space="0" w:color="auto"/>
              <w:bottom w:val="single" w:sz="6" w:space="0" w:color="auto"/>
              <w:right w:val="single" w:sz="6" w:space="0" w:color="auto"/>
            </w:tcBorders>
          </w:tcPr>
          <w:p w14:paraId="4C4E0C51"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15,00</w:t>
            </w:r>
          </w:p>
        </w:tc>
        <w:tc>
          <w:tcPr>
            <w:tcW w:w="1570" w:type="dxa"/>
            <w:tcBorders>
              <w:top w:val="single" w:sz="6" w:space="0" w:color="auto"/>
              <w:left w:val="single" w:sz="6" w:space="0" w:color="auto"/>
              <w:bottom w:val="single" w:sz="6" w:space="0" w:color="auto"/>
              <w:right w:val="single" w:sz="6" w:space="0" w:color="auto"/>
            </w:tcBorders>
          </w:tcPr>
          <w:p w14:paraId="693B536B"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420,00</w:t>
            </w:r>
          </w:p>
        </w:tc>
      </w:tr>
      <w:tr w:rsidR="00342E37" w:rsidRPr="00AE7715" w14:paraId="080543F7" w14:textId="77777777" w:rsidTr="00342E37">
        <w:tc>
          <w:tcPr>
            <w:tcW w:w="677" w:type="dxa"/>
            <w:tcBorders>
              <w:top w:val="single" w:sz="6" w:space="0" w:color="auto"/>
              <w:left w:val="single" w:sz="6" w:space="0" w:color="auto"/>
              <w:bottom w:val="single" w:sz="6" w:space="0" w:color="auto"/>
              <w:right w:val="single" w:sz="6" w:space="0" w:color="auto"/>
            </w:tcBorders>
          </w:tcPr>
          <w:p w14:paraId="1A9C93CC"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4</w:t>
            </w:r>
          </w:p>
        </w:tc>
        <w:tc>
          <w:tcPr>
            <w:tcW w:w="3115" w:type="dxa"/>
            <w:tcBorders>
              <w:top w:val="single" w:sz="6" w:space="0" w:color="auto"/>
              <w:left w:val="single" w:sz="6" w:space="0" w:color="auto"/>
              <w:bottom w:val="single" w:sz="6" w:space="0" w:color="auto"/>
              <w:right w:val="single" w:sz="6" w:space="0" w:color="auto"/>
            </w:tcBorders>
            <w:vAlign w:val="center"/>
          </w:tcPr>
          <w:p w14:paraId="03DEAA1E" w14:textId="77777777" w:rsidR="00342E37" w:rsidRPr="00AE7715" w:rsidRDefault="00342E37" w:rsidP="00342E37">
            <w:pPr>
              <w:autoSpaceDE w:val="0"/>
              <w:autoSpaceDN w:val="0"/>
              <w:adjustRightInd w:val="0"/>
              <w:spacing w:after="0" w:line="274" w:lineRule="exact"/>
              <w:ind w:left="360"/>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Αναλύσεις Οργανικών (11 παράμετροι)</w:t>
            </w:r>
          </w:p>
        </w:tc>
        <w:tc>
          <w:tcPr>
            <w:tcW w:w="1133" w:type="dxa"/>
            <w:tcBorders>
              <w:top w:val="single" w:sz="6" w:space="0" w:color="auto"/>
              <w:left w:val="single" w:sz="6" w:space="0" w:color="auto"/>
              <w:bottom w:val="single" w:sz="6" w:space="0" w:color="auto"/>
              <w:right w:val="single" w:sz="6" w:space="0" w:color="auto"/>
            </w:tcBorders>
          </w:tcPr>
          <w:p w14:paraId="1030EC6F"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proofErr w:type="spellStart"/>
            <w:r w:rsidRPr="00AE7715">
              <w:rPr>
                <w:rFonts w:ascii="Calibri" w:eastAsiaTheme="minorEastAsia" w:hAnsi="Calibri" w:cs="Calibri"/>
                <w:sz w:val="24"/>
                <w:szCs w:val="24"/>
                <w:lang w:eastAsia="el-GR"/>
              </w:rPr>
              <w:t>Τεμ</w:t>
            </w:r>
            <w:proofErr w:type="spellEnd"/>
            <w:r w:rsidRPr="00AE7715">
              <w:rPr>
                <w:rFonts w:ascii="Calibri" w:eastAsiaTheme="minorEastAsia" w:hAnsi="Calibri" w:cs="Calibr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3FEB2641"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28</w:t>
            </w:r>
          </w:p>
        </w:tc>
        <w:tc>
          <w:tcPr>
            <w:tcW w:w="1637" w:type="dxa"/>
            <w:tcBorders>
              <w:top w:val="single" w:sz="6" w:space="0" w:color="auto"/>
              <w:left w:val="single" w:sz="6" w:space="0" w:color="auto"/>
              <w:bottom w:val="single" w:sz="6" w:space="0" w:color="auto"/>
              <w:right w:val="single" w:sz="6" w:space="0" w:color="auto"/>
            </w:tcBorders>
          </w:tcPr>
          <w:p w14:paraId="3B2773D7"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220,00</w:t>
            </w:r>
          </w:p>
        </w:tc>
        <w:tc>
          <w:tcPr>
            <w:tcW w:w="1570" w:type="dxa"/>
            <w:tcBorders>
              <w:top w:val="single" w:sz="6" w:space="0" w:color="auto"/>
              <w:left w:val="single" w:sz="6" w:space="0" w:color="auto"/>
              <w:bottom w:val="single" w:sz="6" w:space="0" w:color="auto"/>
              <w:right w:val="single" w:sz="6" w:space="0" w:color="auto"/>
            </w:tcBorders>
          </w:tcPr>
          <w:p w14:paraId="7393CBFB"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6.160,00</w:t>
            </w:r>
          </w:p>
        </w:tc>
      </w:tr>
      <w:tr w:rsidR="00342E37" w:rsidRPr="00AE7715" w14:paraId="1B84B9B3" w14:textId="77777777" w:rsidTr="00342E37">
        <w:tc>
          <w:tcPr>
            <w:tcW w:w="677" w:type="dxa"/>
            <w:tcBorders>
              <w:top w:val="single" w:sz="6" w:space="0" w:color="auto"/>
              <w:left w:val="single" w:sz="6" w:space="0" w:color="auto"/>
              <w:bottom w:val="single" w:sz="6" w:space="0" w:color="auto"/>
              <w:right w:val="single" w:sz="6" w:space="0" w:color="auto"/>
            </w:tcBorders>
          </w:tcPr>
          <w:p w14:paraId="4D0CFDDF"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5</w:t>
            </w:r>
          </w:p>
        </w:tc>
        <w:tc>
          <w:tcPr>
            <w:tcW w:w="3115" w:type="dxa"/>
            <w:tcBorders>
              <w:top w:val="single" w:sz="6" w:space="0" w:color="auto"/>
              <w:left w:val="single" w:sz="6" w:space="0" w:color="auto"/>
              <w:bottom w:val="single" w:sz="6" w:space="0" w:color="auto"/>
              <w:right w:val="single" w:sz="6" w:space="0" w:color="auto"/>
            </w:tcBorders>
          </w:tcPr>
          <w:p w14:paraId="0674351F"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Δειγματοληψίες</w:t>
            </w:r>
          </w:p>
        </w:tc>
        <w:tc>
          <w:tcPr>
            <w:tcW w:w="1133" w:type="dxa"/>
            <w:tcBorders>
              <w:top w:val="single" w:sz="6" w:space="0" w:color="auto"/>
              <w:left w:val="single" w:sz="6" w:space="0" w:color="auto"/>
              <w:bottom w:val="single" w:sz="6" w:space="0" w:color="auto"/>
              <w:right w:val="single" w:sz="6" w:space="0" w:color="auto"/>
            </w:tcBorders>
          </w:tcPr>
          <w:p w14:paraId="3326A953"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proofErr w:type="spellStart"/>
            <w:r w:rsidRPr="00AE7715">
              <w:rPr>
                <w:rFonts w:ascii="Calibri" w:eastAsiaTheme="minorEastAsia" w:hAnsi="Calibri" w:cs="Calibri"/>
                <w:sz w:val="24"/>
                <w:szCs w:val="24"/>
                <w:lang w:eastAsia="el-GR"/>
              </w:rPr>
              <w:t>Τεμ</w:t>
            </w:r>
            <w:proofErr w:type="spellEnd"/>
            <w:r w:rsidRPr="00AE7715">
              <w:rPr>
                <w:rFonts w:ascii="Calibri" w:eastAsiaTheme="minorEastAsia" w:hAnsi="Calibri" w:cs="Calibr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6D3A9E6E"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2</w:t>
            </w:r>
          </w:p>
        </w:tc>
        <w:tc>
          <w:tcPr>
            <w:tcW w:w="1637" w:type="dxa"/>
            <w:tcBorders>
              <w:top w:val="single" w:sz="6" w:space="0" w:color="auto"/>
              <w:left w:val="single" w:sz="6" w:space="0" w:color="auto"/>
              <w:bottom w:val="single" w:sz="6" w:space="0" w:color="auto"/>
              <w:right w:val="single" w:sz="6" w:space="0" w:color="auto"/>
            </w:tcBorders>
          </w:tcPr>
          <w:p w14:paraId="7CDCD486"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175,00</w:t>
            </w:r>
          </w:p>
        </w:tc>
        <w:tc>
          <w:tcPr>
            <w:tcW w:w="1570" w:type="dxa"/>
            <w:tcBorders>
              <w:top w:val="single" w:sz="6" w:space="0" w:color="auto"/>
              <w:left w:val="single" w:sz="6" w:space="0" w:color="auto"/>
              <w:bottom w:val="single" w:sz="6" w:space="0" w:color="auto"/>
              <w:right w:val="single" w:sz="6" w:space="0" w:color="auto"/>
            </w:tcBorders>
          </w:tcPr>
          <w:p w14:paraId="3ED20E8B"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350,00</w:t>
            </w:r>
          </w:p>
        </w:tc>
      </w:tr>
      <w:tr w:rsidR="00342E37" w:rsidRPr="00AE7715" w14:paraId="1B3FBCAA" w14:textId="77777777" w:rsidTr="00342E37">
        <w:tc>
          <w:tcPr>
            <w:tcW w:w="6346" w:type="dxa"/>
            <w:gridSpan w:val="4"/>
            <w:vMerge w:val="restart"/>
            <w:tcBorders>
              <w:top w:val="single" w:sz="6" w:space="0" w:color="auto"/>
              <w:left w:val="nil"/>
              <w:bottom w:val="nil"/>
              <w:right w:val="single" w:sz="6" w:space="0" w:color="auto"/>
            </w:tcBorders>
          </w:tcPr>
          <w:p w14:paraId="4DD4BB47" w14:textId="77777777" w:rsidR="00342E37" w:rsidRPr="00AE7715" w:rsidRDefault="00342E37" w:rsidP="00342E37">
            <w:pPr>
              <w:autoSpaceDE w:val="0"/>
              <w:autoSpaceDN w:val="0"/>
              <w:adjustRightInd w:val="0"/>
              <w:spacing w:after="0" w:line="240" w:lineRule="auto"/>
              <w:rPr>
                <w:rFonts w:ascii="Calibri" w:eastAsiaTheme="minorEastAsia" w:hAnsi="Calibri" w:cs="Calibr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752175EC"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ΑΞΙΑ</w:t>
            </w:r>
          </w:p>
        </w:tc>
        <w:tc>
          <w:tcPr>
            <w:tcW w:w="1570" w:type="dxa"/>
            <w:tcBorders>
              <w:top w:val="single" w:sz="6" w:space="0" w:color="auto"/>
              <w:left w:val="single" w:sz="6" w:space="0" w:color="auto"/>
              <w:bottom w:val="single" w:sz="6" w:space="0" w:color="auto"/>
              <w:right w:val="single" w:sz="6" w:space="0" w:color="auto"/>
            </w:tcBorders>
          </w:tcPr>
          <w:p w14:paraId="1FB5C47D"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9.450,00</w:t>
            </w:r>
          </w:p>
        </w:tc>
      </w:tr>
      <w:tr w:rsidR="00342E37" w:rsidRPr="00AE7715" w14:paraId="63DEC6DD" w14:textId="77777777" w:rsidTr="00342E37">
        <w:tc>
          <w:tcPr>
            <w:tcW w:w="6346" w:type="dxa"/>
            <w:gridSpan w:val="4"/>
            <w:vMerge/>
            <w:tcBorders>
              <w:top w:val="nil"/>
              <w:left w:val="nil"/>
              <w:bottom w:val="nil"/>
              <w:right w:val="single" w:sz="6" w:space="0" w:color="auto"/>
            </w:tcBorders>
          </w:tcPr>
          <w:p w14:paraId="773583A5" w14:textId="77777777" w:rsidR="00342E37" w:rsidRPr="00AE7715" w:rsidRDefault="00342E37" w:rsidP="00342E37">
            <w:pPr>
              <w:autoSpaceDE w:val="0"/>
              <w:autoSpaceDN w:val="0"/>
              <w:adjustRightInd w:val="0"/>
              <w:spacing w:after="0" w:line="240" w:lineRule="auto"/>
              <w:rPr>
                <w:rFonts w:ascii="Calibri" w:eastAsiaTheme="minorEastAsia" w:hAnsi="Calibri" w:cs="Calibri"/>
                <w:sz w:val="24"/>
                <w:szCs w:val="24"/>
                <w:lang w:eastAsia="el-GR"/>
              </w:rPr>
            </w:pPr>
          </w:p>
          <w:p w14:paraId="5B08527E" w14:textId="77777777" w:rsidR="00342E37" w:rsidRPr="00AE7715" w:rsidRDefault="00342E37" w:rsidP="00342E37">
            <w:pPr>
              <w:autoSpaceDE w:val="0"/>
              <w:autoSpaceDN w:val="0"/>
              <w:adjustRightInd w:val="0"/>
              <w:spacing w:after="0" w:line="240" w:lineRule="auto"/>
              <w:rPr>
                <w:rFonts w:ascii="Calibri" w:eastAsiaTheme="minorEastAsia" w:hAnsi="Calibri" w:cs="Calibr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695187DC"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Φ.Π.Α 24%</w:t>
            </w:r>
          </w:p>
        </w:tc>
        <w:tc>
          <w:tcPr>
            <w:tcW w:w="1570" w:type="dxa"/>
            <w:tcBorders>
              <w:top w:val="single" w:sz="6" w:space="0" w:color="auto"/>
              <w:left w:val="single" w:sz="6" w:space="0" w:color="auto"/>
              <w:bottom w:val="single" w:sz="6" w:space="0" w:color="auto"/>
              <w:right w:val="single" w:sz="6" w:space="0" w:color="auto"/>
            </w:tcBorders>
          </w:tcPr>
          <w:p w14:paraId="77D5E5D3"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sz w:val="24"/>
                <w:szCs w:val="24"/>
                <w:lang w:eastAsia="el-GR"/>
              </w:rPr>
            </w:pPr>
            <w:r w:rsidRPr="00AE7715">
              <w:rPr>
                <w:rFonts w:ascii="Calibri" w:eastAsiaTheme="minorEastAsia" w:hAnsi="Calibri" w:cs="Calibri"/>
                <w:sz w:val="24"/>
                <w:szCs w:val="24"/>
                <w:lang w:eastAsia="el-GR"/>
              </w:rPr>
              <w:t>2.268,00</w:t>
            </w:r>
          </w:p>
        </w:tc>
      </w:tr>
      <w:tr w:rsidR="00342E37" w:rsidRPr="00AE7715" w14:paraId="485F8521" w14:textId="77777777" w:rsidTr="00342E37">
        <w:tc>
          <w:tcPr>
            <w:tcW w:w="6346" w:type="dxa"/>
            <w:gridSpan w:val="4"/>
            <w:vMerge/>
            <w:tcBorders>
              <w:top w:val="nil"/>
              <w:left w:val="nil"/>
              <w:bottom w:val="single" w:sz="6" w:space="0" w:color="auto"/>
              <w:right w:val="single" w:sz="6" w:space="0" w:color="auto"/>
            </w:tcBorders>
          </w:tcPr>
          <w:p w14:paraId="747FE5D2" w14:textId="77777777" w:rsidR="00342E37" w:rsidRPr="00AE7715" w:rsidRDefault="00342E37" w:rsidP="00342E37">
            <w:pPr>
              <w:autoSpaceDE w:val="0"/>
              <w:autoSpaceDN w:val="0"/>
              <w:adjustRightInd w:val="0"/>
              <w:spacing w:after="0" w:line="240" w:lineRule="auto"/>
              <w:rPr>
                <w:rFonts w:ascii="Calibri" w:eastAsiaTheme="minorEastAsia" w:hAnsi="Calibri" w:cs="Calibri"/>
                <w:sz w:val="24"/>
                <w:szCs w:val="24"/>
                <w:lang w:eastAsia="el-GR"/>
              </w:rPr>
            </w:pPr>
          </w:p>
          <w:p w14:paraId="69A0ABD0" w14:textId="77777777" w:rsidR="00342E37" w:rsidRPr="00AE7715" w:rsidRDefault="00342E37" w:rsidP="00342E37">
            <w:pPr>
              <w:autoSpaceDE w:val="0"/>
              <w:autoSpaceDN w:val="0"/>
              <w:adjustRightInd w:val="0"/>
              <w:spacing w:after="0" w:line="240" w:lineRule="auto"/>
              <w:rPr>
                <w:rFonts w:ascii="Calibri" w:eastAsiaTheme="minorEastAsia" w:hAnsi="Calibri" w:cs="Calibr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53EC3496"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b/>
                <w:bCs/>
                <w:sz w:val="24"/>
                <w:szCs w:val="24"/>
                <w:lang w:eastAsia="el-GR"/>
              </w:rPr>
            </w:pPr>
            <w:r w:rsidRPr="00AE7715">
              <w:rPr>
                <w:rFonts w:ascii="Calibri" w:eastAsiaTheme="minorEastAsia" w:hAnsi="Calibri" w:cs="Calibri"/>
                <w:b/>
                <w:bCs/>
                <w:sz w:val="24"/>
                <w:szCs w:val="24"/>
                <w:lang w:eastAsia="el-GR"/>
              </w:rPr>
              <w:t>ΣΥΝΟΛΟ</w:t>
            </w:r>
          </w:p>
        </w:tc>
        <w:tc>
          <w:tcPr>
            <w:tcW w:w="1570" w:type="dxa"/>
            <w:tcBorders>
              <w:top w:val="single" w:sz="6" w:space="0" w:color="auto"/>
              <w:left w:val="single" w:sz="6" w:space="0" w:color="auto"/>
              <w:bottom w:val="single" w:sz="6" w:space="0" w:color="auto"/>
              <w:right w:val="single" w:sz="6" w:space="0" w:color="auto"/>
            </w:tcBorders>
          </w:tcPr>
          <w:p w14:paraId="27AA3928" w14:textId="77777777" w:rsidR="00342E37" w:rsidRPr="00AE7715" w:rsidRDefault="00342E37" w:rsidP="00342E37">
            <w:pPr>
              <w:autoSpaceDE w:val="0"/>
              <w:autoSpaceDN w:val="0"/>
              <w:adjustRightInd w:val="0"/>
              <w:spacing w:after="0" w:line="240" w:lineRule="auto"/>
              <w:jc w:val="center"/>
              <w:rPr>
                <w:rFonts w:ascii="Calibri" w:eastAsiaTheme="minorEastAsia" w:hAnsi="Calibri" w:cs="Calibri"/>
                <w:b/>
                <w:bCs/>
                <w:sz w:val="24"/>
                <w:szCs w:val="24"/>
                <w:lang w:eastAsia="el-GR"/>
              </w:rPr>
            </w:pPr>
            <w:r w:rsidRPr="00AE7715">
              <w:rPr>
                <w:rFonts w:ascii="Calibri" w:eastAsiaTheme="minorEastAsia" w:hAnsi="Calibri" w:cs="Calibri"/>
                <w:b/>
                <w:bCs/>
                <w:sz w:val="24"/>
                <w:szCs w:val="24"/>
                <w:lang w:eastAsia="el-GR"/>
              </w:rPr>
              <w:t>11.718,00</w:t>
            </w:r>
          </w:p>
        </w:tc>
      </w:tr>
      <w:tr w:rsidR="00342E37" w:rsidRPr="00AE7715" w14:paraId="203ABF23" w14:textId="77777777" w:rsidTr="00342E37">
        <w:tc>
          <w:tcPr>
            <w:tcW w:w="9553" w:type="dxa"/>
            <w:gridSpan w:val="6"/>
            <w:tcBorders>
              <w:top w:val="single" w:sz="6" w:space="0" w:color="auto"/>
              <w:left w:val="nil"/>
              <w:bottom w:val="single" w:sz="6" w:space="0" w:color="auto"/>
              <w:right w:val="nil"/>
            </w:tcBorders>
          </w:tcPr>
          <w:p w14:paraId="1383156A" w14:textId="77777777" w:rsidR="00342E37" w:rsidRPr="00AE7715" w:rsidRDefault="00342E37" w:rsidP="00342E37">
            <w:pPr>
              <w:autoSpaceDE w:val="0"/>
              <w:autoSpaceDN w:val="0"/>
              <w:adjustRightInd w:val="0"/>
              <w:spacing w:after="0" w:line="240" w:lineRule="auto"/>
              <w:rPr>
                <w:rFonts w:ascii="Times New Roman" w:eastAsiaTheme="minorEastAsia" w:hAnsi="Times New Roman" w:cs="Times New Roman"/>
                <w:b/>
                <w:bCs/>
                <w:i/>
                <w:iCs/>
                <w:lang w:eastAsia="el-GR"/>
              </w:rPr>
            </w:pPr>
          </w:p>
          <w:p w14:paraId="26D92F7E" w14:textId="77777777" w:rsidR="00342E37" w:rsidRPr="00AE7715" w:rsidRDefault="00342E37" w:rsidP="00342E37">
            <w:pPr>
              <w:autoSpaceDE w:val="0"/>
              <w:autoSpaceDN w:val="0"/>
              <w:adjustRightInd w:val="0"/>
              <w:spacing w:after="0" w:line="240" w:lineRule="auto"/>
              <w:rPr>
                <w:rFonts w:ascii="Times New Roman" w:eastAsiaTheme="minorEastAsia" w:hAnsi="Times New Roman" w:cs="Times New Roman"/>
                <w:b/>
                <w:bCs/>
                <w:i/>
                <w:iCs/>
                <w:lang w:eastAsia="el-GR"/>
              </w:rPr>
            </w:pPr>
          </w:p>
          <w:p w14:paraId="74FFC026" w14:textId="77777777" w:rsidR="00342E37" w:rsidRPr="00AE7715" w:rsidRDefault="00342E37" w:rsidP="00342E37">
            <w:pPr>
              <w:autoSpaceDE w:val="0"/>
              <w:autoSpaceDN w:val="0"/>
              <w:adjustRightInd w:val="0"/>
              <w:spacing w:after="0" w:line="240" w:lineRule="auto"/>
              <w:rPr>
                <w:rFonts w:ascii="Times New Roman" w:eastAsiaTheme="minorEastAsia" w:hAnsi="Times New Roman" w:cs="Times New Roman"/>
                <w:b/>
                <w:bCs/>
                <w:i/>
                <w:iCs/>
                <w:lang w:eastAsia="el-GR"/>
              </w:rPr>
            </w:pPr>
          </w:p>
          <w:p w14:paraId="127B67AC" w14:textId="77777777" w:rsidR="00342E37" w:rsidRPr="00AE7715" w:rsidRDefault="00342E37" w:rsidP="00342E37">
            <w:pPr>
              <w:autoSpaceDE w:val="0"/>
              <w:autoSpaceDN w:val="0"/>
              <w:adjustRightInd w:val="0"/>
              <w:spacing w:after="0" w:line="240" w:lineRule="auto"/>
              <w:rPr>
                <w:rFonts w:ascii="Times New Roman" w:eastAsiaTheme="minorEastAsia" w:hAnsi="Times New Roman" w:cs="Times New Roman"/>
                <w:b/>
                <w:bCs/>
                <w:i/>
                <w:iCs/>
                <w:lang w:eastAsia="el-GR"/>
              </w:rPr>
            </w:pPr>
          </w:p>
          <w:p w14:paraId="2344DA53" w14:textId="77777777" w:rsidR="00342E37" w:rsidRPr="00AE7715" w:rsidRDefault="00342E37" w:rsidP="00342E37">
            <w:pPr>
              <w:autoSpaceDE w:val="0"/>
              <w:autoSpaceDN w:val="0"/>
              <w:adjustRightInd w:val="0"/>
              <w:spacing w:after="0" w:line="240" w:lineRule="auto"/>
              <w:rPr>
                <w:rFonts w:ascii="Times New Roman" w:eastAsiaTheme="minorEastAsia" w:hAnsi="Times New Roman" w:cs="Times New Roman"/>
                <w:b/>
                <w:bCs/>
                <w:i/>
                <w:iCs/>
                <w:lang w:eastAsia="el-GR"/>
              </w:rPr>
            </w:pPr>
          </w:p>
          <w:p w14:paraId="23785568" w14:textId="77777777" w:rsidR="00342E37" w:rsidRPr="00AE7715" w:rsidRDefault="00342E37" w:rsidP="00342E37">
            <w:pPr>
              <w:autoSpaceDE w:val="0"/>
              <w:autoSpaceDN w:val="0"/>
              <w:adjustRightInd w:val="0"/>
              <w:spacing w:after="0" w:line="240" w:lineRule="auto"/>
              <w:ind w:left="1258"/>
              <w:rPr>
                <w:rFonts w:ascii="Times New Roman" w:eastAsiaTheme="minorEastAsia" w:hAnsi="Times New Roman" w:cs="Times New Roman"/>
                <w:b/>
                <w:bCs/>
                <w:i/>
                <w:iCs/>
                <w:lang w:eastAsia="el-GR"/>
              </w:rPr>
            </w:pPr>
          </w:p>
          <w:p w14:paraId="5A71338C" w14:textId="77777777" w:rsidR="00342E37" w:rsidRPr="00AE7715" w:rsidRDefault="00342E37" w:rsidP="00342E37">
            <w:pPr>
              <w:jc w:val="center"/>
              <w:rPr>
                <w:sz w:val="28"/>
                <w:szCs w:val="28"/>
                <w:u w:val="single"/>
              </w:rPr>
            </w:pPr>
            <w:r w:rsidRPr="00AE7715">
              <w:rPr>
                <w:sz w:val="28"/>
                <w:szCs w:val="28"/>
                <w:u w:val="single"/>
              </w:rPr>
              <w:t xml:space="preserve">Ομάδα II: Έλεγχος </w:t>
            </w:r>
            <w:r>
              <w:rPr>
                <w:sz w:val="28"/>
                <w:szCs w:val="28"/>
                <w:u w:val="single"/>
              </w:rPr>
              <w:t>ραδιενεργών ουσιών</w:t>
            </w:r>
          </w:p>
          <w:p w14:paraId="43D3679D" w14:textId="77777777" w:rsidR="00342E37" w:rsidRPr="00AE7715" w:rsidRDefault="00342E37" w:rsidP="00342E37">
            <w:pPr>
              <w:autoSpaceDE w:val="0"/>
              <w:autoSpaceDN w:val="0"/>
              <w:adjustRightInd w:val="0"/>
              <w:spacing w:after="0" w:line="240" w:lineRule="auto"/>
              <w:ind w:left="1258"/>
              <w:rPr>
                <w:rFonts w:ascii="Times New Roman" w:eastAsiaTheme="minorEastAsia" w:hAnsi="Times New Roman" w:cs="Times New Roman"/>
                <w:b/>
                <w:bCs/>
                <w:i/>
                <w:iCs/>
                <w:lang w:eastAsia="el-GR"/>
              </w:rPr>
            </w:pPr>
          </w:p>
        </w:tc>
      </w:tr>
      <w:tr w:rsidR="00342E37" w:rsidRPr="00AE7715" w14:paraId="223962AC" w14:textId="77777777" w:rsidTr="00342E37">
        <w:tc>
          <w:tcPr>
            <w:tcW w:w="677" w:type="dxa"/>
            <w:tcBorders>
              <w:top w:val="single" w:sz="6" w:space="0" w:color="auto"/>
              <w:left w:val="single" w:sz="6" w:space="0" w:color="auto"/>
              <w:bottom w:val="single" w:sz="6" w:space="0" w:color="auto"/>
              <w:right w:val="single" w:sz="6" w:space="0" w:color="auto"/>
            </w:tcBorders>
          </w:tcPr>
          <w:p w14:paraId="08C37809"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Α/Α</w:t>
            </w:r>
          </w:p>
        </w:tc>
        <w:tc>
          <w:tcPr>
            <w:tcW w:w="3115" w:type="dxa"/>
            <w:tcBorders>
              <w:top w:val="single" w:sz="6" w:space="0" w:color="auto"/>
              <w:left w:val="single" w:sz="6" w:space="0" w:color="auto"/>
              <w:bottom w:val="single" w:sz="6" w:space="0" w:color="auto"/>
              <w:right w:val="single" w:sz="6" w:space="0" w:color="auto"/>
            </w:tcBorders>
          </w:tcPr>
          <w:p w14:paraId="4DE0AE56"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Περιγραφή</w:t>
            </w:r>
          </w:p>
        </w:tc>
        <w:tc>
          <w:tcPr>
            <w:tcW w:w="1133" w:type="dxa"/>
            <w:tcBorders>
              <w:top w:val="single" w:sz="6" w:space="0" w:color="auto"/>
              <w:left w:val="single" w:sz="6" w:space="0" w:color="auto"/>
              <w:bottom w:val="single" w:sz="6" w:space="0" w:color="auto"/>
              <w:right w:val="single" w:sz="6" w:space="0" w:color="auto"/>
            </w:tcBorders>
          </w:tcPr>
          <w:p w14:paraId="3F8CF481"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Μονάδα</w:t>
            </w:r>
          </w:p>
        </w:tc>
        <w:tc>
          <w:tcPr>
            <w:tcW w:w="1421" w:type="dxa"/>
            <w:tcBorders>
              <w:top w:val="single" w:sz="6" w:space="0" w:color="auto"/>
              <w:left w:val="single" w:sz="6" w:space="0" w:color="auto"/>
              <w:bottom w:val="single" w:sz="6" w:space="0" w:color="auto"/>
              <w:right w:val="single" w:sz="6" w:space="0" w:color="auto"/>
            </w:tcBorders>
          </w:tcPr>
          <w:p w14:paraId="1D8CDBD9"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Ποσότητα</w:t>
            </w:r>
          </w:p>
        </w:tc>
        <w:tc>
          <w:tcPr>
            <w:tcW w:w="1637" w:type="dxa"/>
            <w:tcBorders>
              <w:top w:val="single" w:sz="6" w:space="0" w:color="auto"/>
              <w:left w:val="single" w:sz="6" w:space="0" w:color="auto"/>
              <w:bottom w:val="single" w:sz="6" w:space="0" w:color="auto"/>
              <w:right w:val="single" w:sz="6" w:space="0" w:color="auto"/>
            </w:tcBorders>
          </w:tcPr>
          <w:p w14:paraId="3FDAC549"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Τιμή</w:t>
            </w:r>
          </w:p>
          <w:p w14:paraId="46CF56DD"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 xml:space="preserve">μονάδας </w:t>
            </w:r>
            <w:r>
              <w:rPr>
                <w:rFonts w:eastAsiaTheme="minorEastAsia" w:cstheme="minorHAnsi"/>
                <w:sz w:val="24"/>
                <w:szCs w:val="24"/>
                <w:lang w:eastAsia="el-GR"/>
              </w:rPr>
              <w:t xml:space="preserve">σε </w:t>
            </w:r>
            <w:r w:rsidRPr="00AE7715">
              <w:rPr>
                <w:rFonts w:eastAsiaTheme="minorEastAsia" w:cstheme="minorHAnsi"/>
                <w:sz w:val="24"/>
                <w:szCs w:val="24"/>
                <w:lang w:eastAsia="el-GR"/>
              </w:rPr>
              <w:t>€</w:t>
            </w:r>
          </w:p>
        </w:tc>
        <w:tc>
          <w:tcPr>
            <w:tcW w:w="1570" w:type="dxa"/>
            <w:tcBorders>
              <w:top w:val="single" w:sz="6" w:space="0" w:color="auto"/>
              <w:left w:val="single" w:sz="6" w:space="0" w:color="auto"/>
              <w:bottom w:val="single" w:sz="6" w:space="0" w:color="auto"/>
              <w:right w:val="single" w:sz="6" w:space="0" w:color="auto"/>
            </w:tcBorders>
          </w:tcPr>
          <w:p w14:paraId="1B4431DB" w14:textId="77777777" w:rsidR="00342E37" w:rsidRPr="00AE7715" w:rsidRDefault="00342E37" w:rsidP="00342E37">
            <w:pPr>
              <w:autoSpaceDE w:val="0"/>
              <w:autoSpaceDN w:val="0"/>
              <w:adjustRightInd w:val="0"/>
              <w:spacing w:after="0" w:line="274" w:lineRule="exact"/>
              <w:jc w:val="center"/>
              <w:rPr>
                <w:rFonts w:eastAsiaTheme="minorEastAsia" w:cstheme="minorHAnsi"/>
                <w:sz w:val="24"/>
                <w:szCs w:val="24"/>
                <w:lang w:eastAsia="el-GR"/>
              </w:rPr>
            </w:pPr>
            <w:r w:rsidRPr="00AE7715">
              <w:rPr>
                <w:rFonts w:eastAsiaTheme="minorEastAsia" w:cstheme="minorHAnsi"/>
                <w:sz w:val="24"/>
                <w:szCs w:val="24"/>
                <w:lang w:eastAsia="el-GR"/>
              </w:rPr>
              <w:t xml:space="preserve">Σύνολο </w:t>
            </w:r>
            <w:r>
              <w:rPr>
                <w:rFonts w:eastAsiaTheme="minorEastAsia" w:cstheme="minorHAnsi"/>
                <w:sz w:val="24"/>
                <w:szCs w:val="24"/>
                <w:lang w:eastAsia="el-GR"/>
              </w:rPr>
              <w:t>σε</w:t>
            </w:r>
            <w:r w:rsidRPr="00AE7715">
              <w:rPr>
                <w:rFonts w:eastAsiaTheme="minorEastAsia" w:cstheme="minorHAnsi"/>
                <w:sz w:val="24"/>
                <w:szCs w:val="24"/>
                <w:lang w:eastAsia="el-GR"/>
              </w:rPr>
              <w:t xml:space="preserve"> €</w:t>
            </w:r>
          </w:p>
        </w:tc>
      </w:tr>
      <w:tr w:rsidR="00342E37" w:rsidRPr="00AE7715" w14:paraId="660CA425" w14:textId="77777777" w:rsidTr="00342E37">
        <w:tc>
          <w:tcPr>
            <w:tcW w:w="677" w:type="dxa"/>
            <w:tcBorders>
              <w:top w:val="single" w:sz="6" w:space="0" w:color="auto"/>
              <w:left w:val="single" w:sz="6" w:space="0" w:color="auto"/>
              <w:bottom w:val="single" w:sz="6" w:space="0" w:color="auto"/>
              <w:right w:val="single" w:sz="6" w:space="0" w:color="auto"/>
            </w:tcBorders>
          </w:tcPr>
          <w:p w14:paraId="0E8B183C"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1</w:t>
            </w:r>
          </w:p>
        </w:tc>
        <w:tc>
          <w:tcPr>
            <w:tcW w:w="3115" w:type="dxa"/>
            <w:tcBorders>
              <w:top w:val="single" w:sz="6" w:space="0" w:color="auto"/>
              <w:left w:val="single" w:sz="6" w:space="0" w:color="auto"/>
              <w:bottom w:val="single" w:sz="6" w:space="0" w:color="auto"/>
              <w:right w:val="single" w:sz="6" w:space="0" w:color="auto"/>
            </w:tcBorders>
            <w:vAlign w:val="center"/>
          </w:tcPr>
          <w:p w14:paraId="092D6EAC" w14:textId="77777777" w:rsidR="00342E37" w:rsidRPr="00AE7715" w:rsidRDefault="00342E37" w:rsidP="00342E37">
            <w:pPr>
              <w:autoSpaceDE w:val="0"/>
              <w:autoSpaceDN w:val="0"/>
              <w:adjustRightInd w:val="0"/>
              <w:spacing w:after="0" w:line="278" w:lineRule="exact"/>
              <w:ind w:left="326"/>
              <w:jc w:val="center"/>
              <w:rPr>
                <w:rFonts w:eastAsiaTheme="minorEastAsia" w:cstheme="minorHAnsi"/>
                <w:sz w:val="24"/>
                <w:szCs w:val="24"/>
                <w:lang w:eastAsia="el-GR"/>
              </w:rPr>
            </w:pPr>
            <w:r w:rsidRPr="00AE7715">
              <w:rPr>
                <w:rFonts w:eastAsiaTheme="minorEastAsia" w:cstheme="minorHAnsi"/>
                <w:sz w:val="24"/>
                <w:szCs w:val="24"/>
                <w:lang w:eastAsia="el-GR"/>
              </w:rPr>
              <w:t>Προσδιορισμός α</w:t>
            </w:r>
            <w:r w:rsidRPr="00E85FCB">
              <w:rPr>
                <w:rFonts w:eastAsiaTheme="minorEastAsia" w:cstheme="minorHAnsi"/>
                <w:sz w:val="24"/>
                <w:szCs w:val="24"/>
                <w:lang w:eastAsia="el-GR"/>
              </w:rPr>
              <w:t>’</w:t>
            </w:r>
            <w:r w:rsidRPr="00AE7715">
              <w:rPr>
                <w:rFonts w:eastAsiaTheme="minorEastAsia" w:cstheme="minorHAnsi"/>
                <w:sz w:val="24"/>
                <w:szCs w:val="24"/>
                <w:lang w:eastAsia="el-GR"/>
              </w:rPr>
              <w:t xml:space="preserve"> και β</w:t>
            </w:r>
            <w:r w:rsidRPr="00E85FCB">
              <w:rPr>
                <w:rFonts w:eastAsiaTheme="minorEastAsia" w:cstheme="minorHAnsi"/>
                <w:sz w:val="24"/>
                <w:szCs w:val="24"/>
                <w:lang w:eastAsia="el-GR"/>
              </w:rPr>
              <w:t>’</w:t>
            </w:r>
            <w:r w:rsidRPr="00AE7715">
              <w:rPr>
                <w:rFonts w:eastAsiaTheme="minorEastAsia" w:cstheme="minorHAnsi"/>
                <w:sz w:val="24"/>
                <w:szCs w:val="24"/>
                <w:lang w:eastAsia="el-GR"/>
              </w:rPr>
              <w:t xml:space="preserve"> ακτινοβολίας</w:t>
            </w:r>
          </w:p>
        </w:tc>
        <w:tc>
          <w:tcPr>
            <w:tcW w:w="1133" w:type="dxa"/>
            <w:tcBorders>
              <w:top w:val="single" w:sz="6" w:space="0" w:color="auto"/>
              <w:left w:val="single" w:sz="6" w:space="0" w:color="auto"/>
              <w:bottom w:val="single" w:sz="6" w:space="0" w:color="auto"/>
              <w:right w:val="single" w:sz="6" w:space="0" w:color="auto"/>
            </w:tcBorders>
          </w:tcPr>
          <w:p w14:paraId="2EFB6ACB"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proofErr w:type="spellStart"/>
            <w:r w:rsidRPr="00AE7715">
              <w:rPr>
                <w:rFonts w:eastAsiaTheme="minorEastAsia" w:cstheme="minorHAnsi"/>
                <w:sz w:val="24"/>
                <w:szCs w:val="24"/>
                <w:lang w:eastAsia="el-GR"/>
              </w:rPr>
              <w:t>Τεμ</w:t>
            </w:r>
            <w:proofErr w:type="spellEnd"/>
            <w:r w:rsidRPr="00AE7715">
              <w:rPr>
                <w:rFonts w:eastAsiaTheme="minorEastAsia" w:cstheme="minorHAns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7E3CAAF6"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15</w:t>
            </w:r>
          </w:p>
        </w:tc>
        <w:tc>
          <w:tcPr>
            <w:tcW w:w="1637" w:type="dxa"/>
            <w:tcBorders>
              <w:top w:val="single" w:sz="6" w:space="0" w:color="auto"/>
              <w:left w:val="single" w:sz="6" w:space="0" w:color="auto"/>
              <w:bottom w:val="single" w:sz="6" w:space="0" w:color="auto"/>
              <w:right w:val="single" w:sz="6" w:space="0" w:color="auto"/>
            </w:tcBorders>
          </w:tcPr>
          <w:p w14:paraId="78778890"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150,00</w:t>
            </w:r>
          </w:p>
        </w:tc>
        <w:tc>
          <w:tcPr>
            <w:tcW w:w="1570" w:type="dxa"/>
            <w:tcBorders>
              <w:top w:val="single" w:sz="6" w:space="0" w:color="auto"/>
              <w:left w:val="single" w:sz="6" w:space="0" w:color="auto"/>
              <w:bottom w:val="single" w:sz="6" w:space="0" w:color="auto"/>
              <w:right w:val="single" w:sz="6" w:space="0" w:color="auto"/>
            </w:tcBorders>
          </w:tcPr>
          <w:p w14:paraId="1CBEFD6B"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2.250,00</w:t>
            </w:r>
          </w:p>
        </w:tc>
      </w:tr>
      <w:tr w:rsidR="00342E37" w:rsidRPr="00AE7715" w14:paraId="1AF66260" w14:textId="77777777" w:rsidTr="00342E37">
        <w:tc>
          <w:tcPr>
            <w:tcW w:w="677" w:type="dxa"/>
            <w:tcBorders>
              <w:top w:val="single" w:sz="6" w:space="0" w:color="auto"/>
              <w:left w:val="single" w:sz="6" w:space="0" w:color="auto"/>
              <w:bottom w:val="single" w:sz="6" w:space="0" w:color="auto"/>
              <w:right w:val="single" w:sz="6" w:space="0" w:color="auto"/>
            </w:tcBorders>
          </w:tcPr>
          <w:p w14:paraId="0E021B14"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2</w:t>
            </w:r>
          </w:p>
        </w:tc>
        <w:tc>
          <w:tcPr>
            <w:tcW w:w="3115" w:type="dxa"/>
            <w:tcBorders>
              <w:top w:val="single" w:sz="6" w:space="0" w:color="auto"/>
              <w:left w:val="single" w:sz="6" w:space="0" w:color="auto"/>
              <w:bottom w:val="single" w:sz="6" w:space="0" w:color="auto"/>
              <w:right w:val="single" w:sz="6" w:space="0" w:color="auto"/>
            </w:tcBorders>
            <w:vAlign w:val="center"/>
          </w:tcPr>
          <w:p w14:paraId="01D57682" w14:textId="77777777" w:rsidR="00342E37" w:rsidRPr="00AE7715" w:rsidRDefault="00342E37" w:rsidP="00342E37">
            <w:pPr>
              <w:autoSpaceDE w:val="0"/>
              <w:autoSpaceDN w:val="0"/>
              <w:adjustRightInd w:val="0"/>
              <w:spacing w:after="0" w:line="274" w:lineRule="exact"/>
              <w:jc w:val="center"/>
              <w:rPr>
                <w:rFonts w:eastAsiaTheme="minorEastAsia" w:cstheme="minorHAnsi"/>
                <w:sz w:val="24"/>
                <w:szCs w:val="24"/>
                <w:lang w:eastAsia="el-GR"/>
              </w:rPr>
            </w:pPr>
            <w:r w:rsidRPr="00AE7715">
              <w:rPr>
                <w:rFonts w:eastAsiaTheme="minorEastAsia" w:cstheme="minorHAnsi"/>
                <w:sz w:val="24"/>
                <w:szCs w:val="24"/>
                <w:lang w:eastAsia="el-GR"/>
              </w:rPr>
              <w:t>Προσδιορισμός ισότοπων Ουρανίου (</w:t>
            </w:r>
            <w:r w:rsidRPr="00AE7715">
              <w:rPr>
                <w:rFonts w:eastAsiaTheme="minorEastAsia" w:cstheme="minorHAnsi"/>
                <w:sz w:val="24"/>
                <w:szCs w:val="24"/>
                <w:lang w:val="en-US" w:eastAsia="el-GR"/>
              </w:rPr>
              <w:t>U</w:t>
            </w:r>
            <w:r w:rsidRPr="00AE7715">
              <w:rPr>
                <w:rFonts w:eastAsiaTheme="minorEastAsia" w:cstheme="minorHAnsi"/>
                <w:sz w:val="24"/>
                <w:szCs w:val="24"/>
                <w:lang w:eastAsia="el-GR"/>
              </w:rPr>
              <w:t xml:space="preserve">-238 &amp; </w:t>
            </w:r>
            <w:r w:rsidRPr="00AE7715">
              <w:rPr>
                <w:rFonts w:eastAsiaTheme="minorEastAsia" w:cstheme="minorHAnsi"/>
                <w:sz w:val="24"/>
                <w:szCs w:val="24"/>
                <w:lang w:val="en-US" w:eastAsia="el-GR"/>
              </w:rPr>
              <w:t>U</w:t>
            </w:r>
            <w:r w:rsidRPr="00AE7715">
              <w:rPr>
                <w:rFonts w:eastAsiaTheme="minorEastAsia" w:cstheme="minorHAnsi"/>
                <w:sz w:val="24"/>
                <w:szCs w:val="24"/>
                <w:lang w:eastAsia="el-GR"/>
              </w:rPr>
              <w:t>-234)</w:t>
            </w:r>
          </w:p>
        </w:tc>
        <w:tc>
          <w:tcPr>
            <w:tcW w:w="1133" w:type="dxa"/>
            <w:tcBorders>
              <w:top w:val="single" w:sz="6" w:space="0" w:color="auto"/>
              <w:left w:val="single" w:sz="6" w:space="0" w:color="auto"/>
              <w:bottom w:val="single" w:sz="6" w:space="0" w:color="auto"/>
              <w:right w:val="single" w:sz="6" w:space="0" w:color="auto"/>
            </w:tcBorders>
          </w:tcPr>
          <w:p w14:paraId="752FFB17"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proofErr w:type="spellStart"/>
            <w:r w:rsidRPr="00AE7715">
              <w:rPr>
                <w:rFonts w:eastAsiaTheme="minorEastAsia" w:cstheme="minorHAnsi"/>
                <w:sz w:val="24"/>
                <w:szCs w:val="24"/>
                <w:lang w:eastAsia="el-GR"/>
              </w:rPr>
              <w:t>Τεμ</w:t>
            </w:r>
            <w:proofErr w:type="spellEnd"/>
            <w:r w:rsidRPr="00AE7715">
              <w:rPr>
                <w:rFonts w:eastAsiaTheme="minorEastAsia" w:cstheme="minorHAns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4CC0A575"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15</w:t>
            </w:r>
          </w:p>
        </w:tc>
        <w:tc>
          <w:tcPr>
            <w:tcW w:w="1637" w:type="dxa"/>
            <w:tcBorders>
              <w:top w:val="single" w:sz="6" w:space="0" w:color="auto"/>
              <w:left w:val="single" w:sz="6" w:space="0" w:color="auto"/>
              <w:bottom w:val="single" w:sz="6" w:space="0" w:color="auto"/>
              <w:right w:val="single" w:sz="6" w:space="0" w:color="auto"/>
            </w:tcBorders>
          </w:tcPr>
          <w:p w14:paraId="15984CE7"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500,00</w:t>
            </w:r>
          </w:p>
        </w:tc>
        <w:tc>
          <w:tcPr>
            <w:tcW w:w="1570" w:type="dxa"/>
            <w:tcBorders>
              <w:top w:val="single" w:sz="6" w:space="0" w:color="auto"/>
              <w:left w:val="single" w:sz="6" w:space="0" w:color="auto"/>
              <w:bottom w:val="single" w:sz="6" w:space="0" w:color="auto"/>
              <w:right w:val="single" w:sz="6" w:space="0" w:color="auto"/>
            </w:tcBorders>
          </w:tcPr>
          <w:p w14:paraId="0ECAF3C4"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7.500,00</w:t>
            </w:r>
          </w:p>
        </w:tc>
      </w:tr>
      <w:tr w:rsidR="00342E37" w:rsidRPr="00AE7715" w14:paraId="1F2CFE6E" w14:textId="77777777" w:rsidTr="00342E37">
        <w:tc>
          <w:tcPr>
            <w:tcW w:w="6346" w:type="dxa"/>
            <w:gridSpan w:val="4"/>
            <w:vMerge w:val="restart"/>
            <w:tcBorders>
              <w:top w:val="single" w:sz="6" w:space="0" w:color="auto"/>
              <w:left w:val="nil"/>
              <w:bottom w:val="nil"/>
              <w:right w:val="single" w:sz="6" w:space="0" w:color="auto"/>
            </w:tcBorders>
          </w:tcPr>
          <w:p w14:paraId="7928AAE1"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283067CF"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ΑΞΙΑ</w:t>
            </w:r>
          </w:p>
        </w:tc>
        <w:tc>
          <w:tcPr>
            <w:tcW w:w="1570" w:type="dxa"/>
            <w:tcBorders>
              <w:top w:val="single" w:sz="6" w:space="0" w:color="auto"/>
              <w:left w:val="single" w:sz="6" w:space="0" w:color="auto"/>
              <w:bottom w:val="single" w:sz="6" w:space="0" w:color="auto"/>
              <w:right w:val="single" w:sz="6" w:space="0" w:color="auto"/>
            </w:tcBorders>
          </w:tcPr>
          <w:p w14:paraId="640B4398"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9.750,00</w:t>
            </w:r>
          </w:p>
        </w:tc>
      </w:tr>
      <w:tr w:rsidR="00342E37" w:rsidRPr="00AE7715" w14:paraId="3351B5D0" w14:textId="77777777" w:rsidTr="00342E37">
        <w:tc>
          <w:tcPr>
            <w:tcW w:w="6346" w:type="dxa"/>
            <w:gridSpan w:val="4"/>
            <w:vMerge/>
            <w:tcBorders>
              <w:top w:val="nil"/>
              <w:left w:val="nil"/>
              <w:bottom w:val="nil"/>
              <w:right w:val="single" w:sz="6" w:space="0" w:color="auto"/>
            </w:tcBorders>
          </w:tcPr>
          <w:p w14:paraId="1C297E22"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p w14:paraId="7ED88C5B"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548D6D21"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Φ.Π.Α 24%</w:t>
            </w:r>
          </w:p>
        </w:tc>
        <w:tc>
          <w:tcPr>
            <w:tcW w:w="1570" w:type="dxa"/>
            <w:tcBorders>
              <w:top w:val="single" w:sz="6" w:space="0" w:color="auto"/>
              <w:left w:val="single" w:sz="6" w:space="0" w:color="auto"/>
              <w:bottom w:val="single" w:sz="6" w:space="0" w:color="auto"/>
              <w:right w:val="single" w:sz="6" w:space="0" w:color="auto"/>
            </w:tcBorders>
          </w:tcPr>
          <w:p w14:paraId="50A05E62"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2.340,00</w:t>
            </w:r>
          </w:p>
        </w:tc>
      </w:tr>
      <w:tr w:rsidR="00342E37" w:rsidRPr="00AE7715" w14:paraId="569493AA" w14:textId="77777777" w:rsidTr="00342E37">
        <w:tc>
          <w:tcPr>
            <w:tcW w:w="6346" w:type="dxa"/>
            <w:gridSpan w:val="4"/>
            <w:vMerge/>
            <w:tcBorders>
              <w:top w:val="nil"/>
              <w:left w:val="nil"/>
              <w:bottom w:val="nil"/>
              <w:right w:val="single" w:sz="6" w:space="0" w:color="auto"/>
            </w:tcBorders>
          </w:tcPr>
          <w:p w14:paraId="60B8A8BA"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p w14:paraId="272DE24E"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264F920B" w14:textId="77777777" w:rsidR="00342E37" w:rsidRPr="00AE7715" w:rsidRDefault="00342E37" w:rsidP="00342E37">
            <w:pPr>
              <w:autoSpaceDE w:val="0"/>
              <w:autoSpaceDN w:val="0"/>
              <w:adjustRightInd w:val="0"/>
              <w:spacing w:after="0" w:line="240" w:lineRule="auto"/>
              <w:jc w:val="center"/>
              <w:rPr>
                <w:rFonts w:eastAsiaTheme="minorEastAsia" w:cstheme="minorHAnsi"/>
                <w:b/>
                <w:bCs/>
                <w:sz w:val="24"/>
                <w:szCs w:val="24"/>
                <w:lang w:eastAsia="el-GR"/>
              </w:rPr>
            </w:pPr>
            <w:r w:rsidRPr="00AE7715">
              <w:rPr>
                <w:rFonts w:eastAsiaTheme="minorEastAsia" w:cstheme="minorHAnsi"/>
                <w:b/>
                <w:bCs/>
                <w:sz w:val="24"/>
                <w:szCs w:val="24"/>
                <w:lang w:eastAsia="el-GR"/>
              </w:rPr>
              <w:t>ΣΥΝΟΛΟ</w:t>
            </w:r>
          </w:p>
        </w:tc>
        <w:tc>
          <w:tcPr>
            <w:tcW w:w="1570" w:type="dxa"/>
            <w:tcBorders>
              <w:top w:val="single" w:sz="6" w:space="0" w:color="auto"/>
              <w:left w:val="single" w:sz="6" w:space="0" w:color="auto"/>
              <w:bottom w:val="single" w:sz="6" w:space="0" w:color="auto"/>
              <w:right w:val="single" w:sz="6" w:space="0" w:color="auto"/>
            </w:tcBorders>
          </w:tcPr>
          <w:p w14:paraId="55A28351" w14:textId="77777777" w:rsidR="00342E37" w:rsidRPr="00AE7715" w:rsidRDefault="00342E37" w:rsidP="00342E37">
            <w:pPr>
              <w:autoSpaceDE w:val="0"/>
              <w:autoSpaceDN w:val="0"/>
              <w:adjustRightInd w:val="0"/>
              <w:spacing w:after="0" w:line="240" w:lineRule="auto"/>
              <w:jc w:val="center"/>
              <w:rPr>
                <w:rFonts w:eastAsiaTheme="minorEastAsia" w:cstheme="minorHAnsi"/>
                <w:b/>
                <w:bCs/>
                <w:sz w:val="24"/>
                <w:szCs w:val="24"/>
                <w:lang w:eastAsia="el-GR"/>
              </w:rPr>
            </w:pPr>
            <w:r w:rsidRPr="00AE7715">
              <w:rPr>
                <w:rFonts w:eastAsiaTheme="minorEastAsia" w:cstheme="minorHAnsi"/>
                <w:b/>
                <w:bCs/>
                <w:sz w:val="24"/>
                <w:szCs w:val="24"/>
                <w:lang w:eastAsia="el-GR"/>
              </w:rPr>
              <w:t>12.090,00</w:t>
            </w:r>
          </w:p>
        </w:tc>
      </w:tr>
    </w:tbl>
    <w:p w14:paraId="1CF1C769" w14:textId="77777777" w:rsidR="00342E37" w:rsidRPr="00AE7715" w:rsidRDefault="00342E37" w:rsidP="00342E37">
      <w:pPr>
        <w:autoSpaceDE w:val="0"/>
        <w:autoSpaceDN w:val="0"/>
        <w:adjustRightInd w:val="0"/>
        <w:spacing w:before="53" w:after="0" w:line="552" w:lineRule="exact"/>
        <w:ind w:right="2453"/>
        <w:rPr>
          <w:rFonts w:ascii="Times New Roman" w:eastAsiaTheme="minorEastAsia" w:hAnsi="Times New Roman" w:cs="Times New Roman"/>
          <w:u w:val="single"/>
          <w:lang w:eastAsia="el-GR"/>
        </w:rPr>
      </w:pPr>
    </w:p>
    <w:p w14:paraId="027BDB25" w14:textId="77777777" w:rsidR="00342E37" w:rsidRPr="00AE7715" w:rsidRDefault="00342E37" w:rsidP="00342E37">
      <w:pPr>
        <w:autoSpaceDE w:val="0"/>
        <w:autoSpaceDN w:val="0"/>
        <w:adjustRightInd w:val="0"/>
        <w:spacing w:before="53" w:after="0" w:line="552" w:lineRule="exact"/>
        <w:ind w:left="2050" w:right="2453"/>
        <w:jc w:val="center"/>
        <w:rPr>
          <w:rFonts w:ascii="Times New Roman" w:eastAsiaTheme="minorEastAsia" w:hAnsi="Times New Roman" w:cs="Times New Roman"/>
          <w:b/>
          <w:bCs/>
          <w:i/>
          <w:iCs/>
          <w:lang w:eastAsia="el-GR"/>
        </w:rPr>
      </w:pPr>
    </w:p>
    <w:p w14:paraId="6492BF4E" w14:textId="77777777" w:rsidR="00342E37" w:rsidRDefault="00342E37" w:rsidP="00342E37">
      <w:pPr>
        <w:autoSpaceDE w:val="0"/>
        <w:autoSpaceDN w:val="0"/>
        <w:adjustRightInd w:val="0"/>
        <w:spacing w:before="53" w:after="0" w:line="552" w:lineRule="exact"/>
        <w:ind w:right="2453"/>
        <w:rPr>
          <w:rFonts w:ascii="Times New Roman" w:eastAsiaTheme="minorEastAsia" w:hAnsi="Times New Roman" w:cs="Times New Roman"/>
          <w:b/>
          <w:bCs/>
          <w:i/>
          <w:iCs/>
          <w:lang w:eastAsia="el-GR"/>
        </w:rPr>
      </w:pPr>
    </w:p>
    <w:p w14:paraId="6CC1FB43" w14:textId="77777777" w:rsidR="00342E37" w:rsidRPr="00AE7715" w:rsidRDefault="00342E37" w:rsidP="00342E37">
      <w:pPr>
        <w:autoSpaceDE w:val="0"/>
        <w:autoSpaceDN w:val="0"/>
        <w:adjustRightInd w:val="0"/>
        <w:spacing w:before="53" w:after="0" w:line="552" w:lineRule="exact"/>
        <w:ind w:right="2453"/>
        <w:rPr>
          <w:rFonts w:ascii="Times New Roman" w:eastAsiaTheme="minorEastAsia" w:hAnsi="Times New Roman" w:cs="Times New Roman"/>
          <w:b/>
          <w:bCs/>
          <w:i/>
          <w:iCs/>
          <w:lang w:eastAsia="el-GR"/>
        </w:rPr>
      </w:pPr>
    </w:p>
    <w:p w14:paraId="68D127B5" w14:textId="77777777" w:rsidR="00342E37" w:rsidRPr="00AE7715" w:rsidRDefault="00342E37" w:rsidP="00342E37">
      <w:pPr>
        <w:jc w:val="center"/>
        <w:rPr>
          <w:sz w:val="28"/>
          <w:szCs w:val="28"/>
          <w:u w:val="single"/>
        </w:rPr>
      </w:pPr>
      <w:r w:rsidRPr="00AE7715">
        <w:rPr>
          <w:sz w:val="28"/>
          <w:szCs w:val="28"/>
          <w:u w:val="single"/>
        </w:rPr>
        <w:lastRenderedPageBreak/>
        <w:t xml:space="preserve">Ομάδα III: Έλεγχοι </w:t>
      </w:r>
      <w:r>
        <w:rPr>
          <w:sz w:val="28"/>
          <w:szCs w:val="28"/>
          <w:u w:val="single"/>
        </w:rPr>
        <w:t>ε</w:t>
      </w:r>
      <w:r w:rsidRPr="00AE7715">
        <w:rPr>
          <w:sz w:val="28"/>
          <w:szCs w:val="28"/>
          <w:u w:val="single"/>
        </w:rPr>
        <w:t xml:space="preserve">δαφικής </w:t>
      </w:r>
      <w:r>
        <w:rPr>
          <w:sz w:val="28"/>
          <w:szCs w:val="28"/>
          <w:u w:val="single"/>
        </w:rPr>
        <w:t>ε</w:t>
      </w:r>
      <w:r w:rsidRPr="00AE7715">
        <w:rPr>
          <w:sz w:val="28"/>
          <w:szCs w:val="28"/>
          <w:u w:val="single"/>
        </w:rPr>
        <w:t>φαρμογής ιλύος</w:t>
      </w:r>
    </w:p>
    <w:p w14:paraId="3AED3A06" w14:textId="77777777" w:rsidR="00342E37" w:rsidRPr="00AE7715" w:rsidRDefault="00342E37" w:rsidP="00342E37">
      <w:pPr>
        <w:autoSpaceDE w:val="0"/>
        <w:autoSpaceDN w:val="0"/>
        <w:adjustRightInd w:val="0"/>
        <w:spacing w:after="216" w:line="1" w:lineRule="exact"/>
        <w:rPr>
          <w:rFonts w:ascii="Times New Roman" w:eastAsiaTheme="minorEastAsia" w:hAnsi="Times New Roman" w:cs="Times New Roman"/>
          <w:sz w:val="2"/>
          <w:szCs w:val="2"/>
          <w:lang w:eastAsia="el-GR"/>
        </w:rPr>
      </w:pPr>
    </w:p>
    <w:tbl>
      <w:tblPr>
        <w:tblW w:w="0" w:type="auto"/>
        <w:tblInd w:w="40" w:type="dxa"/>
        <w:tblLayout w:type="fixed"/>
        <w:tblCellMar>
          <w:left w:w="40" w:type="dxa"/>
          <w:right w:w="40" w:type="dxa"/>
        </w:tblCellMar>
        <w:tblLook w:val="0000" w:firstRow="0" w:lastRow="0" w:firstColumn="0" w:lastColumn="0" w:noHBand="0" w:noVBand="0"/>
      </w:tblPr>
      <w:tblGrid>
        <w:gridCol w:w="677"/>
        <w:gridCol w:w="3115"/>
        <w:gridCol w:w="1133"/>
        <w:gridCol w:w="1421"/>
        <w:gridCol w:w="1637"/>
        <w:gridCol w:w="1570"/>
      </w:tblGrid>
      <w:tr w:rsidR="00342E37" w:rsidRPr="00AE7715" w14:paraId="6CB2A211" w14:textId="77777777" w:rsidTr="00342E37">
        <w:tc>
          <w:tcPr>
            <w:tcW w:w="677" w:type="dxa"/>
            <w:tcBorders>
              <w:top w:val="single" w:sz="6" w:space="0" w:color="auto"/>
              <w:left w:val="single" w:sz="6" w:space="0" w:color="auto"/>
              <w:bottom w:val="single" w:sz="6" w:space="0" w:color="auto"/>
              <w:right w:val="single" w:sz="6" w:space="0" w:color="auto"/>
            </w:tcBorders>
          </w:tcPr>
          <w:p w14:paraId="39D7C7E7"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Α/Α</w:t>
            </w:r>
          </w:p>
        </w:tc>
        <w:tc>
          <w:tcPr>
            <w:tcW w:w="3115" w:type="dxa"/>
            <w:tcBorders>
              <w:top w:val="single" w:sz="6" w:space="0" w:color="auto"/>
              <w:left w:val="single" w:sz="6" w:space="0" w:color="auto"/>
              <w:bottom w:val="single" w:sz="6" w:space="0" w:color="auto"/>
              <w:right w:val="single" w:sz="6" w:space="0" w:color="auto"/>
            </w:tcBorders>
          </w:tcPr>
          <w:p w14:paraId="261CCCF3"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Περιγραφή</w:t>
            </w:r>
          </w:p>
        </w:tc>
        <w:tc>
          <w:tcPr>
            <w:tcW w:w="1133" w:type="dxa"/>
            <w:tcBorders>
              <w:top w:val="single" w:sz="6" w:space="0" w:color="auto"/>
              <w:left w:val="single" w:sz="6" w:space="0" w:color="auto"/>
              <w:bottom w:val="single" w:sz="6" w:space="0" w:color="auto"/>
              <w:right w:val="single" w:sz="6" w:space="0" w:color="auto"/>
            </w:tcBorders>
          </w:tcPr>
          <w:p w14:paraId="39EF4C90"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Μονάδα</w:t>
            </w:r>
          </w:p>
        </w:tc>
        <w:tc>
          <w:tcPr>
            <w:tcW w:w="1421" w:type="dxa"/>
            <w:tcBorders>
              <w:top w:val="single" w:sz="6" w:space="0" w:color="auto"/>
              <w:left w:val="single" w:sz="6" w:space="0" w:color="auto"/>
              <w:bottom w:val="single" w:sz="6" w:space="0" w:color="auto"/>
              <w:right w:val="single" w:sz="6" w:space="0" w:color="auto"/>
            </w:tcBorders>
          </w:tcPr>
          <w:p w14:paraId="2C58F253"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Ποσότητα</w:t>
            </w:r>
          </w:p>
        </w:tc>
        <w:tc>
          <w:tcPr>
            <w:tcW w:w="1637" w:type="dxa"/>
            <w:tcBorders>
              <w:top w:val="single" w:sz="6" w:space="0" w:color="auto"/>
              <w:left w:val="single" w:sz="6" w:space="0" w:color="auto"/>
              <w:bottom w:val="single" w:sz="6" w:space="0" w:color="auto"/>
              <w:right w:val="single" w:sz="6" w:space="0" w:color="auto"/>
            </w:tcBorders>
          </w:tcPr>
          <w:p w14:paraId="6B5534F7"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Τιμή</w:t>
            </w:r>
          </w:p>
          <w:p w14:paraId="3EDDC744"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 xml:space="preserve">μονάδας </w:t>
            </w:r>
            <w:r>
              <w:rPr>
                <w:rFonts w:eastAsiaTheme="minorEastAsia" w:cstheme="minorHAnsi"/>
                <w:sz w:val="24"/>
                <w:szCs w:val="24"/>
                <w:lang w:eastAsia="el-GR"/>
              </w:rPr>
              <w:t xml:space="preserve">σε </w:t>
            </w:r>
            <w:r w:rsidRPr="00AE7715">
              <w:rPr>
                <w:rFonts w:eastAsiaTheme="minorEastAsia" w:cstheme="minorHAnsi"/>
                <w:sz w:val="24"/>
                <w:szCs w:val="24"/>
                <w:lang w:eastAsia="el-GR"/>
              </w:rPr>
              <w:t>€</w:t>
            </w:r>
          </w:p>
        </w:tc>
        <w:tc>
          <w:tcPr>
            <w:tcW w:w="1570" w:type="dxa"/>
            <w:tcBorders>
              <w:top w:val="single" w:sz="6" w:space="0" w:color="auto"/>
              <w:left w:val="single" w:sz="6" w:space="0" w:color="auto"/>
              <w:bottom w:val="single" w:sz="6" w:space="0" w:color="auto"/>
              <w:right w:val="single" w:sz="6" w:space="0" w:color="auto"/>
            </w:tcBorders>
          </w:tcPr>
          <w:p w14:paraId="5D3245F5" w14:textId="77777777" w:rsidR="00342E37" w:rsidRPr="00AE7715" w:rsidRDefault="00342E37" w:rsidP="00342E37">
            <w:pPr>
              <w:autoSpaceDE w:val="0"/>
              <w:autoSpaceDN w:val="0"/>
              <w:adjustRightInd w:val="0"/>
              <w:spacing w:after="0" w:line="274" w:lineRule="exact"/>
              <w:jc w:val="center"/>
              <w:rPr>
                <w:rFonts w:eastAsiaTheme="minorEastAsia" w:cstheme="minorHAnsi"/>
                <w:sz w:val="24"/>
                <w:szCs w:val="24"/>
                <w:lang w:eastAsia="el-GR"/>
              </w:rPr>
            </w:pPr>
            <w:r w:rsidRPr="00AE7715">
              <w:rPr>
                <w:rFonts w:eastAsiaTheme="minorEastAsia" w:cstheme="minorHAnsi"/>
                <w:sz w:val="24"/>
                <w:szCs w:val="24"/>
                <w:lang w:eastAsia="el-GR"/>
              </w:rPr>
              <w:t xml:space="preserve">Σύνολο </w:t>
            </w:r>
            <w:r>
              <w:rPr>
                <w:rFonts w:eastAsiaTheme="minorEastAsia" w:cstheme="minorHAnsi"/>
                <w:sz w:val="24"/>
                <w:szCs w:val="24"/>
                <w:lang w:eastAsia="el-GR"/>
              </w:rPr>
              <w:t>σε</w:t>
            </w:r>
            <w:r w:rsidRPr="00AE7715">
              <w:rPr>
                <w:rFonts w:eastAsiaTheme="minorEastAsia" w:cstheme="minorHAnsi"/>
                <w:sz w:val="24"/>
                <w:szCs w:val="24"/>
                <w:lang w:eastAsia="el-GR"/>
              </w:rPr>
              <w:t xml:space="preserve"> €</w:t>
            </w:r>
          </w:p>
        </w:tc>
      </w:tr>
      <w:tr w:rsidR="00342E37" w:rsidRPr="00AE7715" w14:paraId="121E65CE" w14:textId="77777777" w:rsidTr="00342E37">
        <w:tc>
          <w:tcPr>
            <w:tcW w:w="677" w:type="dxa"/>
            <w:tcBorders>
              <w:top w:val="single" w:sz="6" w:space="0" w:color="auto"/>
              <w:left w:val="single" w:sz="6" w:space="0" w:color="auto"/>
              <w:bottom w:val="single" w:sz="6" w:space="0" w:color="auto"/>
              <w:right w:val="single" w:sz="6" w:space="0" w:color="auto"/>
            </w:tcBorders>
          </w:tcPr>
          <w:p w14:paraId="1C004CC1"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1</w:t>
            </w:r>
          </w:p>
        </w:tc>
        <w:tc>
          <w:tcPr>
            <w:tcW w:w="3115" w:type="dxa"/>
            <w:tcBorders>
              <w:top w:val="single" w:sz="6" w:space="0" w:color="auto"/>
              <w:left w:val="single" w:sz="6" w:space="0" w:color="auto"/>
              <w:bottom w:val="single" w:sz="6" w:space="0" w:color="auto"/>
              <w:right w:val="single" w:sz="6" w:space="0" w:color="auto"/>
            </w:tcBorders>
            <w:vAlign w:val="center"/>
          </w:tcPr>
          <w:p w14:paraId="528D5537" w14:textId="77777777" w:rsidR="00342E37" w:rsidRPr="00AE7715" w:rsidRDefault="00342E37" w:rsidP="00342E37">
            <w:pPr>
              <w:autoSpaceDE w:val="0"/>
              <w:autoSpaceDN w:val="0"/>
              <w:adjustRightInd w:val="0"/>
              <w:spacing w:after="0" w:line="274" w:lineRule="exact"/>
              <w:ind w:left="384"/>
              <w:jc w:val="center"/>
              <w:rPr>
                <w:rFonts w:eastAsiaTheme="minorEastAsia" w:cstheme="minorHAnsi"/>
                <w:sz w:val="24"/>
                <w:szCs w:val="24"/>
                <w:lang w:eastAsia="el-GR"/>
              </w:rPr>
            </w:pPr>
            <w:r w:rsidRPr="00AE7715">
              <w:rPr>
                <w:rFonts w:eastAsiaTheme="minorEastAsia" w:cstheme="minorHAnsi"/>
                <w:sz w:val="24"/>
                <w:szCs w:val="24"/>
                <w:lang w:eastAsia="el-GR"/>
              </w:rPr>
              <w:t>Αναλύσεις αφυδατωμένης ιλύος</w:t>
            </w:r>
          </w:p>
        </w:tc>
        <w:tc>
          <w:tcPr>
            <w:tcW w:w="1133" w:type="dxa"/>
            <w:tcBorders>
              <w:top w:val="single" w:sz="6" w:space="0" w:color="auto"/>
              <w:left w:val="single" w:sz="6" w:space="0" w:color="auto"/>
              <w:bottom w:val="single" w:sz="6" w:space="0" w:color="auto"/>
              <w:right w:val="single" w:sz="6" w:space="0" w:color="auto"/>
            </w:tcBorders>
          </w:tcPr>
          <w:p w14:paraId="130AF54D"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proofErr w:type="spellStart"/>
            <w:r w:rsidRPr="00AE7715">
              <w:rPr>
                <w:rFonts w:eastAsiaTheme="minorEastAsia" w:cstheme="minorHAnsi"/>
                <w:sz w:val="24"/>
                <w:szCs w:val="24"/>
                <w:lang w:eastAsia="el-GR"/>
              </w:rPr>
              <w:t>Τεμ</w:t>
            </w:r>
            <w:proofErr w:type="spellEnd"/>
            <w:r w:rsidRPr="00AE7715">
              <w:rPr>
                <w:rFonts w:eastAsiaTheme="minorEastAsia" w:cstheme="minorHAns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2671480B"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5</w:t>
            </w:r>
          </w:p>
        </w:tc>
        <w:tc>
          <w:tcPr>
            <w:tcW w:w="1637" w:type="dxa"/>
            <w:tcBorders>
              <w:top w:val="single" w:sz="6" w:space="0" w:color="auto"/>
              <w:left w:val="single" w:sz="6" w:space="0" w:color="auto"/>
              <w:bottom w:val="single" w:sz="6" w:space="0" w:color="auto"/>
              <w:right w:val="single" w:sz="6" w:space="0" w:color="auto"/>
            </w:tcBorders>
          </w:tcPr>
          <w:p w14:paraId="62E582E5"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350,00</w:t>
            </w:r>
          </w:p>
        </w:tc>
        <w:tc>
          <w:tcPr>
            <w:tcW w:w="1570" w:type="dxa"/>
            <w:tcBorders>
              <w:top w:val="single" w:sz="6" w:space="0" w:color="auto"/>
              <w:left w:val="single" w:sz="6" w:space="0" w:color="auto"/>
              <w:bottom w:val="single" w:sz="6" w:space="0" w:color="auto"/>
              <w:right w:val="single" w:sz="6" w:space="0" w:color="auto"/>
            </w:tcBorders>
          </w:tcPr>
          <w:p w14:paraId="19DB6E2D"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1.750,00</w:t>
            </w:r>
          </w:p>
        </w:tc>
      </w:tr>
      <w:tr w:rsidR="00342E37" w:rsidRPr="00AE7715" w14:paraId="059DE212" w14:textId="77777777" w:rsidTr="00342E37">
        <w:tc>
          <w:tcPr>
            <w:tcW w:w="677" w:type="dxa"/>
            <w:tcBorders>
              <w:top w:val="single" w:sz="6" w:space="0" w:color="auto"/>
              <w:left w:val="single" w:sz="6" w:space="0" w:color="auto"/>
              <w:bottom w:val="single" w:sz="6" w:space="0" w:color="auto"/>
              <w:right w:val="single" w:sz="6" w:space="0" w:color="auto"/>
            </w:tcBorders>
          </w:tcPr>
          <w:p w14:paraId="33343ED1"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2</w:t>
            </w:r>
          </w:p>
        </w:tc>
        <w:tc>
          <w:tcPr>
            <w:tcW w:w="3115" w:type="dxa"/>
            <w:tcBorders>
              <w:top w:val="single" w:sz="6" w:space="0" w:color="auto"/>
              <w:left w:val="single" w:sz="6" w:space="0" w:color="auto"/>
              <w:bottom w:val="single" w:sz="6" w:space="0" w:color="auto"/>
              <w:right w:val="single" w:sz="6" w:space="0" w:color="auto"/>
            </w:tcBorders>
            <w:vAlign w:val="center"/>
          </w:tcPr>
          <w:p w14:paraId="765AAD7E" w14:textId="77777777" w:rsidR="00342E37" w:rsidRPr="00AE7715" w:rsidRDefault="00342E37" w:rsidP="00342E37">
            <w:pPr>
              <w:autoSpaceDE w:val="0"/>
              <w:autoSpaceDN w:val="0"/>
              <w:adjustRightInd w:val="0"/>
              <w:spacing w:after="0" w:line="274" w:lineRule="exact"/>
              <w:ind w:left="264"/>
              <w:jc w:val="center"/>
              <w:rPr>
                <w:rFonts w:eastAsiaTheme="minorEastAsia" w:cstheme="minorHAnsi"/>
                <w:sz w:val="24"/>
                <w:szCs w:val="24"/>
                <w:lang w:eastAsia="el-GR"/>
              </w:rPr>
            </w:pPr>
            <w:r w:rsidRPr="00AE7715">
              <w:rPr>
                <w:rFonts w:eastAsiaTheme="minorEastAsia" w:cstheme="minorHAnsi"/>
                <w:sz w:val="24"/>
                <w:szCs w:val="24"/>
                <w:lang w:eastAsia="el-GR"/>
              </w:rPr>
              <w:t>Πλήρης εδαφολογική ανάλυση με βαρέα μέταλλα</w:t>
            </w:r>
          </w:p>
        </w:tc>
        <w:tc>
          <w:tcPr>
            <w:tcW w:w="1133" w:type="dxa"/>
            <w:tcBorders>
              <w:top w:val="single" w:sz="6" w:space="0" w:color="auto"/>
              <w:left w:val="single" w:sz="6" w:space="0" w:color="auto"/>
              <w:bottom w:val="single" w:sz="6" w:space="0" w:color="auto"/>
              <w:right w:val="single" w:sz="6" w:space="0" w:color="auto"/>
            </w:tcBorders>
          </w:tcPr>
          <w:p w14:paraId="0FBEA540"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proofErr w:type="spellStart"/>
            <w:r w:rsidRPr="00AE7715">
              <w:rPr>
                <w:rFonts w:eastAsiaTheme="minorEastAsia" w:cstheme="minorHAnsi"/>
                <w:sz w:val="24"/>
                <w:szCs w:val="24"/>
                <w:lang w:eastAsia="el-GR"/>
              </w:rPr>
              <w:t>Τεμ</w:t>
            </w:r>
            <w:proofErr w:type="spellEnd"/>
            <w:r w:rsidRPr="00AE7715">
              <w:rPr>
                <w:rFonts w:eastAsiaTheme="minorEastAsia" w:cstheme="minorHAns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1FD64013"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50</w:t>
            </w:r>
          </w:p>
        </w:tc>
        <w:tc>
          <w:tcPr>
            <w:tcW w:w="1637" w:type="dxa"/>
            <w:tcBorders>
              <w:top w:val="single" w:sz="6" w:space="0" w:color="auto"/>
              <w:left w:val="single" w:sz="6" w:space="0" w:color="auto"/>
              <w:bottom w:val="single" w:sz="6" w:space="0" w:color="auto"/>
              <w:right w:val="single" w:sz="6" w:space="0" w:color="auto"/>
            </w:tcBorders>
          </w:tcPr>
          <w:p w14:paraId="7964D8BD"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230,00</w:t>
            </w:r>
          </w:p>
        </w:tc>
        <w:tc>
          <w:tcPr>
            <w:tcW w:w="1570" w:type="dxa"/>
            <w:tcBorders>
              <w:top w:val="single" w:sz="6" w:space="0" w:color="auto"/>
              <w:left w:val="single" w:sz="6" w:space="0" w:color="auto"/>
              <w:bottom w:val="single" w:sz="6" w:space="0" w:color="auto"/>
              <w:right w:val="single" w:sz="6" w:space="0" w:color="auto"/>
            </w:tcBorders>
          </w:tcPr>
          <w:p w14:paraId="2CDBC193"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11.500,00</w:t>
            </w:r>
          </w:p>
        </w:tc>
      </w:tr>
      <w:tr w:rsidR="00342E37" w:rsidRPr="00AE7715" w14:paraId="4D9B994C" w14:textId="77777777" w:rsidTr="00342E37">
        <w:tc>
          <w:tcPr>
            <w:tcW w:w="677" w:type="dxa"/>
            <w:tcBorders>
              <w:top w:val="single" w:sz="6" w:space="0" w:color="auto"/>
              <w:left w:val="single" w:sz="6" w:space="0" w:color="auto"/>
              <w:bottom w:val="single" w:sz="6" w:space="0" w:color="auto"/>
              <w:right w:val="single" w:sz="6" w:space="0" w:color="auto"/>
            </w:tcBorders>
          </w:tcPr>
          <w:p w14:paraId="14F692D3"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3</w:t>
            </w:r>
          </w:p>
        </w:tc>
        <w:tc>
          <w:tcPr>
            <w:tcW w:w="3115" w:type="dxa"/>
            <w:tcBorders>
              <w:top w:val="single" w:sz="6" w:space="0" w:color="auto"/>
              <w:left w:val="single" w:sz="6" w:space="0" w:color="auto"/>
              <w:bottom w:val="single" w:sz="6" w:space="0" w:color="auto"/>
              <w:right w:val="single" w:sz="6" w:space="0" w:color="auto"/>
            </w:tcBorders>
            <w:vAlign w:val="center"/>
          </w:tcPr>
          <w:p w14:paraId="526B6AAA" w14:textId="77777777" w:rsidR="00342E37" w:rsidRPr="00AE7715" w:rsidRDefault="00342E37" w:rsidP="00342E37">
            <w:pPr>
              <w:autoSpaceDE w:val="0"/>
              <w:autoSpaceDN w:val="0"/>
              <w:adjustRightInd w:val="0"/>
              <w:spacing w:after="0" w:line="274" w:lineRule="exact"/>
              <w:jc w:val="center"/>
              <w:rPr>
                <w:rFonts w:eastAsiaTheme="minorEastAsia" w:cstheme="minorHAnsi"/>
                <w:sz w:val="24"/>
                <w:szCs w:val="24"/>
                <w:lang w:eastAsia="el-GR"/>
              </w:rPr>
            </w:pPr>
            <w:r w:rsidRPr="00AE7715">
              <w:rPr>
                <w:rFonts w:eastAsiaTheme="minorEastAsia" w:cstheme="minorHAnsi"/>
                <w:sz w:val="24"/>
                <w:szCs w:val="24"/>
                <w:lang w:eastAsia="el-GR"/>
              </w:rPr>
              <w:t>Προσδιορισμός βασικών χαρακτηριστικών εδάφους</w:t>
            </w:r>
          </w:p>
        </w:tc>
        <w:tc>
          <w:tcPr>
            <w:tcW w:w="1133" w:type="dxa"/>
            <w:tcBorders>
              <w:top w:val="single" w:sz="6" w:space="0" w:color="auto"/>
              <w:left w:val="single" w:sz="6" w:space="0" w:color="auto"/>
              <w:bottom w:val="single" w:sz="6" w:space="0" w:color="auto"/>
              <w:right w:val="single" w:sz="6" w:space="0" w:color="auto"/>
            </w:tcBorders>
          </w:tcPr>
          <w:p w14:paraId="7DE7D691"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proofErr w:type="spellStart"/>
            <w:r w:rsidRPr="00AE7715">
              <w:rPr>
                <w:rFonts w:eastAsiaTheme="minorEastAsia" w:cstheme="minorHAnsi"/>
                <w:sz w:val="24"/>
                <w:szCs w:val="24"/>
                <w:lang w:eastAsia="el-GR"/>
              </w:rPr>
              <w:t>Τεμ</w:t>
            </w:r>
            <w:proofErr w:type="spellEnd"/>
            <w:r w:rsidRPr="00AE7715">
              <w:rPr>
                <w:rFonts w:eastAsiaTheme="minorEastAsia" w:cstheme="minorHAnsi"/>
                <w:sz w:val="24"/>
                <w:szCs w:val="24"/>
                <w:lang w:eastAsia="el-GR"/>
              </w:rPr>
              <w:t>.</w:t>
            </w:r>
          </w:p>
        </w:tc>
        <w:tc>
          <w:tcPr>
            <w:tcW w:w="1421" w:type="dxa"/>
            <w:tcBorders>
              <w:top w:val="single" w:sz="6" w:space="0" w:color="auto"/>
              <w:left w:val="single" w:sz="6" w:space="0" w:color="auto"/>
              <w:bottom w:val="single" w:sz="6" w:space="0" w:color="auto"/>
              <w:right w:val="single" w:sz="6" w:space="0" w:color="auto"/>
            </w:tcBorders>
          </w:tcPr>
          <w:p w14:paraId="421F7E93"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50</w:t>
            </w:r>
          </w:p>
        </w:tc>
        <w:tc>
          <w:tcPr>
            <w:tcW w:w="1637" w:type="dxa"/>
            <w:tcBorders>
              <w:top w:val="single" w:sz="6" w:space="0" w:color="auto"/>
              <w:left w:val="single" w:sz="6" w:space="0" w:color="auto"/>
              <w:bottom w:val="single" w:sz="6" w:space="0" w:color="auto"/>
              <w:right w:val="single" w:sz="6" w:space="0" w:color="auto"/>
            </w:tcBorders>
          </w:tcPr>
          <w:p w14:paraId="4D4797A8"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60,00</w:t>
            </w:r>
          </w:p>
        </w:tc>
        <w:tc>
          <w:tcPr>
            <w:tcW w:w="1570" w:type="dxa"/>
            <w:tcBorders>
              <w:top w:val="single" w:sz="6" w:space="0" w:color="auto"/>
              <w:left w:val="single" w:sz="6" w:space="0" w:color="auto"/>
              <w:bottom w:val="single" w:sz="6" w:space="0" w:color="auto"/>
              <w:right w:val="single" w:sz="6" w:space="0" w:color="auto"/>
            </w:tcBorders>
          </w:tcPr>
          <w:p w14:paraId="4E91E218"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3000,00</w:t>
            </w:r>
          </w:p>
        </w:tc>
      </w:tr>
      <w:tr w:rsidR="00342E37" w:rsidRPr="00AE7715" w14:paraId="3A0E9D2D" w14:textId="77777777" w:rsidTr="00342E37">
        <w:tc>
          <w:tcPr>
            <w:tcW w:w="6346" w:type="dxa"/>
            <w:gridSpan w:val="4"/>
            <w:vMerge w:val="restart"/>
            <w:tcBorders>
              <w:top w:val="single" w:sz="6" w:space="0" w:color="auto"/>
              <w:left w:val="nil"/>
              <w:bottom w:val="nil"/>
              <w:right w:val="single" w:sz="6" w:space="0" w:color="auto"/>
            </w:tcBorders>
          </w:tcPr>
          <w:p w14:paraId="6554C5A2"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002ECD91"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ΑΞΙΑ</w:t>
            </w:r>
          </w:p>
        </w:tc>
        <w:tc>
          <w:tcPr>
            <w:tcW w:w="1570" w:type="dxa"/>
            <w:tcBorders>
              <w:top w:val="single" w:sz="6" w:space="0" w:color="auto"/>
              <w:left w:val="single" w:sz="6" w:space="0" w:color="auto"/>
              <w:bottom w:val="single" w:sz="6" w:space="0" w:color="auto"/>
              <w:right w:val="single" w:sz="6" w:space="0" w:color="auto"/>
            </w:tcBorders>
          </w:tcPr>
          <w:p w14:paraId="1E90F4DE"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16.250,00</w:t>
            </w:r>
          </w:p>
        </w:tc>
      </w:tr>
      <w:tr w:rsidR="00342E37" w:rsidRPr="00AE7715" w14:paraId="03832E3F" w14:textId="77777777" w:rsidTr="00342E37">
        <w:tc>
          <w:tcPr>
            <w:tcW w:w="6346" w:type="dxa"/>
            <w:gridSpan w:val="4"/>
            <w:vMerge/>
            <w:tcBorders>
              <w:top w:val="nil"/>
              <w:left w:val="nil"/>
              <w:bottom w:val="nil"/>
              <w:right w:val="single" w:sz="6" w:space="0" w:color="auto"/>
            </w:tcBorders>
          </w:tcPr>
          <w:p w14:paraId="5DB095DF"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p w14:paraId="5A7273A3"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73CB1611"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Φ.Π.Α 24%</w:t>
            </w:r>
          </w:p>
        </w:tc>
        <w:tc>
          <w:tcPr>
            <w:tcW w:w="1570" w:type="dxa"/>
            <w:tcBorders>
              <w:top w:val="single" w:sz="6" w:space="0" w:color="auto"/>
              <w:left w:val="single" w:sz="6" w:space="0" w:color="auto"/>
              <w:bottom w:val="single" w:sz="6" w:space="0" w:color="auto"/>
              <w:right w:val="single" w:sz="6" w:space="0" w:color="auto"/>
            </w:tcBorders>
          </w:tcPr>
          <w:p w14:paraId="511A92EB" w14:textId="77777777" w:rsidR="00342E37" w:rsidRPr="00AE7715" w:rsidRDefault="00342E37" w:rsidP="00342E37">
            <w:pPr>
              <w:autoSpaceDE w:val="0"/>
              <w:autoSpaceDN w:val="0"/>
              <w:adjustRightInd w:val="0"/>
              <w:spacing w:after="0" w:line="240" w:lineRule="auto"/>
              <w:jc w:val="center"/>
              <w:rPr>
                <w:rFonts w:eastAsiaTheme="minorEastAsia" w:cstheme="minorHAnsi"/>
                <w:sz w:val="24"/>
                <w:szCs w:val="24"/>
                <w:lang w:eastAsia="el-GR"/>
              </w:rPr>
            </w:pPr>
            <w:r w:rsidRPr="00AE7715">
              <w:rPr>
                <w:rFonts w:eastAsiaTheme="minorEastAsia" w:cstheme="minorHAnsi"/>
                <w:sz w:val="24"/>
                <w:szCs w:val="24"/>
                <w:lang w:eastAsia="el-GR"/>
              </w:rPr>
              <w:t>3.900,00</w:t>
            </w:r>
          </w:p>
        </w:tc>
      </w:tr>
      <w:tr w:rsidR="00342E37" w:rsidRPr="00AE7715" w14:paraId="6FE2303B" w14:textId="77777777" w:rsidTr="00342E37">
        <w:tc>
          <w:tcPr>
            <w:tcW w:w="6346" w:type="dxa"/>
            <w:gridSpan w:val="4"/>
            <w:vMerge/>
            <w:tcBorders>
              <w:top w:val="nil"/>
              <w:left w:val="nil"/>
              <w:bottom w:val="single" w:sz="6" w:space="0" w:color="auto"/>
              <w:right w:val="single" w:sz="6" w:space="0" w:color="auto"/>
            </w:tcBorders>
          </w:tcPr>
          <w:p w14:paraId="5A91D770"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p w14:paraId="2802D881" w14:textId="77777777" w:rsidR="00342E37" w:rsidRPr="00AE7715" w:rsidRDefault="00342E37" w:rsidP="00342E37">
            <w:pPr>
              <w:autoSpaceDE w:val="0"/>
              <w:autoSpaceDN w:val="0"/>
              <w:adjustRightInd w:val="0"/>
              <w:spacing w:after="0" w:line="240" w:lineRule="auto"/>
              <w:rPr>
                <w:rFonts w:eastAsiaTheme="minorEastAsia" w:cstheme="minorHAnsi"/>
                <w:sz w:val="24"/>
                <w:szCs w:val="24"/>
                <w:lang w:eastAsia="el-GR"/>
              </w:rPr>
            </w:pPr>
          </w:p>
        </w:tc>
        <w:tc>
          <w:tcPr>
            <w:tcW w:w="1637" w:type="dxa"/>
            <w:tcBorders>
              <w:top w:val="single" w:sz="6" w:space="0" w:color="auto"/>
              <w:left w:val="single" w:sz="6" w:space="0" w:color="auto"/>
              <w:bottom w:val="single" w:sz="6" w:space="0" w:color="auto"/>
              <w:right w:val="single" w:sz="6" w:space="0" w:color="auto"/>
            </w:tcBorders>
          </w:tcPr>
          <w:p w14:paraId="10388729" w14:textId="77777777" w:rsidR="00342E37" w:rsidRPr="00AE7715" w:rsidRDefault="00342E37" w:rsidP="00342E37">
            <w:pPr>
              <w:autoSpaceDE w:val="0"/>
              <w:autoSpaceDN w:val="0"/>
              <w:adjustRightInd w:val="0"/>
              <w:spacing w:after="0" w:line="240" w:lineRule="auto"/>
              <w:jc w:val="center"/>
              <w:rPr>
                <w:rFonts w:eastAsiaTheme="minorEastAsia" w:cstheme="minorHAnsi"/>
                <w:b/>
                <w:bCs/>
                <w:sz w:val="24"/>
                <w:szCs w:val="24"/>
                <w:lang w:eastAsia="el-GR"/>
              </w:rPr>
            </w:pPr>
            <w:r w:rsidRPr="00AE7715">
              <w:rPr>
                <w:rFonts w:eastAsiaTheme="minorEastAsia" w:cstheme="minorHAnsi"/>
                <w:b/>
                <w:bCs/>
                <w:sz w:val="24"/>
                <w:szCs w:val="24"/>
                <w:lang w:eastAsia="el-GR"/>
              </w:rPr>
              <w:t>ΣΥΝΟΛΟ</w:t>
            </w:r>
          </w:p>
        </w:tc>
        <w:tc>
          <w:tcPr>
            <w:tcW w:w="1570" w:type="dxa"/>
            <w:tcBorders>
              <w:top w:val="single" w:sz="6" w:space="0" w:color="auto"/>
              <w:left w:val="single" w:sz="6" w:space="0" w:color="auto"/>
              <w:bottom w:val="single" w:sz="6" w:space="0" w:color="auto"/>
              <w:right w:val="single" w:sz="6" w:space="0" w:color="auto"/>
            </w:tcBorders>
          </w:tcPr>
          <w:p w14:paraId="63A5EF82" w14:textId="77777777" w:rsidR="00342E37" w:rsidRPr="00AE7715" w:rsidRDefault="00342E37" w:rsidP="00342E37">
            <w:pPr>
              <w:autoSpaceDE w:val="0"/>
              <w:autoSpaceDN w:val="0"/>
              <w:adjustRightInd w:val="0"/>
              <w:spacing w:after="0" w:line="240" w:lineRule="auto"/>
              <w:jc w:val="center"/>
              <w:rPr>
                <w:rFonts w:eastAsiaTheme="minorEastAsia" w:cstheme="minorHAnsi"/>
                <w:b/>
                <w:bCs/>
                <w:sz w:val="24"/>
                <w:szCs w:val="24"/>
                <w:lang w:eastAsia="el-GR"/>
              </w:rPr>
            </w:pPr>
            <w:r w:rsidRPr="00AE7715">
              <w:rPr>
                <w:rFonts w:eastAsiaTheme="minorEastAsia" w:cstheme="minorHAnsi"/>
                <w:b/>
                <w:bCs/>
                <w:sz w:val="24"/>
                <w:szCs w:val="24"/>
                <w:lang w:eastAsia="el-GR"/>
              </w:rPr>
              <w:t>20.150,00</w:t>
            </w:r>
          </w:p>
        </w:tc>
      </w:tr>
    </w:tbl>
    <w:p w14:paraId="536137C0" w14:textId="77777777" w:rsidR="00342E37" w:rsidRPr="00AE7715" w:rsidRDefault="00342E37" w:rsidP="00342E37">
      <w:pPr>
        <w:widowControl w:val="0"/>
        <w:autoSpaceDE w:val="0"/>
        <w:autoSpaceDN w:val="0"/>
        <w:adjustRightInd w:val="0"/>
        <w:spacing w:after="0" w:line="240" w:lineRule="auto"/>
        <w:rPr>
          <w:rFonts w:ascii="Times New Roman" w:eastAsiaTheme="minorEastAsia" w:hAnsi="Times New Roman" w:cs="Times New Roman"/>
          <w:sz w:val="24"/>
          <w:szCs w:val="24"/>
          <w:lang w:eastAsia="el-GR"/>
        </w:rPr>
      </w:pPr>
    </w:p>
    <w:p w14:paraId="53A4A561" w14:textId="77777777" w:rsidR="00342E37" w:rsidRPr="00AE7715" w:rsidRDefault="00342E37" w:rsidP="00342E37">
      <w:pPr>
        <w:widowControl w:val="0"/>
        <w:autoSpaceDE w:val="0"/>
        <w:autoSpaceDN w:val="0"/>
        <w:adjustRightInd w:val="0"/>
        <w:spacing w:after="0" w:line="240" w:lineRule="auto"/>
        <w:rPr>
          <w:rFonts w:ascii="Times New Roman" w:eastAsiaTheme="minorEastAsia" w:hAnsi="Times New Roman" w:cs="Times New Roman"/>
          <w:sz w:val="24"/>
          <w:szCs w:val="24"/>
          <w:lang w:eastAsia="el-GR"/>
        </w:rPr>
      </w:pPr>
    </w:p>
    <w:p w14:paraId="6E6951E7" w14:textId="77777777" w:rsidR="00342E37" w:rsidRPr="00AE7715" w:rsidRDefault="00342E37" w:rsidP="00342E37">
      <w:pPr>
        <w:widowControl w:val="0"/>
        <w:autoSpaceDE w:val="0"/>
        <w:autoSpaceDN w:val="0"/>
        <w:adjustRightInd w:val="0"/>
        <w:spacing w:after="0" w:line="240" w:lineRule="auto"/>
        <w:rPr>
          <w:rFonts w:ascii="Times New Roman" w:eastAsiaTheme="minorEastAsia" w:hAnsi="Times New Roman" w:cs="Times New Roman"/>
          <w:sz w:val="24"/>
          <w:szCs w:val="24"/>
          <w:lang w:eastAsia="el-GR"/>
        </w:rPr>
      </w:pPr>
    </w:p>
    <w:p w14:paraId="5977F8B0" w14:textId="77777777" w:rsidR="00342E37" w:rsidRPr="00AE7715" w:rsidRDefault="00342E37" w:rsidP="00342E37">
      <w:pPr>
        <w:widowControl w:val="0"/>
        <w:autoSpaceDE w:val="0"/>
        <w:autoSpaceDN w:val="0"/>
        <w:adjustRightInd w:val="0"/>
        <w:spacing w:after="0" w:line="240" w:lineRule="auto"/>
        <w:rPr>
          <w:rFonts w:eastAsiaTheme="minorEastAsia" w:cstheme="minorHAnsi"/>
          <w:sz w:val="24"/>
          <w:szCs w:val="24"/>
          <w:lang w:eastAsia="el-GR"/>
        </w:rPr>
      </w:pPr>
      <w:r w:rsidRPr="00AE7715">
        <w:rPr>
          <w:rFonts w:eastAsiaTheme="minorEastAsia" w:cstheme="minorHAnsi"/>
          <w:sz w:val="24"/>
          <w:szCs w:val="24"/>
          <w:lang w:eastAsia="el-GR"/>
        </w:rPr>
        <w:t>Το τελικό σύνολο των τριών παραπάνω ομαδοποιημένων χημικών αναλύσεων ανέρχεται σε:</w:t>
      </w:r>
    </w:p>
    <w:p w14:paraId="6A8C55D2" w14:textId="77777777" w:rsidR="00342E37" w:rsidRPr="00AE7715" w:rsidRDefault="00342E37" w:rsidP="00342E37">
      <w:pPr>
        <w:widowControl w:val="0"/>
        <w:autoSpaceDE w:val="0"/>
        <w:autoSpaceDN w:val="0"/>
        <w:adjustRightInd w:val="0"/>
        <w:spacing w:after="0" w:line="240" w:lineRule="auto"/>
        <w:rPr>
          <w:rFonts w:eastAsiaTheme="minorEastAsia" w:cstheme="minorHAnsi"/>
          <w:sz w:val="24"/>
          <w:szCs w:val="24"/>
          <w:lang w:eastAsia="el-GR"/>
        </w:rPr>
      </w:pPr>
      <w:r w:rsidRPr="00AE7715">
        <w:rPr>
          <w:rFonts w:eastAsiaTheme="minorEastAsia" w:cstheme="minorHAnsi"/>
          <w:sz w:val="24"/>
          <w:szCs w:val="24"/>
          <w:lang w:eastAsia="el-GR"/>
        </w:rPr>
        <w:t xml:space="preserve"> </w:t>
      </w:r>
    </w:p>
    <w:p w14:paraId="24C549FC" w14:textId="77777777" w:rsidR="00342E37" w:rsidRPr="00AE7715" w:rsidRDefault="00342E37" w:rsidP="00342E37">
      <w:pPr>
        <w:widowControl w:val="0"/>
        <w:autoSpaceDE w:val="0"/>
        <w:autoSpaceDN w:val="0"/>
        <w:adjustRightInd w:val="0"/>
        <w:spacing w:after="0" w:line="240" w:lineRule="auto"/>
        <w:rPr>
          <w:rFonts w:eastAsiaTheme="minorEastAsia" w:cstheme="minorHAnsi"/>
          <w:sz w:val="24"/>
          <w:szCs w:val="24"/>
          <w:lang w:eastAsia="el-GR"/>
        </w:rPr>
      </w:pPr>
      <w:r w:rsidRPr="00AE7715">
        <w:rPr>
          <w:rFonts w:eastAsiaTheme="minorEastAsia" w:cstheme="minorHAnsi"/>
          <w:sz w:val="24"/>
          <w:szCs w:val="24"/>
          <w:lang w:eastAsia="el-GR"/>
        </w:rPr>
        <w:t>11.718,00</w:t>
      </w:r>
      <w:r>
        <w:rPr>
          <w:rFonts w:eastAsiaTheme="minorEastAsia" w:cstheme="minorHAnsi"/>
          <w:sz w:val="24"/>
          <w:szCs w:val="24"/>
          <w:lang w:eastAsia="el-GR"/>
        </w:rPr>
        <w:t xml:space="preserve"> </w:t>
      </w:r>
      <w:r w:rsidRPr="00AE7715">
        <w:rPr>
          <w:rFonts w:eastAsiaTheme="minorEastAsia" w:cstheme="minorHAnsi"/>
          <w:sz w:val="24"/>
          <w:szCs w:val="24"/>
          <w:lang w:eastAsia="el-GR"/>
        </w:rPr>
        <w:t xml:space="preserve">€ </w:t>
      </w:r>
      <w:r>
        <w:rPr>
          <w:rFonts w:eastAsiaTheme="minorEastAsia" w:cstheme="minorHAnsi"/>
          <w:sz w:val="24"/>
          <w:szCs w:val="24"/>
          <w:lang w:eastAsia="el-GR"/>
        </w:rPr>
        <w:t xml:space="preserve">(ομάδα Ι) </w:t>
      </w:r>
      <w:r w:rsidRPr="00AE7715">
        <w:rPr>
          <w:rFonts w:eastAsiaTheme="minorEastAsia" w:cstheme="minorHAnsi"/>
          <w:sz w:val="24"/>
          <w:szCs w:val="24"/>
          <w:lang w:eastAsia="el-GR"/>
        </w:rPr>
        <w:t>+ 12.090,00</w:t>
      </w:r>
      <w:r>
        <w:rPr>
          <w:rFonts w:eastAsiaTheme="minorEastAsia" w:cstheme="minorHAnsi"/>
          <w:sz w:val="24"/>
          <w:szCs w:val="24"/>
          <w:lang w:eastAsia="el-GR"/>
        </w:rPr>
        <w:t xml:space="preserve"> </w:t>
      </w:r>
      <w:r w:rsidRPr="00AE7715">
        <w:rPr>
          <w:rFonts w:eastAsiaTheme="minorEastAsia" w:cstheme="minorHAnsi"/>
          <w:sz w:val="24"/>
          <w:szCs w:val="24"/>
          <w:lang w:eastAsia="el-GR"/>
        </w:rPr>
        <w:t xml:space="preserve">€ </w:t>
      </w:r>
      <w:r>
        <w:rPr>
          <w:rFonts w:eastAsiaTheme="minorEastAsia" w:cstheme="minorHAnsi"/>
          <w:sz w:val="24"/>
          <w:szCs w:val="24"/>
          <w:lang w:eastAsia="el-GR"/>
        </w:rPr>
        <w:t xml:space="preserve">(ομάδα ΙΙ) </w:t>
      </w:r>
      <w:r w:rsidRPr="00AE7715">
        <w:rPr>
          <w:rFonts w:eastAsiaTheme="minorEastAsia" w:cstheme="minorHAnsi"/>
          <w:sz w:val="24"/>
          <w:szCs w:val="24"/>
          <w:lang w:eastAsia="el-GR"/>
        </w:rPr>
        <w:t>+ 20.150,00</w:t>
      </w:r>
      <w:r>
        <w:rPr>
          <w:rFonts w:eastAsiaTheme="minorEastAsia" w:cstheme="minorHAnsi"/>
          <w:sz w:val="24"/>
          <w:szCs w:val="24"/>
          <w:lang w:eastAsia="el-GR"/>
        </w:rPr>
        <w:t xml:space="preserve"> </w:t>
      </w:r>
      <w:r w:rsidRPr="00AE7715">
        <w:rPr>
          <w:rFonts w:eastAsiaTheme="minorEastAsia" w:cstheme="minorHAnsi"/>
          <w:sz w:val="24"/>
          <w:szCs w:val="24"/>
          <w:lang w:eastAsia="el-GR"/>
        </w:rPr>
        <w:t xml:space="preserve">€ </w:t>
      </w:r>
      <w:r>
        <w:rPr>
          <w:rFonts w:eastAsiaTheme="minorEastAsia" w:cstheme="minorHAnsi"/>
          <w:sz w:val="24"/>
          <w:szCs w:val="24"/>
          <w:lang w:eastAsia="el-GR"/>
        </w:rPr>
        <w:t xml:space="preserve">(ομάδα ΙΙΙ) </w:t>
      </w:r>
      <w:r w:rsidRPr="00AE7715">
        <w:rPr>
          <w:rFonts w:eastAsiaTheme="minorEastAsia" w:cstheme="minorHAnsi"/>
          <w:sz w:val="24"/>
          <w:szCs w:val="24"/>
          <w:lang w:eastAsia="el-GR"/>
        </w:rPr>
        <w:t>= 43.958,00</w:t>
      </w:r>
      <w:r>
        <w:rPr>
          <w:rFonts w:eastAsiaTheme="minorEastAsia" w:cstheme="minorHAnsi"/>
          <w:sz w:val="24"/>
          <w:szCs w:val="24"/>
          <w:lang w:eastAsia="el-GR"/>
        </w:rPr>
        <w:t xml:space="preserve"> </w:t>
      </w:r>
      <w:r w:rsidRPr="00AE7715">
        <w:rPr>
          <w:rFonts w:eastAsiaTheme="minorEastAsia" w:cstheme="minorHAnsi"/>
          <w:sz w:val="24"/>
          <w:szCs w:val="24"/>
          <w:lang w:eastAsia="el-GR"/>
        </w:rPr>
        <w:t>€</w:t>
      </w:r>
      <w:r>
        <w:rPr>
          <w:rFonts w:eastAsiaTheme="minorEastAsia" w:cstheme="minorHAnsi"/>
          <w:sz w:val="24"/>
          <w:szCs w:val="24"/>
          <w:lang w:eastAsia="el-GR"/>
        </w:rPr>
        <w:t xml:space="preserve"> συμπεριλαμβανομένου Φ.Π.Α.</w:t>
      </w:r>
    </w:p>
    <w:p w14:paraId="3FB40337" w14:textId="77777777" w:rsidR="00342E37" w:rsidRPr="00AE7715"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77EC376F" w14:textId="77777777" w:rsidR="00342E37" w:rsidRPr="00AE7715"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3C179117" w14:textId="77777777" w:rsidR="00342E37"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6F25EB41" w14:textId="77777777" w:rsidR="00342E37"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1CBF1CE5" w14:textId="77777777" w:rsidR="00342E37"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6AC42F77" w14:textId="77777777" w:rsidR="00342E37"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035DE3DE" w14:textId="77777777" w:rsidR="00342E37"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43FB63E3" w14:textId="77777777" w:rsidR="00342E37"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1E33C3B3" w14:textId="77777777" w:rsidR="00342E37"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42E76166" w14:textId="77777777" w:rsidR="00342E37" w:rsidRDefault="00342E37" w:rsidP="00342E37">
      <w:pPr>
        <w:widowControl w:val="0"/>
        <w:autoSpaceDE w:val="0"/>
        <w:autoSpaceDN w:val="0"/>
        <w:adjustRightInd w:val="0"/>
        <w:spacing w:after="0" w:line="240" w:lineRule="auto"/>
        <w:rPr>
          <w:rFonts w:ascii="Times New Roman" w:eastAsiaTheme="minorEastAsia" w:hAnsi="Times New Roman" w:cs="Times New Roman"/>
          <w:lang w:eastAsia="el-GR"/>
        </w:rPr>
      </w:pPr>
    </w:p>
    <w:p w14:paraId="34073A27" w14:textId="77777777" w:rsidR="00243EAC" w:rsidRPr="005A1D7B" w:rsidRDefault="00243EAC" w:rsidP="00243EAC">
      <w:pPr>
        <w:autoSpaceDE w:val="0"/>
        <w:autoSpaceDN w:val="0"/>
        <w:adjustRightInd w:val="0"/>
        <w:spacing w:before="53" w:after="0" w:line="240" w:lineRule="auto"/>
        <w:jc w:val="center"/>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 xml:space="preserve">ΟΙ ΣΥΝΤΑΚΤΕΣ        </w:t>
      </w:r>
      <w:r>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ab/>
      </w:r>
      <w:r>
        <w:rPr>
          <w:rFonts w:ascii="Calibri" w:eastAsiaTheme="minorEastAsia" w:hAnsi="Calibri" w:cs="Calibri"/>
          <w:sz w:val="26"/>
          <w:szCs w:val="26"/>
          <w:lang w:eastAsia="el-GR"/>
        </w:rPr>
        <w:tab/>
        <w:t xml:space="preserve">         </w:t>
      </w:r>
      <w:r w:rsidRPr="005A1D7B">
        <w:rPr>
          <w:rFonts w:ascii="Calibri" w:eastAsiaTheme="minorEastAsia" w:hAnsi="Calibri" w:cs="Calibri"/>
          <w:sz w:val="26"/>
          <w:szCs w:val="26"/>
          <w:lang w:eastAsia="el-GR"/>
        </w:rPr>
        <w:t xml:space="preserve">  Ο ΥΠΕΥΘΥΝΟΣ Β/Κ           Ο ΠΡ/ΝΟΣ Τ.Υ.</w:t>
      </w:r>
    </w:p>
    <w:p w14:paraId="144EBEFD" w14:textId="77777777" w:rsidR="00243EAC" w:rsidRPr="005A1D7B" w:rsidRDefault="00243EAC" w:rsidP="00243EAC">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2C01BB11" w14:textId="77777777" w:rsidR="00243EAC" w:rsidRPr="005A1D7B" w:rsidRDefault="00243EAC" w:rsidP="00243EAC">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597235C5" w14:textId="77777777" w:rsidR="00243EAC" w:rsidRPr="005A1D7B" w:rsidRDefault="00243EAC" w:rsidP="00243EAC">
      <w:pPr>
        <w:autoSpaceDE w:val="0"/>
        <w:autoSpaceDN w:val="0"/>
        <w:adjustRightInd w:val="0"/>
        <w:spacing w:before="53" w:after="0" w:line="240" w:lineRule="auto"/>
        <w:ind w:left="3710"/>
        <w:jc w:val="center"/>
        <w:rPr>
          <w:rFonts w:ascii="Calibri" w:eastAsiaTheme="minorEastAsia" w:hAnsi="Calibri" w:cs="Calibri"/>
          <w:sz w:val="26"/>
          <w:szCs w:val="26"/>
          <w:lang w:eastAsia="el-GR"/>
        </w:rPr>
      </w:pPr>
    </w:p>
    <w:p w14:paraId="0D85A20F" w14:textId="77777777" w:rsidR="00243EAC" w:rsidRPr="005A1D7B" w:rsidRDefault="00243EAC" w:rsidP="00243EAC">
      <w:pPr>
        <w:autoSpaceDE w:val="0"/>
        <w:autoSpaceDN w:val="0"/>
        <w:adjustRightInd w:val="0"/>
        <w:spacing w:before="53" w:after="0" w:line="240" w:lineRule="auto"/>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 xml:space="preserve"> ΔΗΜΟΣΙΑΡΗΣ ΓΕΩΡ. </w:t>
      </w:r>
      <w:r>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ΜΥΡΕΣΙΩΤΗΣ ΧΑΡ.</w:t>
      </w:r>
      <w:r w:rsidRPr="005A1D7B">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ΑΝΤΩΝΙΟΥ ΔΗΜ. </w:t>
      </w:r>
      <w:r>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ΠΑΝΑΓ</w:t>
      </w:r>
      <w:r w:rsidRPr="005A1D7B">
        <w:rPr>
          <w:rFonts w:ascii="Calibri" w:eastAsiaTheme="minorEastAsia" w:hAnsi="Calibri" w:cs="Calibri"/>
          <w:sz w:val="26"/>
          <w:szCs w:val="26"/>
          <w:lang w:eastAsia="el-GR"/>
        </w:rPr>
        <w:t>ΙΩΤΟΠΟΥΛΟΣ</w:t>
      </w:r>
      <w:r>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Δ.</w:t>
      </w:r>
    </w:p>
    <w:p w14:paraId="5AA6C49B" w14:textId="62C98B62" w:rsidR="00243EAC" w:rsidRPr="005A1D7B" w:rsidRDefault="00243EAC" w:rsidP="00243EAC">
      <w:pPr>
        <w:autoSpaceDE w:val="0"/>
        <w:autoSpaceDN w:val="0"/>
        <w:adjustRightInd w:val="0"/>
        <w:spacing w:before="53" w:after="0" w:line="240" w:lineRule="auto"/>
        <w:rPr>
          <w:rFonts w:ascii="Calibri" w:eastAsiaTheme="minorEastAsia" w:hAnsi="Calibri" w:cs="Calibri"/>
          <w:sz w:val="26"/>
          <w:szCs w:val="26"/>
          <w:lang w:eastAsia="el-GR"/>
        </w:rPr>
      </w:pPr>
      <w:r w:rsidRPr="005A1D7B">
        <w:rPr>
          <w:rFonts w:ascii="Calibri" w:eastAsiaTheme="minorEastAsia" w:hAnsi="Calibri" w:cs="Calibri"/>
          <w:sz w:val="26"/>
          <w:szCs w:val="26"/>
          <w:lang w:eastAsia="el-GR"/>
        </w:rPr>
        <w:t xml:space="preserve">      ΧΗΜΙΚΟΣ ΜΗΧ.</w:t>
      </w:r>
      <w:r w:rsidRPr="005A1D7B">
        <w:rPr>
          <w:rFonts w:ascii="Calibri" w:eastAsiaTheme="minorEastAsia" w:hAnsi="Calibri" w:cs="Calibri"/>
          <w:sz w:val="26"/>
          <w:szCs w:val="26"/>
          <w:lang w:eastAsia="el-GR"/>
        </w:rPr>
        <w:tab/>
        <w:t xml:space="preserve">   </w:t>
      </w:r>
      <w:r>
        <w:rPr>
          <w:rFonts w:ascii="Calibri" w:eastAsiaTheme="minorEastAsia" w:hAnsi="Calibri" w:cs="Calibri"/>
          <w:sz w:val="26"/>
          <w:szCs w:val="26"/>
          <w:lang w:eastAsia="el-GR"/>
        </w:rPr>
        <w:t xml:space="preserve">   </w:t>
      </w:r>
      <w:r w:rsidR="000A43E9">
        <w:rPr>
          <w:rFonts w:ascii="Calibri" w:eastAsiaTheme="minorEastAsia" w:hAnsi="Calibri" w:cs="Calibri"/>
          <w:sz w:val="26"/>
          <w:szCs w:val="26"/>
          <w:lang w:eastAsia="el-GR"/>
        </w:rPr>
        <w:t>Δρ</w:t>
      </w:r>
      <w:r w:rsidRPr="005A1D7B">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ΓΕΩΠΟΝΟΣ</w:t>
      </w:r>
      <w:r>
        <w:rPr>
          <w:rFonts w:ascii="Calibri" w:eastAsiaTheme="minorEastAsia" w:hAnsi="Calibri" w:cs="Calibri"/>
          <w:sz w:val="26"/>
          <w:szCs w:val="26"/>
          <w:lang w:eastAsia="el-GR"/>
        </w:rPr>
        <w:tab/>
        <w:t xml:space="preserve">   </w:t>
      </w:r>
      <w:r w:rsidRPr="005A1D7B">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w:t>
      </w:r>
      <w:r>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ΗΛΕΚΤΡΟΛ. ΜΗΧ.</w:t>
      </w:r>
      <w:r>
        <w:rPr>
          <w:rFonts w:ascii="Calibri" w:eastAsiaTheme="minorEastAsia" w:hAnsi="Calibri" w:cs="Calibri"/>
          <w:sz w:val="26"/>
          <w:szCs w:val="26"/>
          <w:lang w:eastAsia="el-GR"/>
        </w:rPr>
        <w:t xml:space="preserve">          </w:t>
      </w:r>
      <w:r w:rsidRPr="005A1D7B">
        <w:rPr>
          <w:rFonts w:ascii="Calibri" w:eastAsiaTheme="minorEastAsia" w:hAnsi="Calibri" w:cs="Calibri"/>
          <w:sz w:val="26"/>
          <w:szCs w:val="26"/>
          <w:lang w:eastAsia="el-GR"/>
        </w:rPr>
        <w:t xml:space="preserve">   ΠΟΛΙΤΙΚΟΣ ΜΗΧ.</w:t>
      </w:r>
    </w:p>
    <w:p w14:paraId="6E9D9EC3" w14:textId="77777777" w:rsidR="00B95EEE" w:rsidRPr="00342E37" w:rsidRDefault="00B95EEE" w:rsidP="00243EAC">
      <w:pPr>
        <w:widowControl w:val="0"/>
        <w:autoSpaceDE w:val="0"/>
        <w:autoSpaceDN w:val="0"/>
        <w:adjustRightInd w:val="0"/>
        <w:spacing w:after="0" w:line="240" w:lineRule="auto"/>
        <w:rPr>
          <w:rFonts w:eastAsiaTheme="minorEastAsia" w:cstheme="minorHAnsi"/>
          <w:sz w:val="24"/>
          <w:szCs w:val="24"/>
          <w:lang w:eastAsia="el-GR"/>
        </w:rPr>
      </w:pPr>
    </w:p>
    <w:sectPr w:rsidR="00B95EEE" w:rsidRPr="00342E37" w:rsidSect="00243EAC">
      <w:headerReference w:type="even" r:id="rId31"/>
      <w:headerReference w:type="default" r:id="rId32"/>
      <w:footerReference w:type="even" r:id="rId33"/>
      <w:footerReference w:type="default" r:id="rId34"/>
      <w:pgSz w:w="11906" w:h="16838"/>
      <w:pgMar w:top="1440" w:right="849"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E4E9A" w14:textId="77777777" w:rsidR="00B45A6E" w:rsidRDefault="00B45A6E" w:rsidP="00717475">
      <w:pPr>
        <w:spacing w:after="0" w:line="240" w:lineRule="auto"/>
      </w:pPr>
      <w:r>
        <w:separator/>
      </w:r>
    </w:p>
  </w:endnote>
  <w:endnote w:type="continuationSeparator" w:id="0">
    <w:p w14:paraId="159F000D" w14:textId="77777777" w:rsidR="00B45A6E" w:rsidRDefault="00B45A6E" w:rsidP="00717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8F312" w14:textId="77777777" w:rsidR="00EB6A1C" w:rsidRDefault="00EB6A1C">
    <w:pPr>
      <w:pStyle w:val="Style8"/>
      <w:widowControl/>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36</w:t>
    </w:r>
    <w:r>
      <w:rPr>
        <w:rStyle w:val="FontStyle59"/>
      </w:rPr>
      <w:fldChar w:fldCharType="end"/>
    </w:r>
    <w:r>
      <w:rPr>
        <w:rStyle w:val="FontStyle59"/>
      </w:rPr>
      <w:t xml:space="preserve"> από 38</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D185F" w14:textId="77777777" w:rsidR="00EB6A1C" w:rsidRDefault="00EB6A1C">
    <w:pPr>
      <w:pStyle w:val="Style8"/>
      <w:widowControl/>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noProof/>
      </w:rPr>
      <w:t>28</w:t>
    </w:r>
    <w:r>
      <w:rPr>
        <w:rStyle w:val="FontStyle59"/>
      </w:rPr>
      <w:fldChar w:fldCharType="end"/>
    </w:r>
    <w:r>
      <w:rPr>
        <w:rStyle w:val="FontStyle59"/>
      </w:rPr>
      <w:t xml:space="preserve"> από 38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F33B7" w14:textId="77777777" w:rsidR="00EB6A1C" w:rsidRDefault="00EB6A1C">
    <w:pPr>
      <w:pStyle w:val="Style8"/>
      <w:widowControl/>
      <w:ind w:left="-4320" w:right="-1944"/>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35</w:t>
    </w:r>
    <w:r>
      <w:rPr>
        <w:rStyle w:val="FontStyle59"/>
      </w:rPr>
      <w:fldChar w:fldCharType="end"/>
    </w:r>
    <w:r>
      <w:rPr>
        <w:rStyle w:val="FontStyle59"/>
      </w:rPr>
      <w:t xml:space="preserve"> από 38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8C41B" w14:textId="77777777" w:rsidR="00EB6A1C" w:rsidRDefault="00EB6A1C">
    <w:pPr>
      <w:pStyle w:val="Style8"/>
      <w:widowControl/>
      <w:ind w:left="-4320" w:right="-1944"/>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35</w:t>
    </w:r>
    <w:r>
      <w:rPr>
        <w:rStyle w:val="FontStyle59"/>
      </w:rPr>
      <w:fldChar w:fldCharType="end"/>
    </w:r>
    <w:r>
      <w:rPr>
        <w:rStyle w:val="FontStyle59"/>
      </w:rPr>
      <w:t xml:space="preserve"> από 38</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07468" w14:textId="3D8522F5" w:rsidR="00EB6A1C" w:rsidRDefault="00EB6A1C">
    <w:pPr>
      <w:pStyle w:val="Style8"/>
      <w:widowControl/>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19</w:t>
    </w:r>
    <w:r>
      <w:rPr>
        <w:rStyle w:val="FontStyle59"/>
      </w:rPr>
      <w:fldChar w:fldCharType="end"/>
    </w:r>
    <w:r>
      <w:rPr>
        <w:rStyle w:val="FontStyle59"/>
      </w:rPr>
      <w:t xml:space="preserve"> από 38</w:t>
    </w:r>
  </w:p>
  <w:p w14:paraId="1AEC21E5" w14:textId="77777777" w:rsidR="00EB6A1C" w:rsidRDefault="00EB6A1C"/>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9E39E" w14:textId="66C74898" w:rsidR="00EB6A1C" w:rsidRDefault="00EB6A1C" w:rsidP="007B18F5">
    <w:pPr>
      <w:pStyle w:val="Style8"/>
      <w:widowControl/>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sidR="000F456D">
      <w:rPr>
        <w:rStyle w:val="FontStyle59"/>
        <w:noProof/>
      </w:rPr>
      <w:t>30</w:t>
    </w:r>
    <w:r>
      <w:rPr>
        <w:rStyle w:val="FontStyle59"/>
      </w:rPr>
      <w:fldChar w:fldCharType="end"/>
    </w:r>
    <w:r>
      <w:rPr>
        <w:rStyle w:val="FontStyle59"/>
      </w:rPr>
      <w:t xml:space="preserve"> από 31</w:t>
    </w:r>
  </w:p>
  <w:p w14:paraId="0BB1B757" w14:textId="77777777" w:rsidR="00EB6A1C" w:rsidRDefault="00EB6A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1AE18" w14:textId="4B108A96" w:rsidR="00EB6A1C" w:rsidRPr="00717475" w:rsidRDefault="00EB6A1C" w:rsidP="00934D45">
    <w:pPr>
      <w:pStyle w:val="Style8"/>
      <w:widowControl/>
      <w:jc w:val="right"/>
      <w:rPr>
        <w:rStyle w:val="FontStyle59"/>
        <w:rFonts w:ascii="Calibri" w:hAnsi="Calibri" w:cs="Calibri"/>
      </w:rPr>
    </w:pPr>
    <w:r w:rsidRPr="00717475">
      <w:rPr>
        <w:rStyle w:val="FontStyle59"/>
        <w:rFonts w:ascii="Calibri" w:hAnsi="Calibri" w:cs="Calibri"/>
      </w:rPr>
      <w:t xml:space="preserve">Σελίδα </w:t>
    </w:r>
    <w:r w:rsidRPr="00717475">
      <w:rPr>
        <w:rStyle w:val="FontStyle59"/>
        <w:rFonts w:ascii="Calibri" w:hAnsi="Calibri" w:cs="Calibri"/>
      </w:rPr>
      <w:fldChar w:fldCharType="begin"/>
    </w:r>
    <w:r w:rsidRPr="00717475">
      <w:rPr>
        <w:rStyle w:val="FontStyle59"/>
        <w:rFonts w:ascii="Calibri" w:hAnsi="Calibri" w:cs="Calibri"/>
      </w:rPr>
      <w:instrText>PAGE</w:instrText>
    </w:r>
    <w:r w:rsidRPr="00717475">
      <w:rPr>
        <w:rStyle w:val="FontStyle59"/>
        <w:rFonts w:ascii="Calibri" w:hAnsi="Calibri" w:cs="Calibri"/>
      </w:rPr>
      <w:fldChar w:fldCharType="separate"/>
    </w:r>
    <w:r w:rsidR="000F456D">
      <w:rPr>
        <w:rStyle w:val="FontStyle59"/>
        <w:rFonts w:ascii="Calibri" w:hAnsi="Calibri" w:cs="Calibri"/>
        <w:noProof/>
      </w:rPr>
      <w:t>1</w:t>
    </w:r>
    <w:r w:rsidRPr="00717475">
      <w:rPr>
        <w:rStyle w:val="FontStyle59"/>
        <w:rFonts w:ascii="Calibri" w:hAnsi="Calibri" w:cs="Calibri"/>
      </w:rPr>
      <w:fldChar w:fldCharType="end"/>
    </w:r>
    <w:r w:rsidRPr="00717475">
      <w:rPr>
        <w:rStyle w:val="FontStyle59"/>
        <w:rFonts w:ascii="Calibri" w:hAnsi="Calibri" w:cs="Calibri"/>
      </w:rPr>
      <w:t xml:space="preserve"> από 3</w:t>
    </w:r>
    <w:r>
      <w:rPr>
        <w:rStyle w:val="FontStyle59"/>
        <w:rFonts w:ascii="Calibri" w:hAnsi="Calibri" w:cs="Calibri"/>
      </w:rPr>
      <w:t>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E6C63" w14:textId="77777777" w:rsidR="00EB6A1C" w:rsidRDefault="00EB6A1C">
    <w:pPr>
      <w:pStyle w:val="Style8"/>
      <w:widowControl/>
      <w:ind w:left="-75" w:right="-75"/>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2</w:t>
    </w:r>
    <w:r>
      <w:rPr>
        <w:rStyle w:val="FontStyle59"/>
      </w:rPr>
      <w:fldChar w:fldCharType="end"/>
    </w:r>
    <w:r>
      <w:rPr>
        <w:rStyle w:val="FontStyle59"/>
      </w:rPr>
      <w:t xml:space="preserve"> από 38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650CE" w14:textId="77777777" w:rsidR="00EB6A1C" w:rsidRDefault="00EB6A1C">
    <w:pPr>
      <w:pStyle w:val="Style8"/>
      <w:widowControl/>
      <w:ind w:left="-75" w:right="-75"/>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2</w:t>
    </w:r>
    <w:r>
      <w:rPr>
        <w:rStyle w:val="FontStyle59"/>
      </w:rPr>
      <w:fldChar w:fldCharType="end"/>
    </w:r>
    <w:r>
      <w:rPr>
        <w:rStyle w:val="FontStyle59"/>
      </w:rPr>
      <w:t xml:space="preserve"> από 38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6EDA7" w14:textId="77777777" w:rsidR="00EB6A1C" w:rsidRDefault="00EB6A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C1D62" w14:textId="77777777" w:rsidR="00EB6A1C" w:rsidRPr="00717475" w:rsidRDefault="00EB6A1C" w:rsidP="00717475">
    <w:pPr>
      <w:pStyle w:val="Style8"/>
      <w:widowControl/>
      <w:jc w:val="right"/>
      <w:rPr>
        <w:rStyle w:val="FontStyle59"/>
        <w:rFonts w:ascii="Calibri" w:hAnsi="Calibri" w:cs="Calibri"/>
      </w:rPr>
    </w:pPr>
    <w:r w:rsidRPr="00717475">
      <w:rPr>
        <w:rStyle w:val="FontStyle59"/>
        <w:rFonts w:ascii="Calibri" w:hAnsi="Calibri" w:cs="Calibri"/>
      </w:rPr>
      <w:t xml:space="preserve">Σελίδα </w:t>
    </w:r>
    <w:r w:rsidRPr="00717475">
      <w:rPr>
        <w:rStyle w:val="FontStyle59"/>
        <w:rFonts w:ascii="Calibri" w:hAnsi="Calibri" w:cs="Calibri"/>
      </w:rPr>
      <w:fldChar w:fldCharType="begin"/>
    </w:r>
    <w:r w:rsidRPr="00717475">
      <w:rPr>
        <w:rStyle w:val="FontStyle59"/>
        <w:rFonts w:ascii="Calibri" w:hAnsi="Calibri" w:cs="Calibri"/>
      </w:rPr>
      <w:instrText>PAGE</w:instrText>
    </w:r>
    <w:r w:rsidRPr="00717475">
      <w:rPr>
        <w:rStyle w:val="FontStyle59"/>
        <w:rFonts w:ascii="Calibri" w:hAnsi="Calibri" w:cs="Calibri"/>
      </w:rPr>
      <w:fldChar w:fldCharType="separate"/>
    </w:r>
    <w:r w:rsidR="000F456D">
      <w:rPr>
        <w:rStyle w:val="FontStyle59"/>
        <w:rFonts w:ascii="Calibri" w:hAnsi="Calibri" w:cs="Calibri"/>
        <w:noProof/>
      </w:rPr>
      <w:t>27</w:t>
    </w:r>
    <w:r w:rsidRPr="00717475">
      <w:rPr>
        <w:rStyle w:val="FontStyle59"/>
        <w:rFonts w:ascii="Calibri" w:hAnsi="Calibri" w:cs="Calibri"/>
      </w:rPr>
      <w:fldChar w:fldCharType="end"/>
    </w:r>
    <w:r w:rsidRPr="00717475">
      <w:rPr>
        <w:rStyle w:val="FontStyle59"/>
        <w:rFonts w:ascii="Calibri" w:hAnsi="Calibri" w:cs="Calibri"/>
      </w:rPr>
      <w:t xml:space="preserve"> από 3</w:t>
    </w:r>
    <w:r>
      <w:rPr>
        <w:rStyle w:val="FontStyle59"/>
        <w:rFonts w:ascii="Calibri" w:hAnsi="Calibri" w:cs="Calibri"/>
      </w:rPr>
      <w:t>0</w:t>
    </w:r>
  </w:p>
  <w:p w14:paraId="1D502C12" w14:textId="77777777" w:rsidR="00EB6A1C" w:rsidRDefault="00EB6A1C">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E5A1B" w14:textId="77777777" w:rsidR="00EB6A1C" w:rsidRDefault="00EB6A1C">
    <w:pPr>
      <w:pStyle w:val="Style8"/>
      <w:widowControl/>
      <w:ind w:left="-9" w:right="-1944"/>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35</w:t>
    </w:r>
    <w:r>
      <w:rPr>
        <w:rStyle w:val="FontStyle59"/>
      </w:rPr>
      <w:fldChar w:fldCharType="end"/>
    </w:r>
    <w:r>
      <w:rPr>
        <w:rStyle w:val="FontStyle59"/>
      </w:rPr>
      <w:t xml:space="preserve"> από 38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9B45A" w14:textId="77777777" w:rsidR="00EB6A1C" w:rsidRDefault="00EB6A1C">
    <w:pPr>
      <w:pStyle w:val="Style8"/>
      <w:widowControl/>
      <w:ind w:left="-9" w:right="-1944"/>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35</w:t>
    </w:r>
    <w:r>
      <w:rPr>
        <w:rStyle w:val="FontStyle59"/>
      </w:rPr>
      <w:fldChar w:fldCharType="end"/>
    </w:r>
    <w:r>
      <w:rPr>
        <w:rStyle w:val="FontStyle59"/>
      </w:rPr>
      <w:t xml:space="preserve"> από 38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72B30" w14:textId="77777777" w:rsidR="00EB6A1C" w:rsidRDefault="00EB6A1C">
    <w:pPr>
      <w:pStyle w:val="Style8"/>
      <w:widowControl/>
      <w:jc w:val="right"/>
      <w:rPr>
        <w:rStyle w:val="FontStyle59"/>
      </w:rPr>
    </w:pPr>
    <w:r>
      <w:rPr>
        <w:rStyle w:val="FontStyle59"/>
      </w:rPr>
      <w:t xml:space="preserve">Σελίδα </w:t>
    </w:r>
    <w:r>
      <w:rPr>
        <w:rStyle w:val="FontStyle59"/>
      </w:rPr>
      <w:fldChar w:fldCharType="begin"/>
    </w:r>
    <w:r>
      <w:rPr>
        <w:rStyle w:val="FontStyle59"/>
      </w:rPr>
      <w:instrText>PAGE</w:instrText>
    </w:r>
    <w:r>
      <w:rPr>
        <w:rStyle w:val="FontStyle59"/>
      </w:rPr>
      <w:fldChar w:fldCharType="separate"/>
    </w:r>
    <w:r>
      <w:rPr>
        <w:rStyle w:val="FontStyle59"/>
      </w:rPr>
      <w:t>35</w:t>
    </w:r>
    <w:r>
      <w:rPr>
        <w:rStyle w:val="FontStyle59"/>
      </w:rPr>
      <w:fldChar w:fldCharType="end"/>
    </w:r>
    <w:r>
      <w:rPr>
        <w:rStyle w:val="FontStyle59"/>
      </w:rPr>
      <w:t xml:space="preserve"> από 38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BA67B" w14:textId="77777777" w:rsidR="00B45A6E" w:rsidRDefault="00B45A6E" w:rsidP="00717475">
      <w:pPr>
        <w:spacing w:after="0" w:line="240" w:lineRule="auto"/>
      </w:pPr>
      <w:r>
        <w:separator/>
      </w:r>
    </w:p>
  </w:footnote>
  <w:footnote w:type="continuationSeparator" w:id="0">
    <w:p w14:paraId="0179B133" w14:textId="77777777" w:rsidR="00B45A6E" w:rsidRDefault="00B45A6E" w:rsidP="007174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D00F0" w14:textId="77777777" w:rsidR="00EB6A1C" w:rsidRDefault="00EB6A1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31C72" w14:textId="7B765E0A" w:rsidR="00EB6A1C" w:rsidRDefault="00EB6A1C"/>
  <w:p w14:paraId="6CA2A7E6" w14:textId="77777777" w:rsidR="00EB6A1C" w:rsidRDefault="00EB6A1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92EA2" w14:textId="229F5AAB" w:rsidR="00EB6A1C" w:rsidRDefault="00EB6A1C"/>
  <w:p w14:paraId="58746F71" w14:textId="77777777" w:rsidR="00EB6A1C" w:rsidRDefault="00EB6A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888E3" w14:textId="77777777" w:rsidR="00EB6A1C" w:rsidRDefault="00EB6A1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9A499" w14:textId="77777777" w:rsidR="00EB6A1C" w:rsidRDefault="00EB6A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0EB34" w14:textId="77777777" w:rsidR="00EB6A1C" w:rsidRDefault="00EB6A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E8C26" w14:textId="77777777" w:rsidR="00EB6A1C" w:rsidRDefault="00EB6A1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D0648" w14:textId="77777777" w:rsidR="00EB6A1C" w:rsidRDefault="00EB6A1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C5C2C" w14:textId="77777777" w:rsidR="00EB6A1C" w:rsidRDefault="00EB6A1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6D592" w14:textId="77777777" w:rsidR="00EB6A1C" w:rsidRDefault="00EB6A1C"/>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BE863" w14:textId="77777777" w:rsidR="00EB6A1C" w:rsidRDefault="00EB6A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49C8F00"/>
    <w:lvl w:ilvl="0">
      <w:numFmt w:val="bullet"/>
      <w:lvlText w:val="*"/>
      <w:lvlJc w:val="left"/>
    </w:lvl>
  </w:abstractNum>
  <w:abstractNum w:abstractNumId="1">
    <w:nsid w:val="0563612F"/>
    <w:multiLevelType w:val="hybridMultilevel"/>
    <w:tmpl w:val="0F6CFEB2"/>
    <w:lvl w:ilvl="0" w:tplc="4B5A2A60">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8113522"/>
    <w:multiLevelType w:val="hybridMultilevel"/>
    <w:tmpl w:val="39CCC8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9D07242"/>
    <w:multiLevelType w:val="hybridMultilevel"/>
    <w:tmpl w:val="A1E8D1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AF02B45"/>
    <w:multiLevelType w:val="singleLevel"/>
    <w:tmpl w:val="6A9C3C68"/>
    <w:lvl w:ilvl="0">
      <w:start w:val="1"/>
      <w:numFmt w:val="decimal"/>
      <w:lvlText w:val="(%1)"/>
      <w:legacy w:legacy="1" w:legacySpace="0" w:legacyIndent="403"/>
      <w:lvlJc w:val="left"/>
      <w:rPr>
        <w:rFonts w:ascii="Times New Roman" w:hAnsi="Times New Roman" w:cs="Times New Roman" w:hint="default"/>
      </w:rPr>
    </w:lvl>
  </w:abstractNum>
  <w:abstractNum w:abstractNumId="5">
    <w:nsid w:val="1C646218"/>
    <w:multiLevelType w:val="hybridMultilevel"/>
    <w:tmpl w:val="986E34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F35698A"/>
    <w:multiLevelType w:val="hybridMultilevel"/>
    <w:tmpl w:val="390A7D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956083A"/>
    <w:multiLevelType w:val="hybridMultilevel"/>
    <w:tmpl w:val="85FA439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3515184F"/>
    <w:multiLevelType w:val="hybridMultilevel"/>
    <w:tmpl w:val="AD2E5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2F86492"/>
    <w:multiLevelType w:val="hybridMultilevel"/>
    <w:tmpl w:val="FB8A89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7781C27"/>
    <w:multiLevelType w:val="hybridMultilevel"/>
    <w:tmpl w:val="70A874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AC241DB"/>
    <w:multiLevelType w:val="hybridMultilevel"/>
    <w:tmpl w:val="4A0070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DAC0FB4"/>
    <w:multiLevelType w:val="singleLevel"/>
    <w:tmpl w:val="93081D4C"/>
    <w:lvl w:ilvl="0">
      <w:start w:val="1"/>
      <w:numFmt w:val="decimal"/>
      <w:lvlText w:val="%1."/>
      <w:legacy w:legacy="1" w:legacySpace="0" w:legacyIndent="240"/>
      <w:lvlJc w:val="left"/>
      <w:rPr>
        <w:rFonts w:ascii="Times New Roman" w:hAnsi="Times New Roman" w:cs="Times New Roman" w:hint="default"/>
      </w:rPr>
    </w:lvl>
  </w:abstractNum>
  <w:abstractNum w:abstractNumId="13">
    <w:nsid w:val="4ECC3343"/>
    <w:multiLevelType w:val="hybridMultilevel"/>
    <w:tmpl w:val="FD8C9106"/>
    <w:lvl w:ilvl="0" w:tplc="4B5A2A6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784320E"/>
    <w:multiLevelType w:val="singleLevel"/>
    <w:tmpl w:val="F726F198"/>
    <w:lvl w:ilvl="0">
      <w:start w:val="1"/>
      <w:numFmt w:val="decimal"/>
      <w:lvlText w:val="%1."/>
      <w:legacy w:legacy="1" w:legacySpace="0" w:legacyIndent="245"/>
      <w:lvlJc w:val="left"/>
      <w:rPr>
        <w:rFonts w:ascii="Times New Roman" w:hAnsi="Times New Roman" w:cs="Times New Roman" w:hint="default"/>
      </w:rPr>
    </w:lvl>
  </w:abstractNum>
  <w:abstractNum w:abstractNumId="15">
    <w:nsid w:val="5F4825CF"/>
    <w:multiLevelType w:val="hybridMultilevel"/>
    <w:tmpl w:val="8110C8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19E29AC"/>
    <w:multiLevelType w:val="singleLevel"/>
    <w:tmpl w:val="A8C4F08E"/>
    <w:lvl w:ilvl="0">
      <w:start w:val="1"/>
      <w:numFmt w:val="decimal"/>
      <w:lvlText w:val="%1."/>
      <w:legacy w:legacy="1" w:legacySpace="0" w:legacyIndent="250"/>
      <w:lvlJc w:val="left"/>
      <w:rPr>
        <w:rFonts w:ascii="Times New Roman" w:hAnsi="Times New Roman" w:cs="Times New Roman" w:hint="default"/>
      </w:rPr>
    </w:lvl>
  </w:abstractNum>
  <w:abstractNum w:abstractNumId="17">
    <w:nsid w:val="62BB5D8C"/>
    <w:multiLevelType w:val="hybridMultilevel"/>
    <w:tmpl w:val="41F839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005350F"/>
    <w:multiLevelType w:val="singleLevel"/>
    <w:tmpl w:val="7DB86582"/>
    <w:lvl w:ilvl="0">
      <w:start w:val="1"/>
      <w:numFmt w:val="decimal"/>
      <w:lvlText w:val="(%1)"/>
      <w:legacy w:legacy="1" w:legacySpace="0" w:legacyIndent="350"/>
      <w:lvlJc w:val="left"/>
      <w:rPr>
        <w:rFonts w:ascii="Times New Roman" w:hAnsi="Times New Roman" w:cs="Times New Roman" w:hint="default"/>
      </w:rPr>
    </w:lvl>
  </w:abstractNum>
  <w:abstractNum w:abstractNumId="19">
    <w:nsid w:val="703E384F"/>
    <w:multiLevelType w:val="hybridMultilevel"/>
    <w:tmpl w:val="1D84D71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06E697D"/>
    <w:multiLevelType w:val="hybridMultilevel"/>
    <w:tmpl w:val="BBBEF72A"/>
    <w:lvl w:ilvl="0" w:tplc="34341186">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09F6528"/>
    <w:multiLevelType w:val="hybridMultilevel"/>
    <w:tmpl w:val="1A30F7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73C7FF9"/>
    <w:multiLevelType w:val="hybridMultilevel"/>
    <w:tmpl w:val="74AEDA7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9016ECE"/>
    <w:multiLevelType w:val="singleLevel"/>
    <w:tmpl w:val="44C235F0"/>
    <w:lvl w:ilvl="0">
      <w:start w:val="1"/>
      <w:numFmt w:val="decimal"/>
      <w:lvlText w:val="%1."/>
      <w:legacy w:legacy="1" w:legacySpace="0" w:legacyIndent="283"/>
      <w:lvlJc w:val="left"/>
      <w:rPr>
        <w:rFonts w:ascii="Times New Roman" w:hAnsi="Times New Roman" w:cs="Times New Roman" w:hint="default"/>
      </w:rPr>
    </w:lvl>
  </w:abstractNum>
  <w:abstractNum w:abstractNumId="24">
    <w:nsid w:val="7C743BA0"/>
    <w:multiLevelType w:val="hybridMultilevel"/>
    <w:tmpl w:val="3DECD65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8"/>
  </w:num>
  <w:num w:numId="2">
    <w:abstractNumId w:val="13"/>
  </w:num>
  <w:num w:numId="3">
    <w:abstractNumId w:val="11"/>
  </w:num>
  <w:num w:numId="4">
    <w:abstractNumId w:val="1"/>
  </w:num>
  <w:num w:numId="5">
    <w:abstractNumId w:val="15"/>
  </w:num>
  <w:num w:numId="6">
    <w:abstractNumId w:val="9"/>
  </w:num>
  <w:num w:numId="7">
    <w:abstractNumId w:val="0"/>
    <w:lvlOverride w:ilvl="0">
      <w:lvl w:ilvl="0">
        <w:numFmt w:val="bullet"/>
        <w:lvlText w:val="&gt;"/>
        <w:legacy w:legacy="1" w:legacySpace="0" w:legacyIndent="341"/>
        <w:lvlJc w:val="left"/>
        <w:rPr>
          <w:rFonts w:ascii="Times New Roman" w:hAnsi="Times New Roman" w:hint="default"/>
        </w:rPr>
      </w:lvl>
    </w:lvlOverride>
  </w:num>
  <w:num w:numId="8">
    <w:abstractNumId w:val="3"/>
  </w:num>
  <w:num w:numId="9">
    <w:abstractNumId w:val="0"/>
    <w:lvlOverride w:ilvl="0">
      <w:lvl w:ilvl="0">
        <w:numFmt w:val="bullet"/>
        <w:lvlText w:val="-"/>
        <w:legacy w:legacy="1" w:legacySpace="0" w:legacyIndent="134"/>
        <w:lvlJc w:val="left"/>
        <w:rPr>
          <w:rFonts w:ascii="Times New Roman" w:hAnsi="Times New Roman" w:hint="default"/>
        </w:rPr>
      </w:lvl>
    </w:lvlOverride>
  </w:num>
  <w:num w:numId="10">
    <w:abstractNumId w:val="14"/>
  </w:num>
  <w:num w:numId="11">
    <w:abstractNumId w:val="17"/>
  </w:num>
  <w:num w:numId="12">
    <w:abstractNumId w:val="20"/>
  </w:num>
  <w:num w:numId="13">
    <w:abstractNumId w:val="21"/>
  </w:num>
  <w:num w:numId="14">
    <w:abstractNumId w:val="22"/>
  </w:num>
  <w:num w:numId="15">
    <w:abstractNumId w:val="10"/>
  </w:num>
  <w:num w:numId="16">
    <w:abstractNumId w:val="6"/>
  </w:num>
  <w:num w:numId="17">
    <w:abstractNumId w:val="5"/>
  </w:num>
  <w:num w:numId="18">
    <w:abstractNumId w:val="7"/>
  </w:num>
  <w:num w:numId="19">
    <w:abstractNumId w:val="24"/>
  </w:num>
  <w:num w:numId="20">
    <w:abstractNumId w:val="19"/>
  </w:num>
  <w:num w:numId="21">
    <w:abstractNumId w:val="4"/>
  </w:num>
  <w:num w:numId="22">
    <w:abstractNumId w:val="18"/>
  </w:num>
  <w:num w:numId="23">
    <w:abstractNumId w:val="12"/>
  </w:num>
  <w:num w:numId="24">
    <w:abstractNumId w:val="23"/>
  </w:num>
  <w:num w:numId="25">
    <w:abstractNumId w:val="16"/>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A2"/>
    <w:rsid w:val="000A43E9"/>
    <w:rsid w:val="000F456D"/>
    <w:rsid w:val="001116FC"/>
    <w:rsid w:val="00180FC3"/>
    <w:rsid w:val="001C3C46"/>
    <w:rsid w:val="00211889"/>
    <w:rsid w:val="002254C3"/>
    <w:rsid w:val="00243EAC"/>
    <w:rsid w:val="002B01AB"/>
    <w:rsid w:val="00315304"/>
    <w:rsid w:val="00342E37"/>
    <w:rsid w:val="003575C8"/>
    <w:rsid w:val="003920C4"/>
    <w:rsid w:val="003C10A8"/>
    <w:rsid w:val="003E171F"/>
    <w:rsid w:val="003F6B03"/>
    <w:rsid w:val="00412551"/>
    <w:rsid w:val="00485D83"/>
    <w:rsid w:val="00492E2D"/>
    <w:rsid w:val="004F0C92"/>
    <w:rsid w:val="00503FA8"/>
    <w:rsid w:val="005536FA"/>
    <w:rsid w:val="005559A2"/>
    <w:rsid w:val="00583250"/>
    <w:rsid w:val="00595AA9"/>
    <w:rsid w:val="005978C0"/>
    <w:rsid w:val="005A08EE"/>
    <w:rsid w:val="005A1D7B"/>
    <w:rsid w:val="00612000"/>
    <w:rsid w:val="0066284B"/>
    <w:rsid w:val="00686ADE"/>
    <w:rsid w:val="00717475"/>
    <w:rsid w:val="00747E49"/>
    <w:rsid w:val="00783875"/>
    <w:rsid w:val="007A18A9"/>
    <w:rsid w:val="007B18F5"/>
    <w:rsid w:val="0085402C"/>
    <w:rsid w:val="008B1679"/>
    <w:rsid w:val="00934D45"/>
    <w:rsid w:val="00973D5B"/>
    <w:rsid w:val="009D5479"/>
    <w:rsid w:val="00A534B1"/>
    <w:rsid w:val="00A94EF6"/>
    <w:rsid w:val="00AD0507"/>
    <w:rsid w:val="00AE7715"/>
    <w:rsid w:val="00B45A6E"/>
    <w:rsid w:val="00B84FDC"/>
    <w:rsid w:val="00B95EEE"/>
    <w:rsid w:val="00BB2F9E"/>
    <w:rsid w:val="00BD6CF9"/>
    <w:rsid w:val="00C2164F"/>
    <w:rsid w:val="00C622D4"/>
    <w:rsid w:val="00CA2E88"/>
    <w:rsid w:val="00CC2790"/>
    <w:rsid w:val="00CE367B"/>
    <w:rsid w:val="00D44429"/>
    <w:rsid w:val="00D504B8"/>
    <w:rsid w:val="00D534E5"/>
    <w:rsid w:val="00D60BB8"/>
    <w:rsid w:val="00DA3CA2"/>
    <w:rsid w:val="00E04AA5"/>
    <w:rsid w:val="00E12D04"/>
    <w:rsid w:val="00E564FB"/>
    <w:rsid w:val="00E74AF5"/>
    <w:rsid w:val="00E85FCB"/>
    <w:rsid w:val="00EA35EA"/>
    <w:rsid w:val="00EB6A1C"/>
    <w:rsid w:val="00F1597F"/>
    <w:rsid w:val="00F231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E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AF5"/>
    <w:pPr>
      <w:ind w:left="720"/>
      <w:contextualSpacing/>
    </w:pPr>
  </w:style>
  <w:style w:type="paragraph" w:customStyle="1" w:styleId="Style8">
    <w:name w:val="Style8"/>
    <w:basedOn w:val="a"/>
    <w:uiPriority w:val="99"/>
    <w:rsid w:val="00AE7715"/>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character" w:customStyle="1" w:styleId="FontStyle59">
    <w:name w:val="Font Style59"/>
    <w:basedOn w:val="a0"/>
    <w:uiPriority w:val="99"/>
    <w:rsid w:val="00AE7715"/>
    <w:rPr>
      <w:rFonts w:ascii="Times New Roman" w:hAnsi="Times New Roman" w:cs="Times New Roman"/>
      <w:sz w:val="20"/>
      <w:szCs w:val="20"/>
    </w:rPr>
  </w:style>
  <w:style w:type="paragraph" w:styleId="a4">
    <w:name w:val="header"/>
    <w:basedOn w:val="a"/>
    <w:link w:val="Char"/>
    <w:uiPriority w:val="99"/>
    <w:unhideWhenUsed/>
    <w:rsid w:val="00717475"/>
    <w:pPr>
      <w:tabs>
        <w:tab w:val="center" w:pos="4153"/>
        <w:tab w:val="right" w:pos="8306"/>
      </w:tabs>
      <w:spacing w:after="0" w:line="240" w:lineRule="auto"/>
    </w:pPr>
  </w:style>
  <w:style w:type="character" w:customStyle="1" w:styleId="Char">
    <w:name w:val="Κεφαλίδα Char"/>
    <w:basedOn w:val="a0"/>
    <w:link w:val="a4"/>
    <w:uiPriority w:val="99"/>
    <w:rsid w:val="00717475"/>
  </w:style>
  <w:style w:type="paragraph" w:styleId="a5">
    <w:name w:val="footer"/>
    <w:basedOn w:val="a"/>
    <w:link w:val="Char0"/>
    <w:uiPriority w:val="99"/>
    <w:unhideWhenUsed/>
    <w:rsid w:val="00717475"/>
    <w:pPr>
      <w:tabs>
        <w:tab w:val="center" w:pos="4153"/>
        <w:tab w:val="right" w:pos="8306"/>
      </w:tabs>
      <w:spacing w:after="0" w:line="240" w:lineRule="auto"/>
    </w:pPr>
  </w:style>
  <w:style w:type="character" w:customStyle="1" w:styleId="Char0">
    <w:name w:val="Υποσέλιδο Char"/>
    <w:basedOn w:val="a0"/>
    <w:link w:val="a5"/>
    <w:uiPriority w:val="99"/>
    <w:rsid w:val="00717475"/>
  </w:style>
  <w:style w:type="paragraph" w:customStyle="1" w:styleId="Style16">
    <w:name w:val="Style16"/>
    <w:basedOn w:val="a"/>
    <w:uiPriority w:val="99"/>
    <w:rsid w:val="00934D45"/>
    <w:pPr>
      <w:widowControl w:val="0"/>
      <w:autoSpaceDE w:val="0"/>
      <w:autoSpaceDN w:val="0"/>
      <w:adjustRightInd w:val="0"/>
      <w:spacing w:after="0" w:line="552" w:lineRule="exact"/>
    </w:pPr>
    <w:rPr>
      <w:rFonts w:ascii="Times New Roman" w:eastAsiaTheme="minorEastAsia" w:hAnsi="Times New Roman" w:cs="Times New Roman"/>
      <w:sz w:val="24"/>
      <w:szCs w:val="24"/>
      <w:lang w:eastAsia="el-GR"/>
    </w:rPr>
  </w:style>
  <w:style w:type="paragraph" w:customStyle="1" w:styleId="Style22">
    <w:name w:val="Style22"/>
    <w:basedOn w:val="a"/>
    <w:uiPriority w:val="99"/>
    <w:rsid w:val="00934D45"/>
    <w:pPr>
      <w:widowControl w:val="0"/>
      <w:autoSpaceDE w:val="0"/>
      <w:autoSpaceDN w:val="0"/>
      <w:adjustRightInd w:val="0"/>
      <w:spacing w:after="0" w:line="276" w:lineRule="exact"/>
    </w:pPr>
    <w:rPr>
      <w:rFonts w:ascii="Times New Roman" w:eastAsiaTheme="minorEastAsia" w:hAnsi="Times New Roman" w:cs="Times New Roman"/>
      <w:sz w:val="24"/>
      <w:szCs w:val="24"/>
      <w:lang w:eastAsia="el-GR"/>
    </w:rPr>
  </w:style>
  <w:style w:type="character" w:customStyle="1" w:styleId="FontStyle58">
    <w:name w:val="Font Style58"/>
    <w:basedOn w:val="a0"/>
    <w:uiPriority w:val="99"/>
    <w:rsid w:val="00934D45"/>
    <w:rPr>
      <w:rFonts w:ascii="Times New Roman" w:hAnsi="Times New Roman" w:cs="Times New Roman"/>
      <w:sz w:val="22"/>
      <w:szCs w:val="22"/>
    </w:rPr>
  </w:style>
  <w:style w:type="paragraph" w:customStyle="1" w:styleId="Style14">
    <w:name w:val="Style14"/>
    <w:basedOn w:val="a"/>
    <w:uiPriority w:val="99"/>
    <w:rsid w:val="00D60BB8"/>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el-GR"/>
    </w:rPr>
  </w:style>
  <w:style w:type="paragraph" w:customStyle="1" w:styleId="Style20">
    <w:name w:val="Style20"/>
    <w:basedOn w:val="a"/>
    <w:uiPriority w:val="99"/>
    <w:rsid w:val="00D60BB8"/>
    <w:pPr>
      <w:widowControl w:val="0"/>
      <w:autoSpaceDE w:val="0"/>
      <w:autoSpaceDN w:val="0"/>
      <w:adjustRightInd w:val="0"/>
      <w:spacing w:after="0" w:line="274" w:lineRule="exact"/>
      <w:ind w:firstLine="749"/>
      <w:jc w:val="both"/>
    </w:pPr>
    <w:rPr>
      <w:rFonts w:ascii="Times New Roman" w:eastAsiaTheme="minorEastAsia" w:hAnsi="Times New Roman" w:cs="Times New Roman"/>
      <w:sz w:val="24"/>
      <w:szCs w:val="24"/>
      <w:lang w:eastAsia="el-GR"/>
    </w:rPr>
  </w:style>
  <w:style w:type="paragraph" w:customStyle="1" w:styleId="Style23">
    <w:name w:val="Style23"/>
    <w:basedOn w:val="a"/>
    <w:uiPriority w:val="99"/>
    <w:rsid w:val="00D60BB8"/>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31">
    <w:name w:val="Style31"/>
    <w:basedOn w:val="a"/>
    <w:uiPriority w:val="99"/>
    <w:rsid w:val="00D60BB8"/>
    <w:pPr>
      <w:widowControl w:val="0"/>
      <w:autoSpaceDE w:val="0"/>
      <w:autoSpaceDN w:val="0"/>
      <w:adjustRightInd w:val="0"/>
      <w:spacing w:after="0" w:line="230" w:lineRule="exact"/>
    </w:pPr>
    <w:rPr>
      <w:rFonts w:ascii="Times New Roman" w:eastAsiaTheme="minorEastAsia" w:hAnsi="Times New Roman" w:cs="Times New Roman"/>
      <w:sz w:val="24"/>
      <w:szCs w:val="24"/>
      <w:lang w:eastAsia="el-GR"/>
    </w:rPr>
  </w:style>
  <w:style w:type="paragraph" w:customStyle="1" w:styleId="Style36">
    <w:name w:val="Style36"/>
    <w:basedOn w:val="a"/>
    <w:uiPriority w:val="99"/>
    <w:rsid w:val="00D60BB8"/>
    <w:pPr>
      <w:widowControl w:val="0"/>
      <w:autoSpaceDE w:val="0"/>
      <w:autoSpaceDN w:val="0"/>
      <w:adjustRightInd w:val="0"/>
      <w:spacing w:after="0" w:line="230" w:lineRule="exact"/>
      <w:jc w:val="center"/>
    </w:pPr>
    <w:rPr>
      <w:rFonts w:ascii="Times New Roman" w:eastAsiaTheme="minorEastAsia" w:hAnsi="Times New Roman" w:cs="Times New Roman"/>
      <w:sz w:val="24"/>
      <w:szCs w:val="24"/>
      <w:lang w:eastAsia="el-GR"/>
    </w:rPr>
  </w:style>
  <w:style w:type="paragraph" w:customStyle="1" w:styleId="Style40">
    <w:name w:val="Style40"/>
    <w:basedOn w:val="a"/>
    <w:uiPriority w:val="99"/>
    <w:rsid w:val="00D60BB8"/>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character" w:customStyle="1" w:styleId="FontStyle57">
    <w:name w:val="Font Style57"/>
    <w:basedOn w:val="a0"/>
    <w:uiPriority w:val="99"/>
    <w:rsid w:val="00D60BB8"/>
    <w:rPr>
      <w:rFonts w:ascii="Times New Roman" w:hAnsi="Times New Roman" w:cs="Times New Roman"/>
      <w:b/>
      <w:bCs/>
      <w:i/>
      <w:iCs/>
      <w:sz w:val="22"/>
      <w:szCs w:val="22"/>
    </w:rPr>
  </w:style>
  <w:style w:type="paragraph" w:customStyle="1" w:styleId="Style4">
    <w:name w:val="Style4"/>
    <w:basedOn w:val="a"/>
    <w:uiPriority w:val="99"/>
    <w:rsid w:val="00D60BB8"/>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l-GR"/>
    </w:rPr>
  </w:style>
  <w:style w:type="paragraph" w:customStyle="1" w:styleId="Style6">
    <w:name w:val="Style6"/>
    <w:basedOn w:val="a"/>
    <w:uiPriority w:val="99"/>
    <w:rsid w:val="00D60BB8"/>
    <w:pPr>
      <w:widowControl w:val="0"/>
      <w:autoSpaceDE w:val="0"/>
      <w:autoSpaceDN w:val="0"/>
      <w:adjustRightInd w:val="0"/>
      <w:spacing w:after="0" w:line="414" w:lineRule="exact"/>
    </w:pPr>
    <w:rPr>
      <w:rFonts w:ascii="Times New Roman" w:eastAsiaTheme="minorEastAsia" w:hAnsi="Times New Roman" w:cs="Times New Roman"/>
      <w:sz w:val="24"/>
      <w:szCs w:val="24"/>
      <w:lang w:eastAsia="el-GR"/>
    </w:rPr>
  </w:style>
  <w:style w:type="paragraph" w:customStyle="1" w:styleId="Style21">
    <w:name w:val="Style21"/>
    <w:basedOn w:val="a"/>
    <w:uiPriority w:val="99"/>
    <w:rsid w:val="00D60BB8"/>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el-GR"/>
    </w:rPr>
  </w:style>
  <w:style w:type="paragraph" w:customStyle="1" w:styleId="Style27">
    <w:name w:val="Style27"/>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character" w:customStyle="1" w:styleId="FontStyle45">
    <w:name w:val="Font Style45"/>
    <w:basedOn w:val="a0"/>
    <w:uiPriority w:val="99"/>
    <w:rsid w:val="00485D83"/>
    <w:rPr>
      <w:rFonts w:ascii="Times New Roman" w:hAnsi="Times New Roman" w:cs="Times New Roman"/>
      <w:spacing w:val="1000"/>
      <w:sz w:val="16"/>
      <w:szCs w:val="16"/>
    </w:rPr>
  </w:style>
  <w:style w:type="paragraph" w:customStyle="1" w:styleId="Style7">
    <w:name w:val="Style7"/>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17">
    <w:name w:val="Style17"/>
    <w:basedOn w:val="a"/>
    <w:uiPriority w:val="99"/>
    <w:rsid w:val="00485D83"/>
    <w:pPr>
      <w:widowControl w:val="0"/>
      <w:autoSpaceDE w:val="0"/>
      <w:autoSpaceDN w:val="0"/>
      <w:adjustRightInd w:val="0"/>
      <w:spacing w:after="0" w:line="206" w:lineRule="exact"/>
      <w:jc w:val="center"/>
    </w:pPr>
    <w:rPr>
      <w:rFonts w:ascii="Times New Roman" w:eastAsiaTheme="minorEastAsia" w:hAnsi="Times New Roman" w:cs="Times New Roman"/>
      <w:sz w:val="24"/>
      <w:szCs w:val="24"/>
      <w:lang w:eastAsia="el-GR"/>
    </w:rPr>
  </w:style>
  <w:style w:type="paragraph" w:customStyle="1" w:styleId="Style29">
    <w:name w:val="Style29"/>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39">
    <w:name w:val="Style39"/>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41">
    <w:name w:val="Style41"/>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42">
    <w:name w:val="Style42"/>
    <w:basedOn w:val="a"/>
    <w:uiPriority w:val="99"/>
    <w:rsid w:val="00485D83"/>
    <w:pPr>
      <w:widowControl w:val="0"/>
      <w:autoSpaceDE w:val="0"/>
      <w:autoSpaceDN w:val="0"/>
      <w:adjustRightInd w:val="0"/>
      <w:spacing w:after="0" w:line="283" w:lineRule="exact"/>
    </w:pPr>
    <w:rPr>
      <w:rFonts w:ascii="Times New Roman" w:eastAsiaTheme="minorEastAsia" w:hAnsi="Times New Roman" w:cs="Times New Roman"/>
      <w:sz w:val="24"/>
      <w:szCs w:val="24"/>
      <w:lang w:eastAsia="el-GR"/>
    </w:rPr>
  </w:style>
  <w:style w:type="character" w:customStyle="1" w:styleId="FontStyle46">
    <w:name w:val="Font Style46"/>
    <w:basedOn w:val="a0"/>
    <w:uiPriority w:val="99"/>
    <w:rsid w:val="00485D83"/>
    <w:rPr>
      <w:rFonts w:ascii="Times New Roman" w:hAnsi="Times New Roman" w:cs="Times New Roman"/>
      <w:sz w:val="18"/>
      <w:szCs w:val="18"/>
    </w:rPr>
  </w:style>
  <w:style w:type="character" w:customStyle="1" w:styleId="FontStyle47">
    <w:name w:val="Font Style47"/>
    <w:basedOn w:val="a0"/>
    <w:uiPriority w:val="99"/>
    <w:rsid w:val="00485D83"/>
    <w:rPr>
      <w:rFonts w:ascii="Arial" w:hAnsi="Arial" w:cs="Arial"/>
      <w:sz w:val="16"/>
      <w:szCs w:val="16"/>
    </w:rPr>
  </w:style>
  <w:style w:type="character" w:customStyle="1" w:styleId="FontStyle51">
    <w:name w:val="Font Style51"/>
    <w:basedOn w:val="a0"/>
    <w:uiPriority w:val="99"/>
    <w:rsid w:val="00485D83"/>
    <w:rPr>
      <w:rFonts w:ascii="Arial" w:hAnsi="Arial" w:cs="Arial"/>
      <w:b/>
      <w:bCs/>
      <w:i/>
      <w:iCs/>
      <w:sz w:val="12"/>
      <w:szCs w:val="12"/>
    </w:rPr>
  </w:style>
  <w:style w:type="character" w:customStyle="1" w:styleId="FontStyle52">
    <w:name w:val="Font Style52"/>
    <w:basedOn w:val="a0"/>
    <w:uiPriority w:val="99"/>
    <w:rsid w:val="00485D83"/>
    <w:rPr>
      <w:rFonts w:ascii="Arial" w:hAnsi="Arial" w:cs="Arial"/>
      <w:sz w:val="14"/>
      <w:szCs w:val="14"/>
    </w:rPr>
  </w:style>
  <w:style w:type="character" w:customStyle="1" w:styleId="FontStyle56">
    <w:name w:val="Font Style56"/>
    <w:basedOn w:val="a0"/>
    <w:uiPriority w:val="99"/>
    <w:rsid w:val="00485D83"/>
    <w:rPr>
      <w:rFonts w:ascii="Times New Roman" w:hAnsi="Times New Roman" w:cs="Times New Roman"/>
      <w:b/>
      <w:bCs/>
      <w:i/>
      <w:iCs/>
      <w:sz w:val="18"/>
      <w:szCs w:val="18"/>
    </w:rPr>
  </w:style>
  <w:style w:type="paragraph" w:customStyle="1" w:styleId="Style3">
    <w:name w:val="Style3"/>
    <w:basedOn w:val="a"/>
    <w:uiPriority w:val="99"/>
    <w:rsid w:val="007B18F5"/>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el-GR"/>
    </w:rPr>
  </w:style>
  <w:style w:type="paragraph" w:customStyle="1" w:styleId="Style19">
    <w:name w:val="Style19"/>
    <w:basedOn w:val="a"/>
    <w:uiPriority w:val="99"/>
    <w:rsid w:val="007B18F5"/>
    <w:pPr>
      <w:widowControl w:val="0"/>
      <w:autoSpaceDE w:val="0"/>
      <w:autoSpaceDN w:val="0"/>
      <w:adjustRightInd w:val="0"/>
      <w:spacing w:after="0" w:line="254" w:lineRule="exact"/>
    </w:pPr>
    <w:rPr>
      <w:rFonts w:ascii="Times New Roman" w:eastAsiaTheme="minorEastAsia" w:hAnsi="Times New Roman" w:cs="Times New Roman"/>
      <w:sz w:val="24"/>
      <w:szCs w:val="24"/>
      <w:lang w:eastAsia="el-GR"/>
    </w:rPr>
  </w:style>
  <w:style w:type="paragraph" w:customStyle="1" w:styleId="Style24">
    <w:name w:val="Style24"/>
    <w:basedOn w:val="a"/>
    <w:uiPriority w:val="99"/>
    <w:rsid w:val="007B18F5"/>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25">
    <w:name w:val="Style25"/>
    <w:basedOn w:val="a"/>
    <w:uiPriority w:val="99"/>
    <w:rsid w:val="007B18F5"/>
    <w:pPr>
      <w:widowControl w:val="0"/>
      <w:autoSpaceDE w:val="0"/>
      <w:autoSpaceDN w:val="0"/>
      <w:adjustRightInd w:val="0"/>
      <w:spacing w:after="0" w:line="187" w:lineRule="exact"/>
      <w:jc w:val="center"/>
    </w:pPr>
    <w:rPr>
      <w:rFonts w:ascii="Times New Roman" w:eastAsiaTheme="minorEastAsia" w:hAnsi="Times New Roman" w:cs="Times New Roman"/>
      <w:sz w:val="24"/>
      <w:szCs w:val="24"/>
      <w:lang w:eastAsia="el-GR"/>
    </w:rPr>
  </w:style>
  <w:style w:type="paragraph" w:customStyle="1" w:styleId="Style26">
    <w:name w:val="Style26"/>
    <w:basedOn w:val="a"/>
    <w:uiPriority w:val="99"/>
    <w:rsid w:val="007B18F5"/>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30">
    <w:name w:val="Style30"/>
    <w:basedOn w:val="a"/>
    <w:uiPriority w:val="99"/>
    <w:rsid w:val="007B18F5"/>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character" w:customStyle="1" w:styleId="FontStyle49">
    <w:name w:val="Font Style49"/>
    <w:basedOn w:val="a0"/>
    <w:uiPriority w:val="99"/>
    <w:rsid w:val="007B18F5"/>
    <w:rPr>
      <w:rFonts w:ascii="Arial" w:hAnsi="Arial" w:cs="Arial"/>
      <w:sz w:val="12"/>
      <w:szCs w:val="12"/>
    </w:rPr>
  </w:style>
  <w:style w:type="character" w:customStyle="1" w:styleId="FontStyle53">
    <w:name w:val="Font Style53"/>
    <w:basedOn w:val="a0"/>
    <w:uiPriority w:val="99"/>
    <w:rsid w:val="007B18F5"/>
    <w:rPr>
      <w:rFonts w:ascii="Arial" w:hAnsi="Arial" w:cs="Arial"/>
      <w:sz w:val="10"/>
      <w:szCs w:val="10"/>
    </w:rPr>
  </w:style>
  <w:style w:type="character" w:customStyle="1" w:styleId="FontStyle54">
    <w:name w:val="Font Style54"/>
    <w:basedOn w:val="a0"/>
    <w:uiPriority w:val="99"/>
    <w:rsid w:val="007B18F5"/>
    <w:rPr>
      <w:rFonts w:ascii="Times New Roman" w:hAnsi="Times New Roman" w:cs="Times New Roman"/>
      <w:sz w:val="22"/>
      <w:szCs w:val="22"/>
    </w:rPr>
  </w:style>
  <w:style w:type="table" w:styleId="a6">
    <w:name w:val="Table Grid"/>
    <w:basedOn w:val="a1"/>
    <w:uiPriority w:val="39"/>
    <w:rsid w:val="007B18F5"/>
    <w:pPr>
      <w:spacing w:after="0" w:line="240" w:lineRule="auto"/>
    </w:pPr>
    <w:rPr>
      <w:rFonts w:ascii="Times New Roman" w:eastAsiaTheme="minorEastAsia" w:cs="Times New Roman"/>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0A43E9"/>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0A43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E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AF5"/>
    <w:pPr>
      <w:ind w:left="720"/>
      <w:contextualSpacing/>
    </w:pPr>
  </w:style>
  <w:style w:type="paragraph" w:customStyle="1" w:styleId="Style8">
    <w:name w:val="Style8"/>
    <w:basedOn w:val="a"/>
    <w:uiPriority w:val="99"/>
    <w:rsid w:val="00AE7715"/>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character" w:customStyle="1" w:styleId="FontStyle59">
    <w:name w:val="Font Style59"/>
    <w:basedOn w:val="a0"/>
    <w:uiPriority w:val="99"/>
    <w:rsid w:val="00AE7715"/>
    <w:rPr>
      <w:rFonts w:ascii="Times New Roman" w:hAnsi="Times New Roman" w:cs="Times New Roman"/>
      <w:sz w:val="20"/>
      <w:szCs w:val="20"/>
    </w:rPr>
  </w:style>
  <w:style w:type="paragraph" w:styleId="a4">
    <w:name w:val="header"/>
    <w:basedOn w:val="a"/>
    <w:link w:val="Char"/>
    <w:uiPriority w:val="99"/>
    <w:unhideWhenUsed/>
    <w:rsid w:val="00717475"/>
    <w:pPr>
      <w:tabs>
        <w:tab w:val="center" w:pos="4153"/>
        <w:tab w:val="right" w:pos="8306"/>
      </w:tabs>
      <w:spacing w:after="0" w:line="240" w:lineRule="auto"/>
    </w:pPr>
  </w:style>
  <w:style w:type="character" w:customStyle="1" w:styleId="Char">
    <w:name w:val="Κεφαλίδα Char"/>
    <w:basedOn w:val="a0"/>
    <w:link w:val="a4"/>
    <w:uiPriority w:val="99"/>
    <w:rsid w:val="00717475"/>
  </w:style>
  <w:style w:type="paragraph" w:styleId="a5">
    <w:name w:val="footer"/>
    <w:basedOn w:val="a"/>
    <w:link w:val="Char0"/>
    <w:uiPriority w:val="99"/>
    <w:unhideWhenUsed/>
    <w:rsid w:val="00717475"/>
    <w:pPr>
      <w:tabs>
        <w:tab w:val="center" w:pos="4153"/>
        <w:tab w:val="right" w:pos="8306"/>
      </w:tabs>
      <w:spacing w:after="0" w:line="240" w:lineRule="auto"/>
    </w:pPr>
  </w:style>
  <w:style w:type="character" w:customStyle="1" w:styleId="Char0">
    <w:name w:val="Υποσέλιδο Char"/>
    <w:basedOn w:val="a0"/>
    <w:link w:val="a5"/>
    <w:uiPriority w:val="99"/>
    <w:rsid w:val="00717475"/>
  </w:style>
  <w:style w:type="paragraph" w:customStyle="1" w:styleId="Style16">
    <w:name w:val="Style16"/>
    <w:basedOn w:val="a"/>
    <w:uiPriority w:val="99"/>
    <w:rsid w:val="00934D45"/>
    <w:pPr>
      <w:widowControl w:val="0"/>
      <w:autoSpaceDE w:val="0"/>
      <w:autoSpaceDN w:val="0"/>
      <w:adjustRightInd w:val="0"/>
      <w:spacing w:after="0" w:line="552" w:lineRule="exact"/>
    </w:pPr>
    <w:rPr>
      <w:rFonts w:ascii="Times New Roman" w:eastAsiaTheme="minorEastAsia" w:hAnsi="Times New Roman" w:cs="Times New Roman"/>
      <w:sz w:val="24"/>
      <w:szCs w:val="24"/>
      <w:lang w:eastAsia="el-GR"/>
    </w:rPr>
  </w:style>
  <w:style w:type="paragraph" w:customStyle="1" w:styleId="Style22">
    <w:name w:val="Style22"/>
    <w:basedOn w:val="a"/>
    <w:uiPriority w:val="99"/>
    <w:rsid w:val="00934D45"/>
    <w:pPr>
      <w:widowControl w:val="0"/>
      <w:autoSpaceDE w:val="0"/>
      <w:autoSpaceDN w:val="0"/>
      <w:adjustRightInd w:val="0"/>
      <w:spacing w:after="0" w:line="276" w:lineRule="exact"/>
    </w:pPr>
    <w:rPr>
      <w:rFonts w:ascii="Times New Roman" w:eastAsiaTheme="minorEastAsia" w:hAnsi="Times New Roman" w:cs="Times New Roman"/>
      <w:sz w:val="24"/>
      <w:szCs w:val="24"/>
      <w:lang w:eastAsia="el-GR"/>
    </w:rPr>
  </w:style>
  <w:style w:type="character" w:customStyle="1" w:styleId="FontStyle58">
    <w:name w:val="Font Style58"/>
    <w:basedOn w:val="a0"/>
    <w:uiPriority w:val="99"/>
    <w:rsid w:val="00934D45"/>
    <w:rPr>
      <w:rFonts w:ascii="Times New Roman" w:hAnsi="Times New Roman" w:cs="Times New Roman"/>
      <w:sz w:val="22"/>
      <w:szCs w:val="22"/>
    </w:rPr>
  </w:style>
  <w:style w:type="paragraph" w:customStyle="1" w:styleId="Style14">
    <w:name w:val="Style14"/>
    <w:basedOn w:val="a"/>
    <w:uiPriority w:val="99"/>
    <w:rsid w:val="00D60BB8"/>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el-GR"/>
    </w:rPr>
  </w:style>
  <w:style w:type="paragraph" w:customStyle="1" w:styleId="Style20">
    <w:name w:val="Style20"/>
    <w:basedOn w:val="a"/>
    <w:uiPriority w:val="99"/>
    <w:rsid w:val="00D60BB8"/>
    <w:pPr>
      <w:widowControl w:val="0"/>
      <w:autoSpaceDE w:val="0"/>
      <w:autoSpaceDN w:val="0"/>
      <w:adjustRightInd w:val="0"/>
      <w:spacing w:after="0" w:line="274" w:lineRule="exact"/>
      <w:ind w:firstLine="749"/>
      <w:jc w:val="both"/>
    </w:pPr>
    <w:rPr>
      <w:rFonts w:ascii="Times New Roman" w:eastAsiaTheme="minorEastAsia" w:hAnsi="Times New Roman" w:cs="Times New Roman"/>
      <w:sz w:val="24"/>
      <w:szCs w:val="24"/>
      <w:lang w:eastAsia="el-GR"/>
    </w:rPr>
  </w:style>
  <w:style w:type="paragraph" w:customStyle="1" w:styleId="Style23">
    <w:name w:val="Style23"/>
    <w:basedOn w:val="a"/>
    <w:uiPriority w:val="99"/>
    <w:rsid w:val="00D60BB8"/>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31">
    <w:name w:val="Style31"/>
    <w:basedOn w:val="a"/>
    <w:uiPriority w:val="99"/>
    <w:rsid w:val="00D60BB8"/>
    <w:pPr>
      <w:widowControl w:val="0"/>
      <w:autoSpaceDE w:val="0"/>
      <w:autoSpaceDN w:val="0"/>
      <w:adjustRightInd w:val="0"/>
      <w:spacing w:after="0" w:line="230" w:lineRule="exact"/>
    </w:pPr>
    <w:rPr>
      <w:rFonts w:ascii="Times New Roman" w:eastAsiaTheme="minorEastAsia" w:hAnsi="Times New Roman" w:cs="Times New Roman"/>
      <w:sz w:val="24"/>
      <w:szCs w:val="24"/>
      <w:lang w:eastAsia="el-GR"/>
    </w:rPr>
  </w:style>
  <w:style w:type="paragraph" w:customStyle="1" w:styleId="Style36">
    <w:name w:val="Style36"/>
    <w:basedOn w:val="a"/>
    <w:uiPriority w:val="99"/>
    <w:rsid w:val="00D60BB8"/>
    <w:pPr>
      <w:widowControl w:val="0"/>
      <w:autoSpaceDE w:val="0"/>
      <w:autoSpaceDN w:val="0"/>
      <w:adjustRightInd w:val="0"/>
      <w:spacing w:after="0" w:line="230" w:lineRule="exact"/>
      <w:jc w:val="center"/>
    </w:pPr>
    <w:rPr>
      <w:rFonts w:ascii="Times New Roman" w:eastAsiaTheme="minorEastAsia" w:hAnsi="Times New Roman" w:cs="Times New Roman"/>
      <w:sz w:val="24"/>
      <w:szCs w:val="24"/>
      <w:lang w:eastAsia="el-GR"/>
    </w:rPr>
  </w:style>
  <w:style w:type="paragraph" w:customStyle="1" w:styleId="Style40">
    <w:name w:val="Style40"/>
    <w:basedOn w:val="a"/>
    <w:uiPriority w:val="99"/>
    <w:rsid w:val="00D60BB8"/>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character" w:customStyle="1" w:styleId="FontStyle57">
    <w:name w:val="Font Style57"/>
    <w:basedOn w:val="a0"/>
    <w:uiPriority w:val="99"/>
    <w:rsid w:val="00D60BB8"/>
    <w:rPr>
      <w:rFonts w:ascii="Times New Roman" w:hAnsi="Times New Roman" w:cs="Times New Roman"/>
      <w:b/>
      <w:bCs/>
      <w:i/>
      <w:iCs/>
      <w:sz w:val="22"/>
      <w:szCs w:val="22"/>
    </w:rPr>
  </w:style>
  <w:style w:type="paragraph" w:customStyle="1" w:styleId="Style4">
    <w:name w:val="Style4"/>
    <w:basedOn w:val="a"/>
    <w:uiPriority w:val="99"/>
    <w:rsid w:val="00D60BB8"/>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l-GR"/>
    </w:rPr>
  </w:style>
  <w:style w:type="paragraph" w:customStyle="1" w:styleId="Style6">
    <w:name w:val="Style6"/>
    <w:basedOn w:val="a"/>
    <w:uiPriority w:val="99"/>
    <w:rsid w:val="00D60BB8"/>
    <w:pPr>
      <w:widowControl w:val="0"/>
      <w:autoSpaceDE w:val="0"/>
      <w:autoSpaceDN w:val="0"/>
      <w:adjustRightInd w:val="0"/>
      <w:spacing w:after="0" w:line="414" w:lineRule="exact"/>
    </w:pPr>
    <w:rPr>
      <w:rFonts w:ascii="Times New Roman" w:eastAsiaTheme="minorEastAsia" w:hAnsi="Times New Roman" w:cs="Times New Roman"/>
      <w:sz w:val="24"/>
      <w:szCs w:val="24"/>
      <w:lang w:eastAsia="el-GR"/>
    </w:rPr>
  </w:style>
  <w:style w:type="paragraph" w:customStyle="1" w:styleId="Style21">
    <w:name w:val="Style21"/>
    <w:basedOn w:val="a"/>
    <w:uiPriority w:val="99"/>
    <w:rsid w:val="00D60BB8"/>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el-GR"/>
    </w:rPr>
  </w:style>
  <w:style w:type="paragraph" w:customStyle="1" w:styleId="Style27">
    <w:name w:val="Style27"/>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character" w:customStyle="1" w:styleId="FontStyle45">
    <w:name w:val="Font Style45"/>
    <w:basedOn w:val="a0"/>
    <w:uiPriority w:val="99"/>
    <w:rsid w:val="00485D83"/>
    <w:rPr>
      <w:rFonts w:ascii="Times New Roman" w:hAnsi="Times New Roman" w:cs="Times New Roman"/>
      <w:spacing w:val="1000"/>
      <w:sz w:val="16"/>
      <w:szCs w:val="16"/>
    </w:rPr>
  </w:style>
  <w:style w:type="paragraph" w:customStyle="1" w:styleId="Style7">
    <w:name w:val="Style7"/>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17">
    <w:name w:val="Style17"/>
    <w:basedOn w:val="a"/>
    <w:uiPriority w:val="99"/>
    <w:rsid w:val="00485D83"/>
    <w:pPr>
      <w:widowControl w:val="0"/>
      <w:autoSpaceDE w:val="0"/>
      <w:autoSpaceDN w:val="0"/>
      <w:adjustRightInd w:val="0"/>
      <w:spacing w:after="0" w:line="206" w:lineRule="exact"/>
      <w:jc w:val="center"/>
    </w:pPr>
    <w:rPr>
      <w:rFonts w:ascii="Times New Roman" w:eastAsiaTheme="minorEastAsia" w:hAnsi="Times New Roman" w:cs="Times New Roman"/>
      <w:sz w:val="24"/>
      <w:szCs w:val="24"/>
      <w:lang w:eastAsia="el-GR"/>
    </w:rPr>
  </w:style>
  <w:style w:type="paragraph" w:customStyle="1" w:styleId="Style29">
    <w:name w:val="Style29"/>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39">
    <w:name w:val="Style39"/>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41">
    <w:name w:val="Style41"/>
    <w:basedOn w:val="a"/>
    <w:uiPriority w:val="99"/>
    <w:rsid w:val="00485D83"/>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42">
    <w:name w:val="Style42"/>
    <w:basedOn w:val="a"/>
    <w:uiPriority w:val="99"/>
    <w:rsid w:val="00485D83"/>
    <w:pPr>
      <w:widowControl w:val="0"/>
      <w:autoSpaceDE w:val="0"/>
      <w:autoSpaceDN w:val="0"/>
      <w:adjustRightInd w:val="0"/>
      <w:spacing w:after="0" w:line="283" w:lineRule="exact"/>
    </w:pPr>
    <w:rPr>
      <w:rFonts w:ascii="Times New Roman" w:eastAsiaTheme="minorEastAsia" w:hAnsi="Times New Roman" w:cs="Times New Roman"/>
      <w:sz w:val="24"/>
      <w:szCs w:val="24"/>
      <w:lang w:eastAsia="el-GR"/>
    </w:rPr>
  </w:style>
  <w:style w:type="character" w:customStyle="1" w:styleId="FontStyle46">
    <w:name w:val="Font Style46"/>
    <w:basedOn w:val="a0"/>
    <w:uiPriority w:val="99"/>
    <w:rsid w:val="00485D83"/>
    <w:rPr>
      <w:rFonts w:ascii="Times New Roman" w:hAnsi="Times New Roman" w:cs="Times New Roman"/>
      <w:sz w:val="18"/>
      <w:szCs w:val="18"/>
    </w:rPr>
  </w:style>
  <w:style w:type="character" w:customStyle="1" w:styleId="FontStyle47">
    <w:name w:val="Font Style47"/>
    <w:basedOn w:val="a0"/>
    <w:uiPriority w:val="99"/>
    <w:rsid w:val="00485D83"/>
    <w:rPr>
      <w:rFonts w:ascii="Arial" w:hAnsi="Arial" w:cs="Arial"/>
      <w:sz w:val="16"/>
      <w:szCs w:val="16"/>
    </w:rPr>
  </w:style>
  <w:style w:type="character" w:customStyle="1" w:styleId="FontStyle51">
    <w:name w:val="Font Style51"/>
    <w:basedOn w:val="a0"/>
    <w:uiPriority w:val="99"/>
    <w:rsid w:val="00485D83"/>
    <w:rPr>
      <w:rFonts w:ascii="Arial" w:hAnsi="Arial" w:cs="Arial"/>
      <w:b/>
      <w:bCs/>
      <w:i/>
      <w:iCs/>
      <w:sz w:val="12"/>
      <w:szCs w:val="12"/>
    </w:rPr>
  </w:style>
  <w:style w:type="character" w:customStyle="1" w:styleId="FontStyle52">
    <w:name w:val="Font Style52"/>
    <w:basedOn w:val="a0"/>
    <w:uiPriority w:val="99"/>
    <w:rsid w:val="00485D83"/>
    <w:rPr>
      <w:rFonts w:ascii="Arial" w:hAnsi="Arial" w:cs="Arial"/>
      <w:sz w:val="14"/>
      <w:szCs w:val="14"/>
    </w:rPr>
  </w:style>
  <w:style w:type="character" w:customStyle="1" w:styleId="FontStyle56">
    <w:name w:val="Font Style56"/>
    <w:basedOn w:val="a0"/>
    <w:uiPriority w:val="99"/>
    <w:rsid w:val="00485D83"/>
    <w:rPr>
      <w:rFonts w:ascii="Times New Roman" w:hAnsi="Times New Roman" w:cs="Times New Roman"/>
      <w:b/>
      <w:bCs/>
      <w:i/>
      <w:iCs/>
      <w:sz w:val="18"/>
      <w:szCs w:val="18"/>
    </w:rPr>
  </w:style>
  <w:style w:type="paragraph" w:customStyle="1" w:styleId="Style3">
    <w:name w:val="Style3"/>
    <w:basedOn w:val="a"/>
    <w:uiPriority w:val="99"/>
    <w:rsid w:val="007B18F5"/>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el-GR"/>
    </w:rPr>
  </w:style>
  <w:style w:type="paragraph" w:customStyle="1" w:styleId="Style19">
    <w:name w:val="Style19"/>
    <w:basedOn w:val="a"/>
    <w:uiPriority w:val="99"/>
    <w:rsid w:val="007B18F5"/>
    <w:pPr>
      <w:widowControl w:val="0"/>
      <w:autoSpaceDE w:val="0"/>
      <w:autoSpaceDN w:val="0"/>
      <w:adjustRightInd w:val="0"/>
      <w:spacing w:after="0" w:line="254" w:lineRule="exact"/>
    </w:pPr>
    <w:rPr>
      <w:rFonts w:ascii="Times New Roman" w:eastAsiaTheme="minorEastAsia" w:hAnsi="Times New Roman" w:cs="Times New Roman"/>
      <w:sz w:val="24"/>
      <w:szCs w:val="24"/>
      <w:lang w:eastAsia="el-GR"/>
    </w:rPr>
  </w:style>
  <w:style w:type="paragraph" w:customStyle="1" w:styleId="Style24">
    <w:name w:val="Style24"/>
    <w:basedOn w:val="a"/>
    <w:uiPriority w:val="99"/>
    <w:rsid w:val="007B18F5"/>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25">
    <w:name w:val="Style25"/>
    <w:basedOn w:val="a"/>
    <w:uiPriority w:val="99"/>
    <w:rsid w:val="007B18F5"/>
    <w:pPr>
      <w:widowControl w:val="0"/>
      <w:autoSpaceDE w:val="0"/>
      <w:autoSpaceDN w:val="0"/>
      <w:adjustRightInd w:val="0"/>
      <w:spacing w:after="0" w:line="187" w:lineRule="exact"/>
      <w:jc w:val="center"/>
    </w:pPr>
    <w:rPr>
      <w:rFonts w:ascii="Times New Roman" w:eastAsiaTheme="minorEastAsia" w:hAnsi="Times New Roman" w:cs="Times New Roman"/>
      <w:sz w:val="24"/>
      <w:szCs w:val="24"/>
      <w:lang w:eastAsia="el-GR"/>
    </w:rPr>
  </w:style>
  <w:style w:type="paragraph" w:customStyle="1" w:styleId="Style26">
    <w:name w:val="Style26"/>
    <w:basedOn w:val="a"/>
    <w:uiPriority w:val="99"/>
    <w:rsid w:val="007B18F5"/>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paragraph" w:customStyle="1" w:styleId="Style30">
    <w:name w:val="Style30"/>
    <w:basedOn w:val="a"/>
    <w:uiPriority w:val="99"/>
    <w:rsid w:val="007B18F5"/>
    <w:pPr>
      <w:widowControl w:val="0"/>
      <w:autoSpaceDE w:val="0"/>
      <w:autoSpaceDN w:val="0"/>
      <w:adjustRightInd w:val="0"/>
      <w:spacing w:after="0" w:line="240" w:lineRule="auto"/>
    </w:pPr>
    <w:rPr>
      <w:rFonts w:ascii="Times New Roman" w:eastAsiaTheme="minorEastAsia" w:hAnsi="Times New Roman" w:cs="Times New Roman"/>
      <w:sz w:val="24"/>
      <w:szCs w:val="24"/>
      <w:lang w:eastAsia="el-GR"/>
    </w:rPr>
  </w:style>
  <w:style w:type="character" w:customStyle="1" w:styleId="FontStyle49">
    <w:name w:val="Font Style49"/>
    <w:basedOn w:val="a0"/>
    <w:uiPriority w:val="99"/>
    <w:rsid w:val="007B18F5"/>
    <w:rPr>
      <w:rFonts w:ascii="Arial" w:hAnsi="Arial" w:cs="Arial"/>
      <w:sz w:val="12"/>
      <w:szCs w:val="12"/>
    </w:rPr>
  </w:style>
  <w:style w:type="character" w:customStyle="1" w:styleId="FontStyle53">
    <w:name w:val="Font Style53"/>
    <w:basedOn w:val="a0"/>
    <w:uiPriority w:val="99"/>
    <w:rsid w:val="007B18F5"/>
    <w:rPr>
      <w:rFonts w:ascii="Arial" w:hAnsi="Arial" w:cs="Arial"/>
      <w:sz w:val="10"/>
      <w:szCs w:val="10"/>
    </w:rPr>
  </w:style>
  <w:style w:type="character" w:customStyle="1" w:styleId="FontStyle54">
    <w:name w:val="Font Style54"/>
    <w:basedOn w:val="a0"/>
    <w:uiPriority w:val="99"/>
    <w:rsid w:val="007B18F5"/>
    <w:rPr>
      <w:rFonts w:ascii="Times New Roman" w:hAnsi="Times New Roman" w:cs="Times New Roman"/>
      <w:sz w:val="22"/>
      <w:szCs w:val="22"/>
    </w:rPr>
  </w:style>
  <w:style w:type="table" w:styleId="a6">
    <w:name w:val="Table Grid"/>
    <w:basedOn w:val="a1"/>
    <w:uiPriority w:val="39"/>
    <w:rsid w:val="007B18F5"/>
    <w:pPr>
      <w:spacing w:after="0" w:line="240" w:lineRule="auto"/>
    </w:pPr>
    <w:rPr>
      <w:rFonts w:ascii="Times New Roman" w:eastAsiaTheme="minorEastAsia" w:cs="Times New Roman"/>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0A43E9"/>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0A43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10432">
      <w:bodyDiv w:val="1"/>
      <w:marLeft w:val="0"/>
      <w:marRight w:val="0"/>
      <w:marTop w:val="0"/>
      <w:marBottom w:val="0"/>
      <w:divBdr>
        <w:top w:val="none" w:sz="0" w:space="0" w:color="auto"/>
        <w:left w:val="none" w:sz="0" w:space="0" w:color="auto"/>
        <w:bottom w:val="none" w:sz="0" w:space="0" w:color="auto"/>
        <w:right w:val="none" w:sz="0" w:space="0" w:color="auto"/>
      </w:divBdr>
    </w:div>
    <w:div w:id="405493481">
      <w:bodyDiv w:val="1"/>
      <w:marLeft w:val="0"/>
      <w:marRight w:val="0"/>
      <w:marTop w:val="0"/>
      <w:marBottom w:val="0"/>
      <w:divBdr>
        <w:top w:val="none" w:sz="0" w:space="0" w:color="auto"/>
        <w:left w:val="none" w:sz="0" w:space="0" w:color="auto"/>
        <w:bottom w:val="none" w:sz="0" w:space="0" w:color="auto"/>
        <w:right w:val="none" w:sz="0" w:space="0" w:color="auto"/>
      </w:divBdr>
    </w:div>
    <w:div w:id="510066997">
      <w:bodyDiv w:val="1"/>
      <w:marLeft w:val="0"/>
      <w:marRight w:val="0"/>
      <w:marTop w:val="0"/>
      <w:marBottom w:val="0"/>
      <w:divBdr>
        <w:top w:val="none" w:sz="0" w:space="0" w:color="auto"/>
        <w:left w:val="none" w:sz="0" w:space="0" w:color="auto"/>
        <w:bottom w:val="none" w:sz="0" w:space="0" w:color="auto"/>
        <w:right w:val="none" w:sz="0" w:space="0" w:color="auto"/>
      </w:divBdr>
    </w:div>
    <w:div w:id="956446497">
      <w:bodyDiv w:val="1"/>
      <w:marLeft w:val="0"/>
      <w:marRight w:val="0"/>
      <w:marTop w:val="0"/>
      <w:marBottom w:val="0"/>
      <w:divBdr>
        <w:top w:val="none" w:sz="0" w:space="0" w:color="auto"/>
        <w:left w:val="none" w:sz="0" w:space="0" w:color="auto"/>
        <w:bottom w:val="none" w:sz="0" w:space="0" w:color="auto"/>
        <w:right w:val="none" w:sz="0" w:space="0" w:color="auto"/>
      </w:divBdr>
    </w:div>
    <w:div w:id="1304654550">
      <w:bodyDiv w:val="1"/>
      <w:marLeft w:val="0"/>
      <w:marRight w:val="0"/>
      <w:marTop w:val="0"/>
      <w:marBottom w:val="0"/>
      <w:divBdr>
        <w:top w:val="none" w:sz="0" w:space="0" w:color="auto"/>
        <w:left w:val="none" w:sz="0" w:space="0" w:color="auto"/>
        <w:bottom w:val="none" w:sz="0" w:space="0" w:color="auto"/>
        <w:right w:val="none" w:sz="0" w:space="0" w:color="auto"/>
      </w:divBdr>
    </w:div>
    <w:div w:id="1445691383">
      <w:bodyDiv w:val="1"/>
      <w:marLeft w:val="0"/>
      <w:marRight w:val="0"/>
      <w:marTop w:val="0"/>
      <w:marBottom w:val="0"/>
      <w:divBdr>
        <w:top w:val="none" w:sz="0" w:space="0" w:color="auto"/>
        <w:left w:val="none" w:sz="0" w:space="0" w:color="auto"/>
        <w:bottom w:val="none" w:sz="0" w:space="0" w:color="auto"/>
        <w:right w:val="none" w:sz="0" w:space="0" w:color="auto"/>
      </w:divBdr>
    </w:div>
    <w:div w:id="1553693219">
      <w:bodyDiv w:val="1"/>
      <w:marLeft w:val="0"/>
      <w:marRight w:val="0"/>
      <w:marTop w:val="0"/>
      <w:marBottom w:val="0"/>
      <w:divBdr>
        <w:top w:val="none" w:sz="0" w:space="0" w:color="auto"/>
        <w:left w:val="none" w:sz="0" w:space="0" w:color="auto"/>
        <w:bottom w:val="none" w:sz="0" w:space="0" w:color="auto"/>
        <w:right w:val="none" w:sz="0" w:space="0" w:color="auto"/>
      </w:divBdr>
    </w:div>
    <w:div w:id="1618757174">
      <w:bodyDiv w:val="1"/>
      <w:marLeft w:val="0"/>
      <w:marRight w:val="0"/>
      <w:marTop w:val="0"/>
      <w:marBottom w:val="0"/>
      <w:divBdr>
        <w:top w:val="none" w:sz="0" w:space="0" w:color="auto"/>
        <w:left w:val="none" w:sz="0" w:space="0" w:color="auto"/>
        <w:bottom w:val="none" w:sz="0" w:space="0" w:color="auto"/>
        <w:right w:val="none" w:sz="0" w:space="0" w:color="auto"/>
      </w:divBdr>
    </w:div>
    <w:div w:id="195625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8.xml"/><Relationship Id="rId30" Type="http://schemas.openxmlformats.org/officeDocument/2006/relationships/footer" Target="footer12.xml"/><Relationship Id="rId35"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BBD45-8E78-49BD-BF67-F69EFB79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6837</Words>
  <Characters>36581</Characters>
  <Application>Microsoft Office Word</Application>
  <DocSecurity>0</DocSecurity>
  <Lines>1662</Lines>
  <Paragraphs>1173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Dimosiaris</dc:creator>
  <cp:lastModifiedBy>User</cp:lastModifiedBy>
  <cp:revision>2</cp:revision>
  <dcterms:created xsi:type="dcterms:W3CDTF">2019-12-16T05:33:00Z</dcterms:created>
  <dcterms:modified xsi:type="dcterms:W3CDTF">2019-12-16T05:33:00Z</dcterms:modified>
</cp:coreProperties>
</file>