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096C66" w:rsidRDefault="00B9738E" w:rsidP="00034187">
      <w:pPr>
        <w:pStyle w:val="1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sz w:val="24"/>
          <w:szCs w:val="24"/>
        </w:rPr>
        <w:t>ΠΡΟΣΚΛΗΣΗ ΕΚΔΗΛΩΣΗΣ ΕΝΔΙΑΦΕΡΟΝΤΟΣ ΠΡΟΜΗΘΕΙΑΣ</w:t>
      </w: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096C66" w:rsidTr="00DF50B8">
        <w:trPr>
          <w:trHeight w:val="949"/>
        </w:trPr>
        <w:tc>
          <w:tcPr>
            <w:tcW w:w="6180" w:type="dxa"/>
          </w:tcPr>
          <w:p w:rsidR="00B9738E" w:rsidRPr="00096C66" w:rsidRDefault="00AA2A48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C51FE78" wp14:editId="509C2267">
                  <wp:extent cx="1482090" cy="373380"/>
                  <wp:effectExtent l="19050" t="0" r="3810" b="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096C66" w:rsidRDefault="00E95C1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96C66">
              <w:rPr>
                <w:rFonts w:ascii="Arial" w:hAnsi="Arial" w:cs="Arial"/>
                <w:sz w:val="24"/>
                <w:szCs w:val="24"/>
              </w:rPr>
              <w:t>α</w:t>
            </w:r>
            <w:r w:rsidRPr="00096C66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96C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096C66" w:rsidRDefault="00E95C1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96C66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096C66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096C66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096C66" w:rsidRDefault="00E95C1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96C66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96C66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96C66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13DC7" w:rsidRPr="00096C66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096C66">
              <w:rPr>
                <w:rFonts w:ascii="Arial" w:hAnsi="Arial" w:cs="Arial"/>
                <w:sz w:val="24"/>
                <w:szCs w:val="24"/>
                <w:lang w:val="en-US"/>
              </w:rPr>
              <w:t>@deyalamias.gr</w:t>
            </w:r>
          </w:p>
        </w:tc>
      </w:tr>
      <w:tr w:rsidR="00B9738E" w:rsidRPr="00096C66" w:rsidTr="00DF50B8">
        <w:trPr>
          <w:trHeight w:val="181"/>
        </w:trPr>
        <w:tc>
          <w:tcPr>
            <w:tcW w:w="6180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096C66" w:rsidTr="00DF50B8">
        <w:trPr>
          <w:trHeight w:val="196"/>
        </w:trPr>
        <w:tc>
          <w:tcPr>
            <w:tcW w:w="6180" w:type="dxa"/>
          </w:tcPr>
          <w:p w:rsidR="00B9738E" w:rsidRPr="00096C66" w:rsidRDefault="003A0D0F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096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96C66" w:rsidRDefault="003A0D0F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654762" w:rsidRPr="00096C66">
              <w:rPr>
                <w:rFonts w:ascii="Arial" w:hAnsi="Arial" w:cs="Arial"/>
                <w:sz w:val="24"/>
                <w:szCs w:val="24"/>
              </w:rPr>
              <w:t>8/2/2022</w:t>
            </w:r>
          </w:p>
        </w:tc>
      </w:tr>
      <w:tr w:rsidR="00B9738E" w:rsidRPr="00096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96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96C66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96C66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96C66" w:rsidRDefault="00B9738E" w:rsidP="00034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sz w:val="24"/>
          <w:szCs w:val="24"/>
        </w:rPr>
        <w:br w:type="textWrapping" w:clear="all"/>
      </w:r>
      <w:r w:rsidRPr="00096C66">
        <w:rPr>
          <w:rFonts w:ascii="Arial" w:hAnsi="Arial" w:cs="Arial"/>
          <w:b/>
          <w:sz w:val="24"/>
          <w:szCs w:val="24"/>
        </w:rPr>
        <w:t xml:space="preserve">Θέμα: </w:t>
      </w:r>
      <w:r w:rsidRPr="00096C66">
        <w:rPr>
          <w:rFonts w:ascii="Arial" w:hAnsi="Arial" w:cs="Arial"/>
          <w:sz w:val="24"/>
          <w:szCs w:val="24"/>
        </w:rPr>
        <w:t>«</w:t>
      </w:r>
      <w:r w:rsidR="00654762" w:rsidRPr="00096C66">
        <w:rPr>
          <w:rFonts w:ascii="Arial" w:hAnsi="Arial" w:cs="Arial"/>
          <w:sz w:val="24"/>
          <w:szCs w:val="24"/>
        </w:rPr>
        <w:t xml:space="preserve"> Προμήθεια ψυχρού ασφαλτομίγματος</w:t>
      </w:r>
      <w:r w:rsidR="0032769D" w:rsidRPr="00096C66">
        <w:rPr>
          <w:rFonts w:ascii="Arial" w:hAnsi="Arial" w:cs="Arial"/>
          <w:sz w:val="24"/>
          <w:szCs w:val="24"/>
        </w:rPr>
        <w:t xml:space="preserve"> </w:t>
      </w:r>
      <w:r w:rsidRPr="00096C66">
        <w:rPr>
          <w:rFonts w:ascii="Arial" w:hAnsi="Arial" w:cs="Arial"/>
          <w:sz w:val="24"/>
          <w:szCs w:val="24"/>
        </w:rPr>
        <w:t>»</w:t>
      </w:r>
    </w:p>
    <w:p w:rsidR="00C10273" w:rsidRPr="00096C66" w:rsidRDefault="00C10273" w:rsidP="0003418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96C66">
        <w:rPr>
          <w:rFonts w:ascii="Arial" w:hAnsi="Arial" w:cs="Arial"/>
          <w:b/>
          <w:sz w:val="24"/>
          <w:szCs w:val="24"/>
        </w:rPr>
        <w:t xml:space="preserve">Προϋπολογισμός: </w:t>
      </w:r>
      <w:r w:rsidR="00654762" w:rsidRPr="00096C66">
        <w:rPr>
          <w:rFonts w:ascii="Arial" w:hAnsi="Arial" w:cs="Arial"/>
          <w:sz w:val="24"/>
          <w:szCs w:val="24"/>
        </w:rPr>
        <w:t>4.8</w:t>
      </w:r>
      <w:r w:rsidR="003A0D0F" w:rsidRPr="00096C66">
        <w:rPr>
          <w:rFonts w:ascii="Arial" w:hAnsi="Arial" w:cs="Arial"/>
          <w:sz w:val="24"/>
          <w:szCs w:val="24"/>
        </w:rPr>
        <w:t>00,00</w:t>
      </w:r>
      <w:r w:rsidR="0032769D" w:rsidRPr="00096C66">
        <w:rPr>
          <w:rFonts w:ascii="Arial" w:hAnsi="Arial" w:cs="Arial"/>
          <w:sz w:val="24"/>
          <w:szCs w:val="24"/>
        </w:rPr>
        <w:t xml:space="preserve"> </w:t>
      </w:r>
      <w:r w:rsidRPr="00096C66">
        <w:rPr>
          <w:rFonts w:ascii="Arial" w:hAnsi="Arial" w:cs="Arial"/>
          <w:sz w:val="24"/>
          <w:szCs w:val="24"/>
        </w:rPr>
        <w:t>€ πλέον Φ.Π.Α</w:t>
      </w:r>
    </w:p>
    <w:p w:rsidR="00B9738E" w:rsidRPr="00096C66" w:rsidRDefault="00654762" w:rsidP="00034187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096C66">
        <w:rPr>
          <w:rFonts w:ascii="Arial" w:hAnsi="Arial" w:cs="Arial"/>
          <w:sz w:val="24"/>
          <w:szCs w:val="24"/>
          <w:u w:val="none"/>
        </w:rPr>
        <w:t>Αρ. Διαγωνισμού:</w:t>
      </w:r>
      <w:r w:rsidRPr="00096C66">
        <w:rPr>
          <w:rFonts w:ascii="Arial" w:hAnsi="Arial" w:cs="Arial"/>
          <w:b w:val="0"/>
          <w:sz w:val="24"/>
          <w:szCs w:val="24"/>
          <w:u w:val="none"/>
        </w:rPr>
        <w:t>607/4-2-2022</w:t>
      </w:r>
    </w:p>
    <w:p w:rsidR="00B9738E" w:rsidRPr="00096C66" w:rsidRDefault="00B9738E" w:rsidP="0003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3A0D0F" w:rsidRPr="00096C66">
        <w:rPr>
          <w:rFonts w:ascii="Arial" w:hAnsi="Arial" w:cs="Arial"/>
          <w:b/>
          <w:sz w:val="24"/>
          <w:szCs w:val="24"/>
        </w:rPr>
        <w:t xml:space="preserve">: </w:t>
      </w:r>
      <w:r w:rsidR="00654762" w:rsidRPr="00096C66">
        <w:rPr>
          <w:rFonts w:ascii="Arial" w:hAnsi="Arial" w:cs="Arial"/>
          <w:sz w:val="24"/>
          <w:szCs w:val="24"/>
        </w:rPr>
        <w:t>16/2/2022</w:t>
      </w:r>
      <w:r w:rsidR="003A6582" w:rsidRPr="00096C66">
        <w:rPr>
          <w:rFonts w:ascii="Arial" w:hAnsi="Arial" w:cs="Arial"/>
          <w:sz w:val="24"/>
          <w:szCs w:val="24"/>
        </w:rPr>
        <w:t xml:space="preserve"> (ΩΡΑ: 11</w:t>
      </w:r>
      <w:r w:rsidRPr="00096C66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096C66">
        <w:rPr>
          <w:rFonts w:ascii="Arial" w:hAnsi="Arial" w:cs="Arial"/>
          <w:sz w:val="24"/>
          <w:szCs w:val="24"/>
        </w:rPr>
        <w:t>π.μ</w:t>
      </w:r>
      <w:proofErr w:type="spellEnd"/>
      <w:r w:rsidRPr="00096C66">
        <w:rPr>
          <w:rFonts w:ascii="Arial" w:hAnsi="Arial" w:cs="Arial"/>
          <w:sz w:val="24"/>
          <w:szCs w:val="24"/>
        </w:rPr>
        <w:t>.)</w:t>
      </w:r>
    </w:p>
    <w:p w:rsidR="00B9738E" w:rsidRPr="00096C66" w:rsidRDefault="00B9738E" w:rsidP="0003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096C66">
        <w:rPr>
          <w:rFonts w:ascii="Arial" w:hAnsi="Arial" w:cs="Arial"/>
          <w:b/>
          <w:sz w:val="24"/>
          <w:szCs w:val="24"/>
        </w:rPr>
        <w:t>:</w:t>
      </w:r>
      <w:r w:rsidR="00EC3F4C" w:rsidRPr="00096C66">
        <w:rPr>
          <w:rFonts w:ascii="Arial" w:hAnsi="Arial" w:cs="Arial"/>
          <w:b/>
          <w:sz w:val="24"/>
          <w:szCs w:val="24"/>
        </w:rPr>
        <w:t xml:space="preserve"> </w:t>
      </w:r>
      <w:r w:rsidR="00654762" w:rsidRPr="00096C66">
        <w:rPr>
          <w:rFonts w:ascii="Arial" w:hAnsi="Arial" w:cs="Arial"/>
          <w:sz w:val="24"/>
          <w:szCs w:val="24"/>
        </w:rPr>
        <w:t>16/2/2022</w:t>
      </w:r>
      <w:r w:rsidR="003A6582" w:rsidRPr="00096C66">
        <w:rPr>
          <w:rFonts w:ascii="Arial" w:hAnsi="Arial" w:cs="Arial"/>
          <w:b/>
          <w:sz w:val="24"/>
          <w:szCs w:val="24"/>
        </w:rPr>
        <w:t xml:space="preserve"> </w:t>
      </w:r>
      <w:r w:rsidR="00D17978" w:rsidRPr="00096C66">
        <w:rPr>
          <w:rFonts w:ascii="Arial" w:hAnsi="Arial" w:cs="Arial"/>
          <w:sz w:val="24"/>
          <w:szCs w:val="24"/>
        </w:rPr>
        <w:t>(Ω</w:t>
      </w:r>
      <w:r w:rsidR="003A6582" w:rsidRPr="00096C66">
        <w:rPr>
          <w:rFonts w:ascii="Arial" w:hAnsi="Arial" w:cs="Arial"/>
          <w:sz w:val="24"/>
          <w:szCs w:val="24"/>
        </w:rPr>
        <w:t>ΡΑ 11</w:t>
      </w:r>
      <w:r w:rsidRPr="00096C66">
        <w:rPr>
          <w:rFonts w:ascii="Arial" w:hAnsi="Arial" w:cs="Arial"/>
          <w:sz w:val="24"/>
          <w:szCs w:val="24"/>
        </w:rPr>
        <w:t xml:space="preserve">:15 </w:t>
      </w:r>
      <w:proofErr w:type="spellStart"/>
      <w:r w:rsidRPr="00096C66">
        <w:rPr>
          <w:rFonts w:ascii="Arial" w:hAnsi="Arial" w:cs="Arial"/>
          <w:sz w:val="24"/>
          <w:szCs w:val="24"/>
        </w:rPr>
        <w:t>π.μ</w:t>
      </w:r>
      <w:proofErr w:type="spellEnd"/>
      <w:r w:rsidRPr="00096C66">
        <w:rPr>
          <w:rFonts w:ascii="Arial" w:hAnsi="Arial" w:cs="Arial"/>
          <w:sz w:val="24"/>
          <w:szCs w:val="24"/>
        </w:rPr>
        <w:t>.)</w:t>
      </w:r>
    </w:p>
    <w:p w:rsidR="00B9738E" w:rsidRPr="00096C66" w:rsidRDefault="00B9738E" w:rsidP="0003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096C66">
        <w:rPr>
          <w:rFonts w:ascii="Arial" w:hAnsi="Arial" w:cs="Arial"/>
          <w:b/>
          <w:bCs/>
          <w:sz w:val="24"/>
          <w:szCs w:val="24"/>
        </w:rPr>
        <w:t xml:space="preserve"> : </w:t>
      </w:r>
      <w:r w:rsidR="00654762" w:rsidRPr="00096C66">
        <w:rPr>
          <w:rFonts w:ascii="Arial" w:hAnsi="Arial" w:cs="Arial"/>
          <w:bCs/>
          <w:sz w:val="24"/>
          <w:szCs w:val="24"/>
        </w:rPr>
        <w:t>μέχρι εξαντλήσεως της συμβατικής αξίας.</w:t>
      </w:r>
    </w:p>
    <w:p w:rsidR="00B9738E" w:rsidRPr="00096C66" w:rsidRDefault="00B9738E" w:rsidP="00034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6C66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96C66">
        <w:rPr>
          <w:rFonts w:ascii="Arial" w:hAnsi="Arial" w:cs="Arial"/>
          <w:b/>
          <w:sz w:val="24"/>
          <w:szCs w:val="24"/>
        </w:rPr>
        <w:t>:</w:t>
      </w:r>
      <w:r w:rsidR="00C41B41" w:rsidRPr="00096C66">
        <w:rPr>
          <w:rFonts w:ascii="Arial" w:hAnsi="Arial" w:cs="Arial"/>
          <w:b/>
          <w:sz w:val="24"/>
          <w:szCs w:val="24"/>
        </w:rPr>
        <w:t xml:space="preserve"> </w:t>
      </w:r>
      <w:r w:rsidR="00C41B41" w:rsidRPr="00096C66">
        <w:rPr>
          <w:rFonts w:ascii="Arial" w:hAnsi="Arial" w:cs="Arial"/>
          <w:sz w:val="24"/>
          <w:szCs w:val="24"/>
        </w:rPr>
        <w:t>σε σφραγισμένο φάκελο</w:t>
      </w:r>
      <w:r w:rsidR="00C41B41" w:rsidRPr="00096C66">
        <w:rPr>
          <w:rFonts w:ascii="Arial" w:hAnsi="Arial" w:cs="Arial"/>
          <w:b/>
          <w:sz w:val="24"/>
          <w:szCs w:val="24"/>
        </w:rPr>
        <w:t xml:space="preserve"> </w:t>
      </w:r>
      <w:r w:rsidR="00C41B41" w:rsidRPr="00096C66">
        <w:rPr>
          <w:rFonts w:ascii="Arial" w:hAnsi="Arial" w:cs="Arial"/>
          <w:sz w:val="24"/>
          <w:szCs w:val="24"/>
        </w:rPr>
        <w:t>στη γραμματεία</w:t>
      </w:r>
      <w:r w:rsidRPr="00096C66">
        <w:rPr>
          <w:rFonts w:ascii="Arial" w:hAnsi="Arial" w:cs="Arial"/>
          <w:sz w:val="24"/>
          <w:szCs w:val="24"/>
        </w:rPr>
        <w:t xml:space="preserve"> της ΔΕΥΑΛ</w:t>
      </w:r>
      <w:r w:rsidR="00C41B41" w:rsidRPr="00096C66">
        <w:rPr>
          <w:rFonts w:ascii="Arial" w:hAnsi="Arial" w:cs="Arial"/>
          <w:sz w:val="24"/>
          <w:szCs w:val="24"/>
        </w:rPr>
        <w:t>.</w:t>
      </w:r>
    </w:p>
    <w:p w:rsidR="00D17978" w:rsidRPr="00096C66" w:rsidRDefault="00D17978" w:rsidP="00034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00"/>
      </w:tblGrid>
      <w:tr w:rsidR="00654762" w:rsidRPr="00096C66" w:rsidTr="00654762">
        <w:trPr>
          <w:trHeight w:hRule="exact" w:val="319"/>
        </w:trPr>
        <w:tc>
          <w:tcPr>
            <w:tcW w:w="14000" w:type="dxa"/>
          </w:tcPr>
          <w:p w:rsidR="00654762" w:rsidRPr="00096C66" w:rsidRDefault="00654762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  <w:vAlign w:val="center"/>
          </w:tcPr>
          <w:p w:rsidR="00654762" w:rsidRPr="00096C66" w:rsidRDefault="00654762" w:rsidP="00654762">
            <w:pPr>
              <w:ind w:firstLine="720"/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>Το έτοιμο ψυχρό ασφαλτόμιγμα πρέπει να έχει τις εξής ιδιότητες:    Η εφαρμογή του υλικού να μην απαιτεί επαλείψεις (συγκολλητική ή</w:t>
            </w:r>
          </w:p>
          <w:p w:rsidR="00654762" w:rsidRPr="00096C66" w:rsidRDefault="00654762" w:rsidP="00654762">
            <w:pPr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 xml:space="preserve">    Η εφαρμογή του υλικού να μην απαιτεί επαλείψεις (συγκολλητική ή προεπάλειψη) και ανάμιξη. Να μην απαιτούνται μηχανήματα και ειδικευμένοι εργάτες.</w:t>
            </w:r>
          </w:p>
          <w:p w:rsidR="00654762" w:rsidRPr="00096C66" w:rsidRDefault="00654762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  <w:vAlign w:val="center"/>
          </w:tcPr>
          <w:p w:rsidR="00654762" w:rsidRPr="00096C66" w:rsidRDefault="00654762" w:rsidP="00654762">
            <w:pPr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>προεπάλειψη) και ανάμιξη. Να μην απαιτούνται μηχανήματα και ειδικευμένοι εργάτες.</w:t>
            </w:r>
          </w:p>
          <w:p w:rsidR="00654762" w:rsidRPr="00096C66" w:rsidRDefault="00654762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  <w:vAlign w:val="center"/>
          </w:tcPr>
          <w:p w:rsidR="00654762" w:rsidRPr="00096C66" w:rsidRDefault="00654762" w:rsidP="00034187">
            <w:pPr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</w:rPr>
              <w:t>Να εφαρμόζεται με ευκολία και αποτελεσματικότητα κάτω από</w:t>
            </w:r>
            <w:r w:rsidR="00141D8D" w:rsidRPr="00096C66">
              <w:rPr>
                <w:rFonts w:ascii="Arial" w:hAnsi="Arial" w:cs="Arial"/>
              </w:rPr>
              <w:t xml:space="preserve"> οποιεσδήποτε καιρικές συνθήκες (βροχόπτωση, λιμνάζοντα νερά, χαμηλές και</w:t>
            </w: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</w:tcPr>
          <w:p w:rsidR="00654762" w:rsidRPr="00096C66" w:rsidRDefault="00141D8D" w:rsidP="00034187">
            <w:pPr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</w:rPr>
              <w:t>υψηλές θερμοκρασίες), χωρίς ειδικό εξοπλισμό και η απόδοση του επισκευαζόμενου τμήματος της οδού στην κυκλοφορία να είναι άμεση.</w:t>
            </w: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</w:tcPr>
          <w:p w:rsidR="00654762" w:rsidRPr="00096C66" w:rsidRDefault="00820471" w:rsidP="00034187">
            <w:pPr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</w:rPr>
              <w:t xml:space="preserve">    Να παραμένει ελαστικό για μακρύ χρονικό διάστημα μετά τη χρήση του,</w:t>
            </w:r>
            <w:r w:rsidRPr="00096C66">
              <w:rPr>
                <w:rFonts w:ascii="Arial" w:hAnsi="Arial" w:cs="Arial"/>
              </w:rPr>
              <w:t xml:space="preserve"> </w:t>
            </w:r>
            <w:r w:rsidRPr="00096C66">
              <w:rPr>
                <w:rFonts w:ascii="Arial" w:hAnsi="Arial" w:cs="Arial"/>
              </w:rPr>
              <w:t>χωρίς να δημιουργεί κανένα πρόβλημα στην κυκλοφορία, να μην αποκολλάται</w:t>
            </w:r>
          </w:p>
          <w:p w:rsidR="00654762" w:rsidRPr="00096C66" w:rsidRDefault="00654762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</w:tcPr>
          <w:p w:rsidR="00820471" w:rsidRPr="00096C66" w:rsidRDefault="001B4792" w:rsidP="00820471">
            <w:pPr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 xml:space="preserve">αποκολλάται </w:t>
            </w:r>
            <w:r w:rsidR="00820471" w:rsidRPr="00096C66">
              <w:rPr>
                <w:rFonts w:ascii="Arial" w:hAnsi="Arial" w:cs="Arial"/>
              </w:rPr>
              <w:t>από το οδόστρωμα και να μην παρασύρεται από τα ελαστικά των</w:t>
            </w:r>
            <w:r w:rsidR="00820471" w:rsidRPr="00096C66">
              <w:rPr>
                <w:rFonts w:ascii="Arial" w:hAnsi="Arial" w:cs="Arial"/>
              </w:rPr>
              <w:t xml:space="preserve"> </w:t>
            </w:r>
            <w:r w:rsidR="00820471" w:rsidRPr="00096C66">
              <w:rPr>
                <w:rFonts w:ascii="Arial" w:hAnsi="Arial" w:cs="Arial"/>
              </w:rPr>
              <w:t>αυτοκινήτων, να έχει καλή πρόσφυση τόσο σε ασφαλτικά όσο και σε</w:t>
            </w:r>
            <w:r w:rsidR="00820471" w:rsidRPr="00096C66">
              <w:rPr>
                <w:rFonts w:ascii="Arial" w:hAnsi="Arial" w:cs="Arial"/>
              </w:rPr>
              <w:t xml:space="preserve"> </w:t>
            </w:r>
            <w:r w:rsidR="00820471" w:rsidRPr="00096C66">
              <w:rPr>
                <w:rFonts w:ascii="Arial" w:hAnsi="Arial" w:cs="Arial"/>
              </w:rPr>
              <w:t xml:space="preserve">οδοστρώματα από σκυρόδεμα. Να σφραγίζει και να προστατεύει από διάβρωση το οδόστρωμα. </w:t>
            </w:r>
          </w:p>
          <w:p w:rsidR="00654762" w:rsidRPr="00096C66" w:rsidRDefault="00654762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762" w:rsidRPr="00096C66" w:rsidTr="00654762">
        <w:trPr>
          <w:trHeight w:hRule="exact" w:val="319"/>
        </w:trPr>
        <w:tc>
          <w:tcPr>
            <w:tcW w:w="14000" w:type="dxa"/>
          </w:tcPr>
          <w:p w:rsidR="00820471" w:rsidRPr="00096C66" w:rsidRDefault="00820471" w:rsidP="00820471">
            <w:pPr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 xml:space="preserve">οδοστρώματα από σκυρόδεμα. Να σφραγίζει και να προστατεύει από διάβρωση το οδόστρωμα.  Να μην παρουσιάζει ρωγμές λόγω </w:t>
            </w:r>
            <w:proofErr w:type="spellStart"/>
            <w:r w:rsidR="001B4792" w:rsidRPr="00096C66">
              <w:rPr>
                <w:rFonts w:ascii="Arial" w:hAnsi="Arial" w:cs="Arial"/>
              </w:rPr>
              <w:t>ποοοθθθθθθθθθεθεθεθθερμοκρασιών</w:t>
            </w:r>
            <w:r w:rsidRPr="00096C66">
              <w:rPr>
                <w:rFonts w:ascii="Arial" w:hAnsi="Arial" w:cs="Arial"/>
              </w:rPr>
              <w:t>διαστολών</w:t>
            </w:r>
            <w:proofErr w:type="spellEnd"/>
            <w:r w:rsidRPr="00096C66">
              <w:rPr>
                <w:rFonts w:ascii="Arial" w:hAnsi="Arial" w:cs="Arial"/>
              </w:rPr>
              <w:t xml:space="preserve"> υπάρχει δυνατότητα επαναχρησιμοποίησης του θερμοκρασιακών συστολών-διαστολών</w:t>
            </w:r>
          </w:p>
          <w:p w:rsidR="00654762" w:rsidRPr="00096C66" w:rsidRDefault="00654762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92" w:rsidRPr="00096C66" w:rsidTr="00654762">
        <w:trPr>
          <w:trHeight w:hRule="exact" w:val="319"/>
        </w:trPr>
        <w:tc>
          <w:tcPr>
            <w:tcW w:w="14000" w:type="dxa"/>
          </w:tcPr>
          <w:p w:rsidR="001B4792" w:rsidRPr="00096C66" w:rsidRDefault="001B4792" w:rsidP="00820471">
            <w:pPr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 xml:space="preserve">θερμοκρασιών  συστολών – </w:t>
            </w:r>
            <w:r w:rsidRPr="00096C66">
              <w:rPr>
                <w:rFonts w:ascii="Arial" w:hAnsi="Arial" w:cs="Arial"/>
              </w:rPr>
              <w:t>διαστολών</w:t>
            </w:r>
            <w:r w:rsidRPr="00096C66">
              <w:rPr>
                <w:rFonts w:ascii="Arial" w:hAnsi="Arial" w:cs="Arial"/>
              </w:rPr>
              <w:t xml:space="preserve"> να</w:t>
            </w:r>
            <w:r w:rsidRPr="00096C66">
              <w:rPr>
                <w:rFonts w:ascii="Arial" w:hAnsi="Arial" w:cs="Arial"/>
              </w:rPr>
              <w:t xml:space="preserve"> υπάρχει δυνατότητα επαναχρησιμοποίησης του υπολειπόμενου υλικού</w:t>
            </w:r>
            <w:r w:rsidRPr="00096C66">
              <w:rPr>
                <w:rFonts w:ascii="Arial" w:hAnsi="Arial" w:cs="Arial"/>
              </w:rPr>
              <w:t xml:space="preserve"> </w:t>
            </w:r>
            <w:r w:rsidRPr="00096C66">
              <w:rPr>
                <w:rFonts w:ascii="Arial" w:hAnsi="Arial" w:cs="Arial"/>
              </w:rPr>
              <w:t>μετά το άνοιγμα της συσκευασίας</w:t>
            </w:r>
          </w:p>
        </w:tc>
      </w:tr>
      <w:tr w:rsidR="001B4792" w:rsidRPr="00096C66" w:rsidTr="00654762">
        <w:trPr>
          <w:trHeight w:hRule="exact" w:val="319"/>
        </w:trPr>
        <w:tc>
          <w:tcPr>
            <w:tcW w:w="14000" w:type="dxa"/>
          </w:tcPr>
          <w:p w:rsidR="001B4792" w:rsidRPr="00096C66" w:rsidRDefault="001B4792" w:rsidP="00CE57C5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 xml:space="preserve">συσκευασίας  σε χρονικό διάστημα τουλάχιστον μιας </w:t>
            </w:r>
            <w:r w:rsidRPr="00096C66">
              <w:rPr>
                <w:rFonts w:ascii="Arial" w:hAnsi="Arial" w:cs="Arial"/>
              </w:rPr>
              <w:t xml:space="preserve">εβδομάδας.    Η συσκευασία του ψυχρού ασφαλτομίγματος θα είναι σε πλαστικά δοχεία των 25 </w:t>
            </w:r>
            <w:r w:rsidRPr="00096C66">
              <w:rPr>
                <w:rFonts w:ascii="Arial" w:hAnsi="Arial" w:cs="Arial"/>
                <w:lang w:val="en-US"/>
              </w:rPr>
              <w:t>kg</w:t>
            </w:r>
            <w:r w:rsidRPr="00096C66">
              <w:rPr>
                <w:rFonts w:ascii="Arial" w:hAnsi="Arial" w:cs="Arial"/>
              </w:rPr>
              <w:t>.</w:t>
            </w:r>
          </w:p>
          <w:p w:rsidR="001B4792" w:rsidRPr="00096C66" w:rsidRDefault="001B4792" w:rsidP="00CE57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792" w:rsidRPr="00096C66" w:rsidTr="00654762">
        <w:trPr>
          <w:trHeight w:hRule="exact" w:val="319"/>
        </w:trPr>
        <w:tc>
          <w:tcPr>
            <w:tcW w:w="14000" w:type="dxa"/>
          </w:tcPr>
          <w:p w:rsidR="001B4792" w:rsidRPr="00096C66" w:rsidRDefault="001B4792" w:rsidP="00CE57C5">
            <w:pPr>
              <w:spacing w:line="312" w:lineRule="auto"/>
              <w:jc w:val="both"/>
              <w:rPr>
                <w:rFonts w:ascii="Arial" w:hAnsi="Arial" w:cs="Arial"/>
              </w:rPr>
            </w:pPr>
            <w:r w:rsidRPr="00096C66">
              <w:rPr>
                <w:rFonts w:ascii="Arial" w:hAnsi="Arial" w:cs="Arial"/>
              </w:rPr>
              <w:t>των 25 κιλών.</w:t>
            </w: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096C66" w:rsidTr="00DF50B8">
        <w:trPr>
          <w:trHeight w:val="2239"/>
        </w:trPr>
        <w:tc>
          <w:tcPr>
            <w:tcW w:w="4091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96C66" w:rsidTr="00DF50B8">
        <w:trPr>
          <w:trHeight w:val="317"/>
        </w:trPr>
        <w:tc>
          <w:tcPr>
            <w:tcW w:w="4091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96C66" w:rsidTr="00DF50B8">
        <w:trPr>
          <w:trHeight w:val="317"/>
        </w:trPr>
        <w:tc>
          <w:tcPr>
            <w:tcW w:w="4091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1708"/>
        <w:gridCol w:w="3634"/>
      </w:tblGrid>
      <w:tr w:rsidR="00EE2B76" w:rsidRPr="00096C66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</w:p>
        </w:tc>
        <w:tc>
          <w:tcPr>
            <w:tcW w:w="3574" w:type="dxa"/>
          </w:tcPr>
          <w:p w:rsidR="00EE2B76" w:rsidRPr="00096C66" w:rsidRDefault="00141D8D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8/2/2022</w:t>
            </w:r>
          </w:p>
        </w:tc>
      </w:tr>
      <w:tr w:rsidR="00EE2B76" w:rsidRPr="00096C66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96C66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96C66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96C66" w:rsidTr="00EE2B76">
        <w:trPr>
          <w:trHeight w:val="367"/>
          <w:tblCellSpacing w:w="20" w:type="dxa"/>
        </w:trPr>
        <w:tc>
          <w:tcPr>
            <w:tcW w:w="1648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096C66" w:rsidTr="00DF50B8">
        <w:trPr>
          <w:trHeight w:val="336"/>
        </w:trPr>
        <w:tc>
          <w:tcPr>
            <w:tcW w:w="5672" w:type="dxa"/>
          </w:tcPr>
          <w:p w:rsidR="00B9738E" w:rsidRPr="00096C66" w:rsidRDefault="00B9738E" w:rsidP="0003418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096C66" w:rsidRDefault="00B9738E" w:rsidP="000341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</w:tblGrid>
      <w:tr w:rsidR="00C849AE" w:rsidRPr="00096C66" w:rsidTr="00DF50B8">
        <w:trPr>
          <w:trHeight w:val="281"/>
        </w:trPr>
        <w:tc>
          <w:tcPr>
            <w:tcW w:w="1296" w:type="dxa"/>
          </w:tcPr>
          <w:p w:rsidR="00C849AE" w:rsidRPr="00096C66" w:rsidRDefault="00C849A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96C66" w:rsidRDefault="00C849A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</w:tr>
      <w:tr w:rsidR="00C849AE" w:rsidRPr="00096C66" w:rsidTr="00C849AE">
        <w:trPr>
          <w:trHeight w:val="271"/>
        </w:trPr>
        <w:tc>
          <w:tcPr>
            <w:tcW w:w="1296" w:type="dxa"/>
          </w:tcPr>
          <w:p w:rsidR="00C849AE" w:rsidRPr="00096C66" w:rsidRDefault="00C849AE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96C66" w:rsidRDefault="00C849AE" w:rsidP="00034187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Φορολογική ενημερότητα</w:t>
            </w:r>
          </w:p>
        </w:tc>
      </w:tr>
      <w:tr w:rsidR="00C849AE" w:rsidRPr="00096C66" w:rsidTr="00DF50B8">
        <w:trPr>
          <w:trHeight w:val="542"/>
        </w:trPr>
        <w:tc>
          <w:tcPr>
            <w:tcW w:w="1296" w:type="dxa"/>
          </w:tcPr>
          <w:p w:rsidR="00C849AE" w:rsidRPr="00096C66" w:rsidRDefault="00C849AE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96C66" w:rsidRDefault="00C849AE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Ασφαλιστική  ενημερότητα</w:t>
            </w:r>
          </w:p>
        </w:tc>
      </w:tr>
      <w:tr w:rsidR="00C849AE" w:rsidRPr="00096C66" w:rsidTr="00DF50B8">
        <w:trPr>
          <w:trHeight w:val="542"/>
        </w:trPr>
        <w:tc>
          <w:tcPr>
            <w:tcW w:w="1296" w:type="dxa"/>
          </w:tcPr>
          <w:p w:rsidR="00C849AE" w:rsidRPr="00096C66" w:rsidRDefault="00C849AE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96C66" w:rsidRDefault="00C849AE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Υπεύθυνη δήλωση  του  άρθρου  73 παρ. 1, 2 και 4 του  Ν. 4412/2016 (επισυνάπτεται)</w:t>
            </w:r>
          </w:p>
        </w:tc>
      </w:tr>
      <w:tr w:rsidR="00334987" w:rsidRPr="00096C66" w:rsidTr="00DF50B8">
        <w:trPr>
          <w:trHeight w:val="542"/>
        </w:trPr>
        <w:tc>
          <w:tcPr>
            <w:tcW w:w="1296" w:type="dxa"/>
          </w:tcPr>
          <w:p w:rsidR="00334987" w:rsidRPr="00096C66" w:rsidRDefault="00334987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334987" w:rsidRPr="00096C66" w:rsidRDefault="00334987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Νομιμοποιητικά έγγραφα εκπροσώπησης</w:t>
            </w:r>
            <w:r w:rsidR="00141D8D" w:rsidRPr="00096C66">
              <w:rPr>
                <w:rFonts w:ascii="Arial" w:hAnsi="Arial" w:cs="Arial"/>
                <w:sz w:val="24"/>
                <w:szCs w:val="24"/>
              </w:rPr>
              <w:t xml:space="preserve"> όταν πρόκειται για εταιρεία.</w:t>
            </w:r>
          </w:p>
        </w:tc>
      </w:tr>
      <w:tr w:rsidR="00141D8D" w:rsidRPr="00096C66" w:rsidTr="00DF50B8">
        <w:trPr>
          <w:trHeight w:val="542"/>
        </w:trPr>
        <w:tc>
          <w:tcPr>
            <w:tcW w:w="1296" w:type="dxa"/>
          </w:tcPr>
          <w:p w:rsidR="00141D8D" w:rsidRPr="00096C66" w:rsidRDefault="00141D8D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141D8D" w:rsidRPr="00096C66" w:rsidRDefault="00141D8D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Iso</w:t>
            </w:r>
            <w:proofErr w:type="spellEnd"/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96C66">
              <w:rPr>
                <w:rFonts w:ascii="Arial" w:hAnsi="Arial" w:cs="Arial"/>
                <w:sz w:val="24"/>
                <w:szCs w:val="24"/>
              </w:rPr>
              <w:t>κατασκευαστή</w:t>
            </w: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450261" w:rsidRPr="00096C66" w:rsidRDefault="00450261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141D8D" w:rsidRPr="00096C66" w:rsidRDefault="00141D8D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96C66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6C66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p w:rsidR="00B9738E" w:rsidRPr="00096C66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096C66" w:rsidTr="00DF50B8">
        <w:trPr>
          <w:trHeight w:val="588"/>
        </w:trPr>
        <w:tc>
          <w:tcPr>
            <w:tcW w:w="7032" w:type="dxa"/>
          </w:tcPr>
          <w:p w:rsidR="009B7AB6" w:rsidRPr="00096C66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D0F" w:rsidRPr="00096C66">
              <w:rPr>
                <w:rFonts w:ascii="Arial" w:hAnsi="Arial" w:cs="Arial"/>
                <w:sz w:val="24"/>
                <w:szCs w:val="24"/>
              </w:rPr>
              <w:t xml:space="preserve">« Προμήθεια </w:t>
            </w:r>
            <w:r w:rsidR="00141D8D" w:rsidRPr="00096C66">
              <w:rPr>
                <w:rFonts w:ascii="Arial" w:hAnsi="Arial" w:cs="Arial"/>
                <w:sz w:val="24"/>
                <w:szCs w:val="24"/>
              </w:rPr>
              <w:t>ψυχρού ασφαλτομίγματος</w:t>
            </w:r>
            <w:r w:rsidR="003A0D0F" w:rsidRPr="00096C6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096C66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096C66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096C6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D8D" w:rsidRPr="00096C66">
              <w:rPr>
                <w:rFonts w:ascii="Arial" w:hAnsi="Arial" w:cs="Arial"/>
                <w:sz w:val="24"/>
                <w:szCs w:val="24"/>
              </w:rPr>
              <w:t>607/4-2-2022</w:t>
            </w:r>
          </w:p>
        </w:tc>
      </w:tr>
    </w:tbl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C52220" w:rsidRPr="00096C66" w:rsidTr="009B6128">
        <w:trPr>
          <w:trHeight w:val="329"/>
        </w:trPr>
        <w:tc>
          <w:tcPr>
            <w:tcW w:w="3219" w:type="dxa"/>
          </w:tcPr>
          <w:p w:rsidR="00C52220" w:rsidRPr="00096C66" w:rsidRDefault="00141D8D" w:rsidP="009B6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Ημερομηνία: 8/2/2022</w:t>
            </w:r>
          </w:p>
        </w:tc>
      </w:tr>
      <w:tr w:rsidR="00C52220" w:rsidRPr="00096C66" w:rsidTr="009B6128">
        <w:trPr>
          <w:trHeight w:val="329"/>
        </w:trPr>
        <w:tc>
          <w:tcPr>
            <w:tcW w:w="3219" w:type="dxa"/>
          </w:tcPr>
          <w:p w:rsidR="00C52220" w:rsidRPr="00096C66" w:rsidRDefault="00C52220" w:rsidP="009B61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220" w:rsidRPr="00096C66" w:rsidTr="009B6128">
        <w:trPr>
          <w:trHeight w:val="342"/>
        </w:trPr>
        <w:tc>
          <w:tcPr>
            <w:tcW w:w="3219" w:type="dxa"/>
          </w:tcPr>
          <w:p w:rsidR="00C52220" w:rsidRPr="00096C66" w:rsidRDefault="00C52220" w:rsidP="009B6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 xml:space="preserve">        Προς</w:t>
            </w:r>
          </w:p>
        </w:tc>
      </w:tr>
      <w:tr w:rsidR="00C52220" w:rsidRPr="00096C66" w:rsidTr="009B6128">
        <w:trPr>
          <w:trHeight w:val="342"/>
        </w:trPr>
        <w:tc>
          <w:tcPr>
            <w:tcW w:w="3219" w:type="dxa"/>
          </w:tcPr>
          <w:p w:rsidR="00C52220" w:rsidRPr="00096C66" w:rsidRDefault="00C52220" w:rsidP="009B61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Δ.Ε.Υ.Α. Λαμίας</w:t>
            </w: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EE2B76" w:rsidRPr="00096C66" w:rsidTr="00DF50B8">
        <w:trPr>
          <w:trHeight w:val="281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96C66" w:rsidRDefault="00EE2B76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 xml:space="preserve">ΣΥΝΤΟΜΗ ΤΕΧΝΙΚΗ ΠΕΡΙΓΡΑΦΗ </w:t>
            </w:r>
          </w:p>
        </w:tc>
      </w:tr>
      <w:tr w:rsidR="00EE2B76" w:rsidRPr="00096C66" w:rsidTr="00462338">
        <w:trPr>
          <w:trHeight w:val="361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96C66" w:rsidTr="00DF50B8">
        <w:trPr>
          <w:trHeight w:val="393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96C66" w:rsidTr="00DF50B8">
        <w:trPr>
          <w:trHeight w:val="393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96C66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96C66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471" w:rsidRPr="00096C66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820471" w:rsidRPr="00096C66" w:rsidRDefault="0082047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471" w:rsidRPr="00096C66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820471" w:rsidRPr="00096C66" w:rsidRDefault="0082047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471" w:rsidRPr="00096C66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820471" w:rsidRPr="00096C66" w:rsidRDefault="0082047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471" w:rsidRPr="00096C66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820471" w:rsidRPr="00096C66" w:rsidRDefault="0082047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096C66" w:rsidTr="00DF50B8">
        <w:tc>
          <w:tcPr>
            <w:tcW w:w="9039" w:type="dxa"/>
          </w:tcPr>
          <w:p w:rsidR="00462338" w:rsidRPr="00096C66" w:rsidRDefault="00462338" w:rsidP="00034187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096C66" w:rsidTr="00DF50B8">
        <w:tc>
          <w:tcPr>
            <w:tcW w:w="9039" w:type="dxa"/>
          </w:tcPr>
          <w:p w:rsidR="00462338" w:rsidRPr="00096C66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96C66" w:rsidTr="00DF50B8">
        <w:tc>
          <w:tcPr>
            <w:tcW w:w="9039" w:type="dxa"/>
          </w:tcPr>
          <w:p w:rsidR="00462338" w:rsidRPr="00096C66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096C66" w:rsidTr="00DF50B8">
        <w:tc>
          <w:tcPr>
            <w:tcW w:w="9039" w:type="dxa"/>
          </w:tcPr>
          <w:p w:rsidR="00462338" w:rsidRPr="00096C66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96C66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96C66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96C66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EE2B76" w:rsidRPr="00096C66" w:rsidRDefault="00EE2B76" w:rsidP="00034187">
      <w:pPr>
        <w:spacing w:after="0"/>
        <w:rPr>
          <w:rFonts w:ascii="Arial" w:hAnsi="Arial" w:cs="Arial"/>
          <w:sz w:val="24"/>
          <w:szCs w:val="24"/>
        </w:rPr>
      </w:pPr>
    </w:p>
    <w:p w:rsidR="000524CB" w:rsidRPr="00096C66" w:rsidRDefault="000524CB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6C66">
        <w:rPr>
          <w:rFonts w:ascii="Arial" w:hAnsi="Arial" w:cs="Arial"/>
          <w:b/>
          <w:sz w:val="24"/>
          <w:szCs w:val="24"/>
          <w:u w:val="single"/>
        </w:rPr>
        <w:lastRenderedPageBreak/>
        <w:t>ΕΝΔΕΙΚΤΙΚΟΣ ΠΡΟΫΠΟΛΟΓΙΣΜΟΣ</w:t>
      </w:r>
    </w:p>
    <w:p w:rsidR="000524CB" w:rsidRPr="00096C66" w:rsidRDefault="000524CB" w:rsidP="00034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3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0524CB" w:rsidRPr="00096C66" w:rsidTr="000524CB">
        <w:trPr>
          <w:trHeight w:val="588"/>
        </w:trPr>
        <w:tc>
          <w:tcPr>
            <w:tcW w:w="7032" w:type="dxa"/>
          </w:tcPr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D8D" w:rsidRPr="00096C66">
              <w:rPr>
                <w:rFonts w:ascii="Arial" w:hAnsi="Arial" w:cs="Arial"/>
                <w:sz w:val="24"/>
                <w:szCs w:val="24"/>
              </w:rPr>
              <w:t>« Προμήθεια ψυχρού ασφαλτομίγματος»</w:t>
            </w:r>
          </w:p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D8D" w:rsidRPr="00096C66">
              <w:rPr>
                <w:rFonts w:ascii="Arial" w:hAnsi="Arial" w:cs="Arial"/>
                <w:sz w:val="24"/>
                <w:szCs w:val="24"/>
              </w:rPr>
              <w:t>607/4-2-2022</w:t>
            </w:r>
          </w:p>
        </w:tc>
      </w:tr>
    </w:tbl>
    <w:p w:rsidR="000524CB" w:rsidRPr="00096C66" w:rsidRDefault="000524CB" w:rsidP="0003418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701"/>
        <w:gridCol w:w="2126"/>
        <w:gridCol w:w="1853"/>
      </w:tblGrid>
      <w:tr w:rsidR="000524CB" w:rsidRPr="00096C66" w:rsidTr="00FC7DA6">
        <w:trPr>
          <w:trHeight w:val="27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2126" w:type="dxa"/>
          </w:tcPr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4CB" w:rsidRPr="00096C66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0E1D81" w:rsidRPr="00096C66" w:rsidTr="00FC7DA6">
        <w:trPr>
          <w:trHeight w:val="331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D81" w:rsidRPr="00096C66" w:rsidRDefault="000E1D81" w:rsidP="00FC7DA6">
            <w:pPr>
              <w:spacing w:after="0" w:line="240" w:lineRule="auto"/>
              <w:ind w:left="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81" w:rsidRPr="00096C66" w:rsidRDefault="00141D8D" w:rsidP="00FC7DA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 xml:space="preserve">Ψυχρό ασφαλτόμιγμα 25 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1D81" w:rsidRPr="00096C66" w:rsidRDefault="00141D8D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2126" w:type="dxa"/>
          </w:tcPr>
          <w:p w:rsidR="000E1D81" w:rsidRPr="00096C66" w:rsidRDefault="00141D8D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4.80</w:t>
            </w: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D81" w:rsidRPr="00096C66" w:rsidRDefault="00FC7DA6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4.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3A0D0F" w:rsidRPr="00096C6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524CB" w:rsidRPr="00096C66" w:rsidTr="00FC7DA6">
        <w:trPr>
          <w:trHeight w:val="38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96C66" w:rsidRDefault="000524CB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CB" w:rsidRPr="00096C66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4CB" w:rsidRPr="00096C66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96C66" w:rsidRDefault="00FC7DA6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Φ.Π.Α</w:t>
            </w:r>
            <w:r w:rsidRPr="00096C6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24%</w:t>
            </w: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96C66" w:rsidRDefault="00FC7DA6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1.152.00</w:t>
            </w:r>
          </w:p>
        </w:tc>
      </w:tr>
      <w:tr w:rsidR="000524CB" w:rsidRPr="00096C66" w:rsidTr="00FC7DA6">
        <w:trPr>
          <w:trHeight w:val="38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96C66" w:rsidRDefault="000524CB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96C66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4CB" w:rsidRPr="00096C66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96C66" w:rsidRDefault="00FC7DA6" w:rsidP="00FC7D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096C66" w:rsidRDefault="00FC7DA6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5.952.00</w:t>
            </w:r>
          </w:p>
        </w:tc>
      </w:tr>
    </w:tbl>
    <w:p w:rsidR="000524CB" w:rsidRPr="00096C66" w:rsidRDefault="000524CB" w:rsidP="0003418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96C66">
        <w:rPr>
          <w:rFonts w:ascii="Arial" w:hAnsi="Arial" w:cs="Arial"/>
          <w:sz w:val="24"/>
          <w:szCs w:val="24"/>
        </w:rPr>
        <w:t xml:space="preserve"> </w:t>
      </w:r>
      <w:r w:rsidRPr="00096C66">
        <w:rPr>
          <w:rFonts w:ascii="Arial" w:hAnsi="Arial" w:cs="Arial"/>
          <w:sz w:val="24"/>
          <w:szCs w:val="24"/>
        </w:rPr>
        <w:br w:type="page"/>
      </w:r>
    </w:p>
    <w:p w:rsidR="000524CB" w:rsidRPr="00096C66" w:rsidRDefault="000524CB" w:rsidP="00034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38" w:rsidRPr="00096C66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96C66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6C66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096C66" w:rsidTr="00DF50B8">
        <w:trPr>
          <w:trHeight w:val="329"/>
        </w:trPr>
        <w:tc>
          <w:tcPr>
            <w:tcW w:w="3219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EE2B76" w:rsidRPr="00096C66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B9738E" w:rsidRPr="00096C66" w:rsidTr="00DF50B8">
        <w:trPr>
          <w:trHeight w:val="329"/>
        </w:trPr>
        <w:tc>
          <w:tcPr>
            <w:tcW w:w="3219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96C66" w:rsidTr="00DF50B8">
        <w:trPr>
          <w:trHeight w:val="342"/>
        </w:trPr>
        <w:tc>
          <w:tcPr>
            <w:tcW w:w="3219" w:type="dxa"/>
          </w:tcPr>
          <w:p w:rsidR="00B9738E" w:rsidRPr="00096C66" w:rsidRDefault="00462338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096C66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96C66" w:rsidTr="00DF50B8">
        <w:trPr>
          <w:trHeight w:val="342"/>
        </w:trPr>
        <w:tc>
          <w:tcPr>
            <w:tcW w:w="3219" w:type="dxa"/>
          </w:tcPr>
          <w:p w:rsidR="00B9738E" w:rsidRPr="00096C66" w:rsidRDefault="00B9738E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096C66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096C66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096C66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096C66" w:rsidTr="00DF50B8">
        <w:trPr>
          <w:trHeight w:val="588"/>
        </w:trPr>
        <w:tc>
          <w:tcPr>
            <w:tcW w:w="7032" w:type="dxa"/>
          </w:tcPr>
          <w:p w:rsidR="001B4792" w:rsidRPr="00096C66" w:rsidRDefault="008A6421" w:rsidP="001B47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792" w:rsidRPr="00096C66">
              <w:rPr>
                <w:rFonts w:ascii="Arial" w:hAnsi="Arial" w:cs="Arial"/>
                <w:sz w:val="24"/>
                <w:szCs w:val="24"/>
              </w:rPr>
              <w:t>« Προμήθεια ψυχρού ασφαλτομίγματος»</w:t>
            </w:r>
          </w:p>
          <w:p w:rsidR="00B9738E" w:rsidRPr="00096C66" w:rsidRDefault="001B4792" w:rsidP="001B47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096C66">
              <w:rPr>
                <w:rFonts w:ascii="Arial" w:hAnsi="Arial" w:cs="Arial"/>
                <w:sz w:val="24"/>
                <w:szCs w:val="24"/>
              </w:rPr>
              <w:t xml:space="preserve"> 607/4-2-2022</w:t>
            </w: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126"/>
        <w:gridCol w:w="2251"/>
        <w:gridCol w:w="1587"/>
      </w:tblGrid>
      <w:tr w:rsidR="00B9738E" w:rsidRPr="00096C66" w:rsidTr="00096C66">
        <w:trPr>
          <w:trHeight w:val="277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738E" w:rsidRPr="00096C66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8E" w:rsidRPr="00096C66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9738E" w:rsidRPr="00096C66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2251" w:type="dxa"/>
          </w:tcPr>
          <w:p w:rsidR="00B9738E" w:rsidRPr="00096C66" w:rsidRDefault="00096C66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ΤΙΜΗ ΜΟΝΑΔΟΣ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96C66" w:rsidRDefault="00D14B5A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073717" w:rsidRPr="00096C66" w:rsidTr="00096C66">
        <w:trPr>
          <w:trHeight w:val="479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717" w:rsidRPr="00096C66" w:rsidRDefault="00073717" w:rsidP="0003418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17" w:rsidRPr="00096C66" w:rsidRDefault="00096C66" w:rsidP="00034187">
            <w:pPr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 xml:space="preserve">Ψυχρό ασφαλτόμιγμα 25 </w:t>
            </w:r>
            <w:r w:rsidRPr="00096C66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73717" w:rsidRPr="00096C66" w:rsidRDefault="00096C66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251" w:type="dxa"/>
          </w:tcPr>
          <w:p w:rsidR="00073717" w:rsidRPr="00096C66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717" w:rsidRPr="00096C66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96C66" w:rsidTr="00096C66">
        <w:trPr>
          <w:trHeight w:val="38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96C66" w:rsidRDefault="008A6421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421" w:rsidRPr="00096C66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421" w:rsidRPr="00096C66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96C66" w:rsidRDefault="008A6421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Φ.Π.Α</w:t>
            </w:r>
            <w:r w:rsidR="00096C66" w:rsidRPr="00096C66">
              <w:rPr>
                <w:rFonts w:ascii="Arial" w:hAnsi="Arial" w:cs="Arial"/>
                <w:b/>
                <w:sz w:val="24"/>
                <w:szCs w:val="24"/>
              </w:rPr>
              <w:t xml:space="preserve"> 24%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96C66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96C66" w:rsidTr="00096C66">
        <w:trPr>
          <w:trHeight w:val="38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96C66" w:rsidRDefault="008A6421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96C66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421" w:rsidRPr="00096C66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96C66" w:rsidRDefault="008A6421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C66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96C66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96C66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096C66" w:rsidTr="00DF50B8">
        <w:tc>
          <w:tcPr>
            <w:tcW w:w="9039" w:type="dxa"/>
          </w:tcPr>
          <w:p w:rsidR="00B9738E" w:rsidRPr="00096C66" w:rsidRDefault="00B9738E" w:rsidP="00034187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096C66" w:rsidTr="00DF50B8">
        <w:tc>
          <w:tcPr>
            <w:tcW w:w="9039" w:type="dxa"/>
          </w:tcPr>
          <w:p w:rsidR="00B9738E" w:rsidRPr="00096C66" w:rsidRDefault="00B9738E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096C66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096C66" w:rsidTr="00DF50B8">
        <w:tc>
          <w:tcPr>
            <w:tcW w:w="9039" w:type="dxa"/>
          </w:tcPr>
          <w:p w:rsidR="00B9738E" w:rsidRPr="00096C66" w:rsidRDefault="00B9738E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096C66">
              <w:rPr>
                <w:rFonts w:ascii="Arial" w:hAnsi="Arial" w:cs="Arial"/>
                <w:sz w:val="24"/>
                <w:szCs w:val="24"/>
              </w:rPr>
              <w:t xml:space="preserve">  Υπογράφοντος…………………………………………………..</w:t>
            </w:r>
          </w:p>
        </w:tc>
      </w:tr>
      <w:tr w:rsidR="00462338" w:rsidRPr="008A6421" w:rsidTr="00DF50B8">
        <w:tc>
          <w:tcPr>
            <w:tcW w:w="9039" w:type="dxa"/>
          </w:tcPr>
          <w:p w:rsidR="00462338" w:rsidRPr="008A6421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96C66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  <w:bookmarkStart w:id="0" w:name="_GoBack"/>
            <w:bookmarkEnd w:id="0"/>
          </w:p>
        </w:tc>
      </w:tr>
      <w:tr w:rsidR="00034187" w:rsidRPr="008A6421" w:rsidTr="00DF50B8">
        <w:tc>
          <w:tcPr>
            <w:tcW w:w="9039" w:type="dxa"/>
          </w:tcPr>
          <w:p w:rsidR="00034187" w:rsidRPr="000524CB" w:rsidRDefault="00034187" w:rsidP="00450261">
            <w:pPr>
              <w:spacing w:line="482" w:lineRule="auto"/>
              <w:ind w:left="3835" w:right="38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33B" w:rsidRPr="00034187" w:rsidRDefault="001E433B" w:rsidP="00034187">
      <w:pPr>
        <w:rPr>
          <w:rFonts w:ascii="Arial" w:hAnsi="Arial" w:cs="Arial"/>
          <w:sz w:val="24"/>
          <w:szCs w:val="24"/>
          <w:u w:val="single"/>
        </w:rPr>
      </w:pPr>
    </w:p>
    <w:sectPr w:rsidR="001E433B" w:rsidRPr="00034187" w:rsidSect="00B5346E">
      <w:headerReference w:type="default" r:id="rId10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E5" w:rsidRDefault="00413BE5" w:rsidP="00B5346E">
      <w:pPr>
        <w:spacing w:after="0" w:line="240" w:lineRule="auto"/>
      </w:pPr>
      <w:r>
        <w:separator/>
      </w:r>
    </w:p>
  </w:endnote>
  <w:endnote w:type="continuationSeparator" w:id="0">
    <w:p w:rsidR="00413BE5" w:rsidRDefault="00413BE5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E5" w:rsidRDefault="00413BE5" w:rsidP="00B5346E">
      <w:pPr>
        <w:spacing w:after="0" w:line="240" w:lineRule="auto"/>
      </w:pPr>
      <w:r>
        <w:separator/>
      </w:r>
    </w:p>
  </w:footnote>
  <w:footnote w:type="continuationSeparator" w:id="0">
    <w:p w:rsidR="00413BE5" w:rsidRDefault="00413BE5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096C66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1211"/>
    <w:multiLevelType w:val="hybridMultilevel"/>
    <w:tmpl w:val="B06CD636"/>
    <w:lvl w:ilvl="0" w:tplc="6DF26074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C8E75FE">
      <w:start w:val="2"/>
      <w:numFmt w:val="decimal"/>
      <w:lvlText w:val="%2."/>
      <w:lvlJc w:val="left"/>
      <w:pPr>
        <w:ind w:left="3544" w:hanging="240"/>
        <w:jc w:val="right"/>
      </w:pPr>
      <w:rPr>
        <w:rFonts w:hint="default"/>
        <w:spacing w:val="-2"/>
        <w:u w:val="thick" w:color="000000"/>
      </w:rPr>
    </w:lvl>
    <w:lvl w:ilvl="2" w:tplc="34D66C34">
      <w:numFmt w:val="bullet"/>
      <w:lvlText w:val="•"/>
      <w:lvlJc w:val="left"/>
      <w:pPr>
        <w:ind w:left="4267" w:hanging="240"/>
      </w:pPr>
      <w:rPr>
        <w:rFonts w:hint="default"/>
      </w:rPr>
    </w:lvl>
    <w:lvl w:ilvl="3" w:tplc="7FB4A7DA">
      <w:numFmt w:val="bullet"/>
      <w:lvlText w:val="•"/>
      <w:lvlJc w:val="left"/>
      <w:pPr>
        <w:ind w:left="4994" w:hanging="240"/>
      </w:pPr>
      <w:rPr>
        <w:rFonts w:hint="default"/>
      </w:rPr>
    </w:lvl>
    <w:lvl w:ilvl="4" w:tplc="C92C4794">
      <w:numFmt w:val="bullet"/>
      <w:lvlText w:val="•"/>
      <w:lvlJc w:val="left"/>
      <w:pPr>
        <w:ind w:left="5721" w:hanging="240"/>
      </w:pPr>
      <w:rPr>
        <w:rFonts w:hint="default"/>
      </w:rPr>
    </w:lvl>
    <w:lvl w:ilvl="5" w:tplc="87FE7AEE">
      <w:numFmt w:val="bullet"/>
      <w:lvlText w:val="•"/>
      <w:lvlJc w:val="left"/>
      <w:pPr>
        <w:ind w:left="6449" w:hanging="240"/>
      </w:pPr>
      <w:rPr>
        <w:rFonts w:hint="default"/>
      </w:rPr>
    </w:lvl>
    <w:lvl w:ilvl="6" w:tplc="9DD8CDEC">
      <w:numFmt w:val="bullet"/>
      <w:lvlText w:val="•"/>
      <w:lvlJc w:val="left"/>
      <w:pPr>
        <w:ind w:left="7176" w:hanging="240"/>
      </w:pPr>
      <w:rPr>
        <w:rFonts w:hint="default"/>
      </w:rPr>
    </w:lvl>
    <w:lvl w:ilvl="7" w:tplc="95928CAC">
      <w:numFmt w:val="bullet"/>
      <w:lvlText w:val="•"/>
      <w:lvlJc w:val="left"/>
      <w:pPr>
        <w:ind w:left="7903" w:hanging="240"/>
      </w:pPr>
      <w:rPr>
        <w:rFonts w:hint="default"/>
      </w:rPr>
    </w:lvl>
    <w:lvl w:ilvl="8" w:tplc="0F88391C">
      <w:numFmt w:val="bullet"/>
      <w:lvlText w:val="•"/>
      <w:lvlJc w:val="left"/>
      <w:pPr>
        <w:ind w:left="8630" w:hanging="240"/>
      </w:pPr>
      <w:rPr>
        <w:rFonts w:hint="default"/>
      </w:rPr>
    </w:lvl>
  </w:abstractNum>
  <w:abstractNum w:abstractNumId="2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4187"/>
    <w:rsid w:val="00037573"/>
    <w:rsid w:val="00047E9F"/>
    <w:rsid w:val="000524CB"/>
    <w:rsid w:val="00052D57"/>
    <w:rsid w:val="000715FD"/>
    <w:rsid w:val="00071D7F"/>
    <w:rsid w:val="00073717"/>
    <w:rsid w:val="00073BC3"/>
    <w:rsid w:val="000876E4"/>
    <w:rsid w:val="00096C66"/>
    <w:rsid w:val="000A14D3"/>
    <w:rsid w:val="000C4583"/>
    <w:rsid w:val="000D1A94"/>
    <w:rsid w:val="000E1D81"/>
    <w:rsid w:val="00136490"/>
    <w:rsid w:val="00141D8D"/>
    <w:rsid w:val="00167194"/>
    <w:rsid w:val="001B3738"/>
    <w:rsid w:val="001B4792"/>
    <w:rsid w:val="001E433B"/>
    <w:rsid w:val="00213DC7"/>
    <w:rsid w:val="0023725F"/>
    <w:rsid w:val="00284D3B"/>
    <w:rsid w:val="002B0F9C"/>
    <w:rsid w:val="002E0975"/>
    <w:rsid w:val="002E35AC"/>
    <w:rsid w:val="00300E65"/>
    <w:rsid w:val="0031400E"/>
    <w:rsid w:val="0032769D"/>
    <w:rsid w:val="00331141"/>
    <w:rsid w:val="00334987"/>
    <w:rsid w:val="00365642"/>
    <w:rsid w:val="00395F7F"/>
    <w:rsid w:val="003967B3"/>
    <w:rsid w:val="003A0D0F"/>
    <w:rsid w:val="003A6582"/>
    <w:rsid w:val="00413BE5"/>
    <w:rsid w:val="00427BC5"/>
    <w:rsid w:val="00436FB3"/>
    <w:rsid w:val="00444B8B"/>
    <w:rsid w:val="00450261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4762"/>
    <w:rsid w:val="00657C33"/>
    <w:rsid w:val="00664B06"/>
    <w:rsid w:val="006C4FEF"/>
    <w:rsid w:val="006D678C"/>
    <w:rsid w:val="00713FE5"/>
    <w:rsid w:val="007267B5"/>
    <w:rsid w:val="007C792A"/>
    <w:rsid w:val="007E4D36"/>
    <w:rsid w:val="00803549"/>
    <w:rsid w:val="00815C8E"/>
    <w:rsid w:val="00820471"/>
    <w:rsid w:val="008436C1"/>
    <w:rsid w:val="00854F00"/>
    <w:rsid w:val="00865866"/>
    <w:rsid w:val="008A6421"/>
    <w:rsid w:val="008B639A"/>
    <w:rsid w:val="008E2375"/>
    <w:rsid w:val="00931CC1"/>
    <w:rsid w:val="00940AC1"/>
    <w:rsid w:val="009579F5"/>
    <w:rsid w:val="0096009E"/>
    <w:rsid w:val="0099029B"/>
    <w:rsid w:val="009B7AB6"/>
    <w:rsid w:val="009D11C5"/>
    <w:rsid w:val="009F2939"/>
    <w:rsid w:val="009F6E14"/>
    <w:rsid w:val="00AA2A48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BE2B30"/>
    <w:rsid w:val="00C06994"/>
    <w:rsid w:val="00C10273"/>
    <w:rsid w:val="00C41B41"/>
    <w:rsid w:val="00C51BA6"/>
    <w:rsid w:val="00C52220"/>
    <w:rsid w:val="00C76AF9"/>
    <w:rsid w:val="00C849AE"/>
    <w:rsid w:val="00C916CD"/>
    <w:rsid w:val="00CF28AD"/>
    <w:rsid w:val="00D1292E"/>
    <w:rsid w:val="00D14B5A"/>
    <w:rsid w:val="00D17978"/>
    <w:rsid w:val="00D51321"/>
    <w:rsid w:val="00D52269"/>
    <w:rsid w:val="00DA62A6"/>
    <w:rsid w:val="00DD0FFB"/>
    <w:rsid w:val="00E00008"/>
    <w:rsid w:val="00E301F9"/>
    <w:rsid w:val="00E573E9"/>
    <w:rsid w:val="00E77763"/>
    <w:rsid w:val="00E95C11"/>
    <w:rsid w:val="00EA137B"/>
    <w:rsid w:val="00EC3F4C"/>
    <w:rsid w:val="00EC5022"/>
    <w:rsid w:val="00EE2B76"/>
    <w:rsid w:val="00F07E6A"/>
    <w:rsid w:val="00F30D8B"/>
    <w:rsid w:val="00F359EB"/>
    <w:rsid w:val="00F954B1"/>
    <w:rsid w:val="00FC5D6C"/>
    <w:rsid w:val="00FC7DA6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uiPriority w:val="1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EE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E2B76"/>
    <w:rPr>
      <w:rFonts w:ascii="Calibri" w:eastAsia="Calibri" w:hAnsi="Calibri" w:cs="Times New Roman"/>
    </w:rPr>
  </w:style>
  <w:style w:type="paragraph" w:styleId="a8">
    <w:name w:val="Body Text"/>
    <w:basedOn w:val="a"/>
    <w:link w:val="Char2"/>
    <w:uiPriority w:val="1"/>
    <w:qFormat/>
    <w:rsid w:val="0003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2">
    <w:name w:val="Σώμα κειμένου Char"/>
    <w:basedOn w:val="a0"/>
    <w:link w:val="a8"/>
    <w:uiPriority w:val="1"/>
    <w:rsid w:val="000341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qFormat/>
    <w:rsid w:val="00034187"/>
    <w:pPr>
      <w:widowControl w:val="0"/>
      <w:autoSpaceDE w:val="0"/>
      <w:autoSpaceDN w:val="0"/>
      <w:spacing w:after="0" w:line="240" w:lineRule="auto"/>
      <w:ind w:left="3391" w:hanging="240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en-US"/>
    </w:rPr>
  </w:style>
  <w:style w:type="paragraph" w:customStyle="1" w:styleId="21">
    <w:name w:val="Επικεφαλίδα 21"/>
    <w:basedOn w:val="a"/>
    <w:uiPriority w:val="1"/>
    <w:qFormat/>
    <w:rsid w:val="00034187"/>
    <w:pPr>
      <w:widowControl w:val="0"/>
      <w:autoSpaceDE w:val="0"/>
      <w:autoSpaceDN w:val="0"/>
      <w:spacing w:after="0" w:line="240" w:lineRule="auto"/>
      <w:ind w:left="2034"/>
      <w:outlineLvl w:val="2"/>
    </w:pPr>
    <w:rPr>
      <w:rFonts w:ascii="Times New Roman" w:eastAsia="Times New Roman" w:hAnsi="Times New Roman"/>
      <w:b/>
      <w:bCs/>
      <w:i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B1FA-AB67-479F-B499-FF0101F0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21</cp:revision>
  <cp:lastPrinted>2021-06-10T08:51:00Z</cp:lastPrinted>
  <dcterms:created xsi:type="dcterms:W3CDTF">2019-05-08T08:25:00Z</dcterms:created>
  <dcterms:modified xsi:type="dcterms:W3CDTF">2022-02-08T07:21:00Z</dcterms:modified>
</cp:coreProperties>
</file>