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41" w:rsidRDefault="00656641">
      <w:pPr>
        <w:rPr>
          <w:rFonts w:ascii="Courier New" w:hAnsi="Courier New" w:cs="Courier New"/>
          <w:b/>
          <w:bCs/>
          <w:sz w:val="24"/>
          <w:u w:val="single"/>
          <w:lang w:val="en-US"/>
        </w:rPr>
      </w:pPr>
    </w:p>
    <w:p w:rsidR="00656641" w:rsidRPr="00656641" w:rsidRDefault="00656641">
      <w:pPr>
        <w:overflowPunct/>
        <w:autoSpaceDE/>
        <w:autoSpaceDN/>
        <w:adjustRightInd/>
        <w:textAlignment w:val="auto"/>
        <w:rPr>
          <w:rFonts w:ascii="Courier New" w:hAnsi="Courier New" w:cs="Courier New"/>
          <w:b/>
          <w:bCs/>
          <w:sz w:val="24"/>
          <w:u w:val="single"/>
        </w:rPr>
      </w:pPr>
    </w:p>
    <w:p w:rsidR="00656641" w:rsidRPr="00656641" w:rsidRDefault="00656641" w:rsidP="00656641">
      <w:pPr>
        <w:jc w:val="center"/>
        <w:rPr>
          <w:b/>
          <w:bCs/>
          <w:color w:val="907634"/>
          <w:sz w:val="32"/>
          <w:szCs w:val="32"/>
          <w:u w:val="single"/>
        </w:rPr>
      </w:pPr>
      <w:r w:rsidRPr="00656641">
        <w:rPr>
          <w:b/>
          <w:bCs/>
          <w:color w:val="907634"/>
          <w:sz w:val="32"/>
          <w:szCs w:val="32"/>
          <w:u w:val="single"/>
        </w:rPr>
        <w:t>Δ.Ε.Υ.Α.Λ.</w:t>
      </w:r>
    </w:p>
    <w:p w:rsidR="00656641" w:rsidRPr="00656641" w:rsidRDefault="00656641" w:rsidP="00656641">
      <w:pPr>
        <w:jc w:val="center"/>
        <w:rPr>
          <w:b/>
          <w:bCs/>
          <w:color w:val="907634"/>
          <w:sz w:val="32"/>
          <w:szCs w:val="32"/>
          <w:u w:val="single"/>
        </w:rPr>
      </w:pPr>
      <w:r w:rsidRPr="00656641">
        <w:rPr>
          <w:b/>
          <w:bCs/>
          <w:color w:val="907634"/>
          <w:sz w:val="32"/>
          <w:szCs w:val="32"/>
          <w:u w:val="single"/>
        </w:rPr>
        <w:t>ΔΗΜΟΤΙΚΗ ΕΠΙΧΕΙΡΗΣΗ</w:t>
      </w:r>
    </w:p>
    <w:p w:rsidR="00656641" w:rsidRPr="00656641" w:rsidRDefault="00656641" w:rsidP="00656641">
      <w:pPr>
        <w:jc w:val="center"/>
        <w:rPr>
          <w:b/>
          <w:bCs/>
          <w:color w:val="907634"/>
          <w:sz w:val="32"/>
          <w:szCs w:val="32"/>
          <w:u w:val="single"/>
        </w:rPr>
      </w:pPr>
      <w:r w:rsidRPr="00656641">
        <w:rPr>
          <w:b/>
          <w:bCs/>
          <w:color w:val="907634"/>
          <w:sz w:val="32"/>
          <w:szCs w:val="32"/>
          <w:u w:val="single"/>
        </w:rPr>
        <w:t>ΥΔΡΕΥΣΗΣ-ΑΠΟΧΕΤΕΥΣΗΣ</w:t>
      </w:r>
    </w:p>
    <w:p w:rsidR="00656641" w:rsidRPr="00656641" w:rsidRDefault="00656641" w:rsidP="00656641">
      <w:pPr>
        <w:jc w:val="center"/>
        <w:rPr>
          <w:b/>
          <w:bCs/>
          <w:color w:val="907634"/>
          <w:sz w:val="32"/>
          <w:szCs w:val="32"/>
          <w:u w:val="single"/>
        </w:rPr>
      </w:pPr>
      <w:r w:rsidRPr="00656641">
        <w:rPr>
          <w:b/>
          <w:bCs/>
          <w:color w:val="907634"/>
          <w:sz w:val="32"/>
          <w:szCs w:val="32"/>
          <w:u w:val="single"/>
        </w:rPr>
        <w:t>ΛΑΜΙΑΣ</w:t>
      </w:r>
    </w:p>
    <w:p w:rsidR="006F00C0" w:rsidRPr="00656641" w:rsidRDefault="006F00C0" w:rsidP="00656641">
      <w:pPr>
        <w:jc w:val="center"/>
        <w:rPr>
          <w:rFonts w:ascii="Courier New" w:hAnsi="Courier New" w:cs="Courier New"/>
          <w:b/>
          <w:bCs/>
          <w:color w:val="907634"/>
          <w:sz w:val="24"/>
          <w:u w:val="single"/>
          <w:lang w:val="en-US"/>
        </w:rPr>
      </w:pPr>
    </w:p>
    <w:p w:rsidR="006F00C0" w:rsidRDefault="006F00C0">
      <w:pPr>
        <w:rPr>
          <w:rFonts w:ascii="Courier New" w:hAnsi="Courier New" w:cs="Courier New"/>
          <w:b/>
          <w:bCs/>
          <w:sz w:val="24"/>
          <w:u w:val="single"/>
          <w:lang w:val="en-US"/>
        </w:rPr>
      </w:pPr>
    </w:p>
    <w:p w:rsidR="006F00C0" w:rsidRDefault="006F00C0">
      <w:pPr>
        <w:rPr>
          <w:rFonts w:ascii="Courier New" w:hAnsi="Courier New" w:cs="Courier New"/>
          <w:b/>
          <w:bCs/>
          <w:sz w:val="24"/>
          <w:u w:val="single"/>
        </w:rPr>
      </w:pPr>
    </w:p>
    <w:p w:rsidR="00656641" w:rsidRDefault="00656641">
      <w:pPr>
        <w:rPr>
          <w:rFonts w:ascii="Courier New" w:hAnsi="Courier New" w:cs="Courier New"/>
          <w:b/>
          <w:bCs/>
          <w:sz w:val="24"/>
          <w:u w:val="single"/>
        </w:rPr>
      </w:pPr>
    </w:p>
    <w:p w:rsidR="00656641" w:rsidRDefault="00656641">
      <w:pPr>
        <w:rPr>
          <w:rFonts w:ascii="Courier New" w:hAnsi="Courier New" w:cs="Courier New"/>
          <w:b/>
          <w:bCs/>
          <w:sz w:val="24"/>
          <w:u w:val="single"/>
        </w:rPr>
      </w:pPr>
    </w:p>
    <w:p w:rsidR="00656641" w:rsidRDefault="00656641">
      <w:pPr>
        <w:rPr>
          <w:rFonts w:ascii="Courier New" w:hAnsi="Courier New" w:cs="Courier New"/>
          <w:b/>
          <w:bCs/>
          <w:sz w:val="24"/>
          <w:u w:val="single"/>
        </w:rPr>
      </w:pPr>
    </w:p>
    <w:p w:rsidR="00656641" w:rsidRDefault="00656641">
      <w:pPr>
        <w:rPr>
          <w:rFonts w:ascii="Courier New" w:hAnsi="Courier New" w:cs="Courier New"/>
          <w:b/>
          <w:bCs/>
          <w:sz w:val="24"/>
          <w:u w:val="single"/>
        </w:rPr>
      </w:pPr>
    </w:p>
    <w:p w:rsidR="00656641" w:rsidRDefault="00656641">
      <w:pPr>
        <w:rPr>
          <w:rFonts w:ascii="Courier New" w:hAnsi="Courier New" w:cs="Courier New"/>
          <w:b/>
          <w:bCs/>
          <w:sz w:val="24"/>
          <w:u w:val="single"/>
        </w:rPr>
      </w:pPr>
    </w:p>
    <w:p w:rsidR="00656641" w:rsidRDefault="00656641" w:rsidP="00656641">
      <w:pPr>
        <w:jc w:val="both"/>
        <w:rPr>
          <w:rFonts w:ascii="Courier New" w:hAnsi="Courier New" w:cs="Courier New"/>
          <w:b/>
          <w:bCs/>
          <w:sz w:val="24"/>
          <w:u w:val="single"/>
        </w:rPr>
      </w:pPr>
      <w:r>
        <w:rPr>
          <w:rFonts w:ascii="Courier New" w:hAnsi="Courier New" w:cs="Courier New"/>
          <w:b/>
          <w:bCs/>
          <w:noProof/>
          <w:sz w:val="24"/>
          <w:u w:val="single"/>
        </w:rPr>
        <w:drawing>
          <wp:inline distT="0" distB="0" distL="0" distR="0">
            <wp:extent cx="5796915" cy="3120390"/>
            <wp:effectExtent l="19050" t="0" r="0" b="0"/>
            <wp:docPr id="4" name="0 - Εικόνα" descr="proipologismo1-613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ipologismo1-613x330.jpg"/>
                    <pic:cNvPicPr/>
                  </pic:nvPicPr>
                  <pic:blipFill>
                    <a:blip r:embed="rId8" cstate="print">
                      <a:lum contrast="32000"/>
                    </a:blip>
                    <a:stretch>
                      <a:fillRect/>
                    </a:stretch>
                  </pic:blipFill>
                  <pic:spPr>
                    <a:xfrm>
                      <a:off x="0" y="0"/>
                      <a:ext cx="5796915" cy="3120390"/>
                    </a:xfrm>
                    <a:prstGeom prst="rect">
                      <a:avLst/>
                    </a:prstGeom>
                  </pic:spPr>
                </pic:pic>
              </a:graphicData>
            </a:graphic>
          </wp:inline>
        </w:drawing>
      </w:r>
    </w:p>
    <w:p w:rsidR="00656641" w:rsidRDefault="00656641">
      <w:pPr>
        <w:rPr>
          <w:rFonts w:ascii="Courier New" w:hAnsi="Courier New" w:cs="Courier New"/>
          <w:b/>
          <w:bCs/>
          <w:sz w:val="24"/>
          <w:u w:val="single"/>
        </w:rPr>
      </w:pPr>
    </w:p>
    <w:p w:rsidR="00656641" w:rsidRDefault="00656641">
      <w:pPr>
        <w:rPr>
          <w:rFonts w:ascii="Courier New" w:hAnsi="Courier New" w:cs="Courier New"/>
          <w:b/>
          <w:bCs/>
          <w:sz w:val="24"/>
          <w:u w:val="single"/>
        </w:rPr>
      </w:pPr>
    </w:p>
    <w:p w:rsidR="00656641" w:rsidRDefault="00656641">
      <w:pPr>
        <w:rPr>
          <w:rFonts w:ascii="Courier New" w:hAnsi="Courier New" w:cs="Courier New"/>
          <w:b/>
          <w:bCs/>
          <w:sz w:val="24"/>
          <w:u w:val="single"/>
        </w:rPr>
      </w:pPr>
    </w:p>
    <w:p w:rsidR="00656641" w:rsidRDefault="00656641">
      <w:pPr>
        <w:rPr>
          <w:rFonts w:ascii="Courier New" w:hAnsi="Courier New" w:cs="Courier New"/>
          <w:b/>
          <w:bCs/>
          <w:sz w:val="24"/>
          <w:u w:val="single"/>
        </w:rPr>
      </w:pPr>
    </w:p>
    <w:p w:rsidR="00656641" w:rsidRPr="00656641" w:rsidRDefault="00656641" w:rsidP="00656641">
      <w:pPr>
        <w:jc w:val="center"/>
        <w:rPr>
          <w:b/>
          <w:bCs/>
          <w:color w:val="907634"/>
          <w:sz w:val="40"/>
          <w:szCs w:val="40"/>
          <w:u w:val="single"/>
        </w:rPr>
      </w:pPr>
      <w:r w:rsidRPr="00656641">
        <w:rPr>
          <w:b/>
          <w:bCs/>
          <w:color w:val="907634"/>
          <w:sz w:val="40"/>
          <w:szCs w:val="40"/>
          <w:u w:val="single"/>
        </w:rPr>
        <w:t>ΠΡΟΥΠΟΛΟΓΙΣΜΟΣ 2015</w:t>
      </w:r>
    </w:p>
    <w:p w:rsidR="00656641" w:rsidRPr="00656641" w:rsidRDefault="00656641">
      <w:pPr>
        <w:rPr>
          <w:b/>
          <w:bCs/>
          <w:sz w:val="24"/>
          <w:u w:val="single"/>
        </w:rPr>
      </w:pPr>
    </w:p>
    <w:p w:rsidR="00656641" w:rsidRPr="00656641" w:rsidRDefault="00656641">
      <w:pPr>
        <w:rPr>
          <w:b/>
          <w:bCs/>
          <w:sz w:val="24"/>
          <w:u w:val="single"/>
        </w:rPr>
      </w:pPr>
    </w:p>
    <w:p w:rsidR="00656641" w:rsidRPr="00656641" w:rsidRDefault="00656641">
      <w:pPr>
        <w:rPr>
          <w:b/>
          <w:bCs/>
          <w:sz w:val="24"/>
          <w:u w:val="single"/>
        </w:rPr>
      </w:pPr>
    </w:p>
    <w:p w:rsidR="00656641" w:rsidRPr="00656641" w:rsidRDefault="00656641">
      <w:pPr>
        <w:rPr>
          <w:b/>
          <w:bCs/>
          <w:sz w:val="24"/>
          <w:u w:val="single"/>
        </w:rPr>
      </w:pPr>
    </w:p>
    <w:p w:rsidR="00656641" w:rsidRPr="00656641" w:rsidRDefault="00656641">
      <w:pPr>
        <w:rPr>
          <w:b/>
          <w:bCs/>
          <w:sz w:val="24"/>
          <w:u w:val="single"/>
        </w:rPr>
      </w:pPr>
    </w:p>
    <w:p w:rsidR="00656641" w:rsidRPr="00656641" w:rsidRDefault="00656641">
      <w:pPr>
        <w:rPr>
          <w:b/>
          <w:bCs/>
          <w:sz w:val="24"/>
          <w:u w:val="single"/>
        </w:rPr>
      </w:pPr>
    </w:p>
    <w:p w:rsidR="00656641" w:rsidRPr="00656641" w:rsidRDefault="00656641">
      <w:pPr>
        <w:rPr>
          <w:b/>
          <w:bCs/>
          <w:sz w:val="24"/>
          <w:u w:val="single"/>
        </w:rPr>
      </w:pPr>
    </w:p>
    <w:p w:rsidR="00656641" w:rsidRPr="00656641" w:rsidRDefault="00656641">
      <w:pPr>
        <w:rPr>
          <w:b/>
          <w:bCs/>
          <w:sz w:val="24"/>
          <w:u w:val="single"/>
        </w:rPr>
      </w:pPr>
    </w:p>
    <w:p w:rsidR="00656641" w:rsidRPr="00656641" w:rsidRDefault="00656641">
      <w:pPr>
        <w:rPr>
          <w:b/>
          <w:bCs/>
          <w:sz w:val="24"/>
          <w:u w:val="single"/>
        </w:rPr>
      </w:pPr>
    </w:p>
    <w:p w:rsidR="00656641" w:rsidRPr="00656641" w:rsidRDefault="00656641">
      <w:pPr>
        <w:rPr>
          <w:b/>
          <w:bCs/>
          <w:sz w:val="24"/>
          <w:u w:val="single"/>
        </w:rPr>
      </w:pPr>
    </w:p>
    <w:p w:rsidR="00656641" w:rsidRPr="00656641" w:rsidRDefault="00656641" w:rsidP="00656641">
      <w:pPr>
        <w:jc w:val="center"/>
        <w:rPr>
          <w:b/>
          <w:bCs/>
          <w:color w:val="907634"/>
          <w:sz w:val="22"/>
          <w:szCs w:val="22"/>
        </w:rPr>
      </w:pPr>
      <w:r w:rsidRPr="00656641">
        <w:rPr>
          <w:b/>
          <w:bCs/>
          <w:color w:val="907634"/>
          <w:sz w:val="22"/>
          <w:szCs w:val="22"/>
        </w:rPr>
        <w:t>ΔΕΚΕΜΒΡΙΟΣ 2014</w:t>
      </w:r>
    </w:p>
    <w:p w:rsidR="00656641" w:rsidRDefault="00656641">
      <w:pPr>
        <w:rPr>
          <w:rFonts w:ascii="Courier New" w:hAnsi="Courier New" w:cs="Courier New"/>
          <w:b/>
          <w:bCs/>
          <w:sz w:val="24"/>
          <w:u w:val="single"/>
        </w:rPr>
      </w:pPr>
    </w:p>
    <w:p w:rsidR="00656641" w:rsidRDefault="00656641">
      <w:pPr>
        <w:rPr>
          <w:rFonts w:ascii="Courier New" w:hAnsi="Courier New" w:cs="Courier New"/>
          <w:b/>
          <w:bCs/>
          <w:sz w:val="24"/>
          <w:u w:val="single"/>
        </w:rPr>
      </w:pPr>
    </w:p>
    <w:p w:rsidR="00656641" w:rsidRDefault="00656641">
      <w:pPr>
        <w:rPr>
          <w:rFonts w:ascii="Courier New" w:hAnsi="Courier New" w:cs="Courier New"/>
          <w:b/>
          <w:bCs/>
          <w:sz w:val="24"/>
          <w:u w:val="single"/>
        </w:rPr>
      </w:pPr>
    </w:p>
    <w:p w:rsidR="00656641" w:rsidRDefault="00656641">
      <w:pPr>
        <w:rPr>
          <w:rFonts w:ascii="Courier New" w:hAnsi="Courier New" w:cs="Courier New"/>
          <w:b/>
          <w:bCs/>
          <w:sz w:val="24"/>
          <w:u w:val="single"/>
        </w:rPr>
      </w:pPr>
    </w:p>
    <w:p w:rsidR="00656641" w:rsidRPr="00656641" w:rsidRDefault="00656641">
      <w:pPr>
        <w:rPr>
          <w:rFonts w:ascii="Courier New" w:hAnsi="Courier New" w:cs="Courier New"/>
          <w:b/>
          <w:bCs/>
          <w:sz w:val="24"/>
          <w:u w:val="single"/>
        </w:rPr>
      </w:pPr>
    </w:p>
    <w:p w:rsidR="006F00C0" w:rsidRDefault="006D3398">
      <w:pPr>
        <w:rPr>
          <w:rFonts w:ascii="Courier New" w:hAnsi="Courier New" w:cs="Courier New"/>
          <w:b/>
          <w:bCs/>
          <w:sz w:val="24"/>
          <w:u w:val="single"/>
        </w:rPr>
      </w:pPr>
      <w:r>
        <w:rPr>
          <w:rFonts w:ascii="Courier New" w:hAnsi="Courier New" w:cs="Courier New"/>
          <w:b/>
          <w:bCs/>
          <w:sz w:val="24"/>
          <w:u w:val="single"/>
        </w:rPr>
        <w:tab/>
        <w:t xml:space="preserve">ΛΑΜΙΑ  </w:t>
      </w:r>
      <w:r>
        <w:rPr>
          <w:rFonts w:ascii="Courier New" w:hAnsi="Courier New" w:cs="Courier New"/>
          <w:b/>
          <w:bCs/>
          <w:sz w:val="24"/>
          <w:u w:val="single"/>
        </w:rPr>
        <w:tab/>
      </w:r>
      <w:r>
        <w:rPr>
          <w:rFonts w:ascii="Courier New" w:hAnsi="Courier New" w:cs="Courier New"/>
          <w:b/>
          <w:bCs/>
          <w:sz w:val="24"/>
          <w:u w:val="single"/>
        </w:rPr>
        <w:tab/>
      </w:r>
      <w:r>
        <w:rPr>
          <w:rFonts w:ascii="Courier New" w:hAnsi="Courier New" w:cs="Courier New"/>
          <w:b/>
          <w:bCs/>
          <w:sz w:val="24"/>
          <w:u w:val="single"/>
        </w:rPr>
        <w:tab/>
      </w:r>
      <w:r>
        <w:rPr>
          <w:rFonts w:ascii="Courier New" w:hAnsi="Courier New" w:cs="Courier New"/>
          <w:b/>
          <w:bCs/>
          <w:sz w:val="24"/>
          <w:u w:val="single"/>
        </w:rPr>
        <w:tab/>
        <w:t xml:space="preserve">ΠΡΟΫΠΟΛΟΓΙΣΜΟΣ  </w:t>
      </w:r>
      <w:r w:rsidR="009F08A4">
        <w:rPr>
          <w:rFonts w:ascii="Courier New" w:hAnsi="Courier New" w:cs="Courier New"/>
          <w:b/>
          <w:bCs/>
          <w:sz w:val="24"/>
          <w:u w:val="single"/>
        </w:rPr>
        <w:t>2015</w:t>
      </w:r>
      <w:r>
        <w:rPr>
          <w:rFonts w:ascii="Courier New" w:hAnsi="Courier New" w:cs="Courier New"/>
          <w:b/>
          <w:bCs/>
          <w:sz w:val="24"/>
          <w:u w:val="single"/>
        </w:rPr>
        <w:tab/>
      </w:r>
      <w:r>
        <w:rPr>
          <w:rFonts w:ascii="Courier New" w:hAnsi="Courier New" w:cs="Courier New"/>
          <w:b/>
          <w:bCs/>
          <w:sz w:val="24"/>
          <w:u w:val="single"/>
        </w:rPr>
        <w:tab/>
      </w:r>
    </w:p>
    <w:p w:rsidR="006F00C0" w:rsidRDefault="006F00C0">
      <w:pPr>
        <w:rPr>
          <w:rFonts w:ascii="Arial" w:hAnsi="Arial"/>
          <w:b/>
          <w:bCs/>
          <w:sz w:val="24"/>
        </w:rPr>
      </w:pPr>
    </w:p>
    <w:p w:rsidR="006F00C0" w:rsidRDefault="006F00C0">
      <w:pPr>
        <w:rPr>
          <w:rFonts w:ascii="Arial" w:hAnsi="Arial"/>
          <w:sz w:val="24"/>
        </w:rPr>
      </w:pPr>
    </w:p>
    <w:p w:rsidR="006F00C0" w:rsidRDefault="006D3398">
      <w:pPr>
        <w:rPr>
          <w:rFonts w:ascii="Arial" w:hAnsi="Arial"/>
          <w:sz w:val="24"/>
        </w:rPr>
      </w:pPr>
      <w:r>
        <w:rPr>
          <w:rFonts w:ascii="Arial" w:hAnsi="Arial"/>
          <w:sz w:val="24"/>
        </w:rPr>
        <w:t xml:space="preserve">  </w:t>
      </w:r>
    </w:p>
    <w:p w:rsidR="006F00C0" w:rsidRDefault="006F00C0">
      <w:pPr>
        <w:rPr>
          <w:rFonts w:ascii="Arial" w:hAnsi="Arial"/>
          <w:sz w:val="24"/>
        </w:rPr>
      </w:pPr>
    </w:p>
    <w:p w:rsidR="006F00C0" w:rsidRDefault="006F00C0">
      <w:pPr>
        <w:rPr>
          <w:rFonts w:ascii="Arial" w:hAnsi="Arial"/>
          <w:sz w:val="24"/>
        </w:rPr>
      </w:pPr>
    </w:p>
    <w:p w:rsidR="006F00C0" w:rsidRDefault="006F00C0">
      <w:pPr>
        <w:rPr>
          <w:rFonts w:ascii="Arial" w:hAnsi="Arial"/>
          <w:sz w:val="24"/>
        </w:rPr>
      </w:pPr>
    </w:p>
    <w:p w:rsidR="006F00C0" w:rsidRDefault="006F00C0">
      <w:pPr>
        <w:rPr>
          <w:rFonts w:ascii="Arial" w:hAnsi="Arial"/>
          <w:sz w:val="24"/>
        </w:rPr>
      </w:pPr>
    </w:p>
    <w:p w:rsidR="006F00C0" w:rsidRDefault="006F00C0">
      <w:pPr>
        <w:rPr>
          <w:rFonts w:ascii="Arial" w:hAnsi="Arial"/>
          <w:sz w:val="24"/>
        </w:rPr>
      </w:pPr>
    </w:p>
    <w:p w:rsidR="006F00C0" w:rsidRDefault="006F00C0">
      <w:pPr>
        <w:rPr>
          <w:rFonts w:ascii="Arial" w:hAnsi="Arial"/>
          <w:sz w:val="24"/>
        </w:rPr>
      </w:pPr>
    </w:p>
    <w:p w:rsidR="006F00C0" w:rsidRDefault="006F00C0">
      <w:pPr>
        <w:jc w:val="center"/>
        <w:rPr>
          <w:rFonts w:ascii="Arial" w:hAnsi="Arial"/>
          <w:sz w:val="24"/>
        </w:rPr>
      </w:pPr>
    </w:p>
    <w:p w:rsidR="006F00C0" w:rsidRDefault="006F00C0">
      <w:pPr>
        <w:jc w:val="center"/>
        <w:rPr>
          <w:rFonts w:ascii="Arial" w:hAnsi="Arial"/>
          <w:sz w:val="24"/>
        </w:rPr>
      </w:pPr>
    </w:p>
    <w:p w:rsidR="006F00C0" w:rsidRDefault="006D3398">
      <w:pPr>
        <w:pStyle w:val="8"/>
        <w:rPr>
          <w:i/>
          <w:iCs/>
          <w:sz w:val="28"/>
        </w:rPr>
      </w:pPr>
      <w:r>
        <w:rPr>
          <w:i/>
          <w:iCs/>
          <w:sz w:val="28"/>
        </w:rPr>
        <w:t>ΠΙΝΑΚΑΣ  ΠΕΡΙΕΧΟΜΕΝΩΝ</w:t>
      </w:r>
    </w:p>
    <w:p w:rsidR="006F00C0" w:rsidRDefault="006F00C0">
      <w:pPr>
        <w:rPr>
          <w:sz w:val="28"/>
        </w:rPr>
      </w:pPr>
    </w:p>
    <w:p w:rsidR="006F00C0" w:rsidRDefault="006F00C0">
      <w:pPr>
        <w:pStyle w:val="a6"/>
        <w:tabs>
          <w:tab w:val="clear" w:pos="4153"/>
          <w:tab w:val="clear" w:pos="8306"/>
        </w:tabs>
      </w:pPr>
    </w:p>
    <w:p w:rsidR="006F00C0" w:rsidRDefault="006F00C0"/>
    <w:p w:rsidR="006F00C0" w:rsidRDefault="006F00C0"/>
    <w:p w:rsidR="006F00C0" w:rsidRDefault="006F00C0">
      <w:pPr>
        <w:rPr>
          <w:rFonts w:ascii="Arial" w:hAnsi="Arial"/>
          <w:sz w:val="24"/>
        </w:rPr>
      </w:pPr>
    </w:p>
    <w:p w:rsidR="006F00C0" w:rsidRDefault="006F00C0">
      <w:pPr>
        <w:pStyle w:val="3"/>
        <w:rPr>
          <w:rFonts w:ascii="Arial" w:hAnsi="Arial"/>
          <w:sz w:val="18"/>
        </w:rPr>
      </w:pPr>
    </w:p>
    <w:p w:rsidR="006F00C0" w:rsidRDefault="006D3398">
      <w:pPr>
        <w:pStyle w:val="3"/>
        <w:rPr>
          <w:rFonts w:ascii="Arial" w:hAnsi="Arial"/>
          <w:i/>
          <w:iCs/>
          <w:u w:val="single"/>
        </w:rPr>
      </w:pPr>
      <w:r>
        <w:rPr>
          <w:rFonts w:ascii="Arial" w:hAnsi="Arial"/>
          <w:i/>
          <w:iCs/>
          <w:u w:val="single"/>
        </w:rPr>
        <w:t xml:space="preserve">Α’ ΤΕΥΧΟΣ ΠΡΟΫΠΟΛΟΓΙΣΜΟΣ </w:t>
      </w:r>
      <w:r w:rsidR="009F08A4">
        <w:rPr>
          <w:rFonts w:ascii="Arial" w:hAnsi="Arial"/>
          <w:i/>
          <w:iCs/>
          <w:u w:val="single"/>
        </w:rPr>
        <w:t>2015</w:t>
      </w:r>
      <w:r>
        <w:rPr>
          <w:rFonts w:ascii="Arial" w:hAnsi="Arial"/>
          <w:i/>
          <w:iCs/>
          <w:u w:val="single"/>
        </w:rPr>
        <w:t xml:space="preserve"> </w:t>
      </w:r>
    </w:p>
    <w:p w:rsidR="006F00C0" w:rsidRDefault="006F00C0">
      <w:pPr>
        <w:rPr>
          <w:rFonts w:ascii="Arial" w:hAnsi="Arial"/>
          <w:sz w:val="24"/>
        </w:rPr>
      </w:pPr>
    </w:p>
    <w:p w:rsidR="006F00C0" w:rsidRDefault="006F00C0">
      <w:pPr>
        <w:pStyle w:val="a6"/>
        <w:tabs>
          <w:tab w:val="clear" w:pos="4153"/>
          <w:tab w:val="clear" w:pos="8306"/>
        </w:tabs>
        <w:rPr>
          <w:rFonts w:ascii="Arial" w:hAnsi="Arial"/>
        </w:rPr>
      </w:pPr>
    </w:p>
    <w:p w:rsidR="006F00C0" w:rsidRDefault="006D3398">
      <w:pPr>
        <w:rPr>
          <w:rFonts w:ascii="Arial" w:hAnsi="Arial"/>
          <w:b/>
          <w:bCs/>
          <w:i/>
          <w:iCs/>
          <w:sz w:val="22"/>
        </w:rPr>
      </w:pPr>
      <w:r>
        <w:rPr>
          <w:rFonts w:ascii="Arial" w:hAnsi="Arial"/>
          <w:b/>
          <w:bCs/>
          <w:i/>
          <w:iCs/>
          <w:sz w:val="22"/>
        </w:rPr>
        <w:t>ΕΙΣ</w:t>
      </w:r>
      <w:r w:rsidR="004C7166">
        <w:rPr>
          <w:rFonts w:ascii="Arial" w:hAnsi="Arial"/>
          <w:b/>
          <w:bCs/>
          <w:i/>
          <w:iCs/>
          <w:sz w:val="22"/>
        </w:rPr>
        <w:t>ΑΓΩΓΗ</w:t>
      </w:r>
      <w:r w:rsidR="004C7166">
        <w:rPr>
          <w:rFonts w:ascii="Arial" w:hAnsi="Arial"/>
          <w:b/>
          <w:bCs/>
          <w:i/>
          <w:iCs/>
          <w:sz w:val="22"/>
        </w:rPr>
        <w:tab/>
      </w:r>
      <w:r w:rsidR="004C7166">
        <w:rPr>
          <w:rFonts w:ascii="Arial" w:hAnsi="Arial"/>
          <w:b/>
          <w:bCs/>
          <w:i/>
          <w:iCs/>
          <w:sz w:val="22"/>
        </w:rPr>
        <w:tab/>
      </w:r>
      <w:r w:rsidR="004C7166">
        <w:rPr>
          <w:rFonts w:ascii="Arial" w:hAnsi="Arial"/>
          <w:b/>
          <w:bCs/>
          <w:i/>
          <w:iCs/>
          <w:sz w:val="22"/>
        </w:rPr>
        <w:tab/>
      </w:r>
      <w:r w:rsidR="004C7166">
        <w:rPr>
          <w:rFonts w:ascii="Arial" w:hAnsi="Arial"/>
          <w:b/>
          <w:bCs/>
          <w:i/>
          <w:iCs/>
          <w:sz w:val="22"/>
        </w:rPr>
        <w:tab/>
      </w:r>
      <w:r w:rsidR="004C7166">
        <w:rPr>
          <w:rFonts w:ascii="Arial" w:hAnsi="Arial"/>
          <w:b/>
          <w:bCs/>
          <w:i/>
          <w:iCs/>
          <w:sz w:val="22"/>
        </w:rPr>
        <w:tab/>
      </w:r>
      <w:r w:rsidR="004C7166">
        <w:rPr>
          <w:rFonts w:ascii="Arial" w:hAnsi="Arial"/>
          <w:b/>
          <w:bCs/>
          <w:i/>
          <w:iCs/>
          <w:sz w:val="22"/>
        </w:rPr>
        <w:tab/>
      </w:r>
      <w:r w:rsidR="004C7166">
        <w:rPr>
          <w:rFonts w:ascii="Arial" w:hAnsi="Arial"/>
          <w:b/>
          <w:bCs/>
          <w:i/>
          <w:iCs/>
          <w:sz w:val="22"/>
        </w:rPr>
        <w:tab/>
      </w:r>
      <w:r w:rsidR="004C7166">
        <w:rPr>
          <w:rFonts w:ascii="Arial" w:hAnsi="Arial"/>
          <w:b/>
          <w:bCs/>
          <w:i/>
          <w:iCs/>
          <w:sz w:val="22"/>
        </w:rPr>
        <w:tab/>
      </w:r>
      <w:r w:rsidR="004C7166">
        <w:rPr>
          <w:rFonts w:ascii="Arial" w:hAnsi="Arial"/>
          <w:b/>
          <w:bCs/>
          <w:i/>
          <w:iCs/>
          <w:sz w:val="22"/>
        </w:rPr>
        <w:tab/>
        <w:t xml:space="preserve">    </w:t>
      </w:r>
      <w:r w:rsidR="00A663E9">
        <w:rPr>
          <w:rFonts w:ascii="Arial" w:hAnsi="Arial"/>
          <w:b/>
          <w:bCs/>
          <w:i/>
          <w:iCs/>
          <w:sz w:val="22"/>
        </w:rPr>
        <w:t xml:space="preserve">          3</w:t>
      </w:r>
      <w:r w:rsidR="004555F2">
        <w:rPr>
          <w:rFonts w:ascii="Arial" w:hAnsi="Arial"/>
          <w:b/>
          <w:bCs/>
          <w:i/>
          <w:iCs/>
          <w:sz w:val="22"/>
        </w:rPr>
        <w:t>-</w:t>
      </w:r>
      <w:r w:rsidR="00A663E9">
        <w:rPr>
          <w:rFonts w:ascii="Arial" w:hAnsi="Arial"/>
          <w:b/>
          <w:bCs/>
          <w:i/>
          <w:iCs/>
          <w:sz w:val="22"/>
        </w:rPr>
        <w:t>19</w:t>
      </w:r>
      <w:r>
        <w:rPr>
          <w:rFonts w:ascii="Arial" w:hAnsi="Arial"/>
          <w:b/>
          <w:bCs/>
          <w:i/>
          <w:iCs/>
          <w:sz w:val="22"/>
        </w:rPr>
        <w:t xml:space="preserve">    </w:t>
      </w:r>
    </w:p>
    <w:p w:rsidR="006F00C0" w:rsidRDefault="006F00C0">
      <w:pPr>
        <w:rPr>
          <w:rFonts w:ascii="Arial" w:hAnsi="Arial"/>
          <w:b/>
          <w:bCs/>
          <w:i/>
          <w:iCs/>
          <w:sz w:val="22"/>
        </w:rPr>
      </w:pPr>
    </w:p>
    <w:p w:rsidR="006F00C0" w:rsidRDefault="00922D1A">
      <w:pPr>
        <w:rPr>
          <w:rFonts w:ascii="Arial" w:hAnsi="Arial"/>
          <w:b/>
          <w:bCs/>
          <w:i/>
          <w:iCs/>
          <w:sz w:val="22"/>
        </w:rPr>
      </w:pPr>
      <w:r>
        <w:rPr>
          <w:rFonts w:ascii="Arial" w:hAnsi="Arial"/>
          <w:b/>
          <w:bCs/>
          <w:i/>
          <w:iCs/>
          <w:sz w:val="22"/>
        </w:rPr>
        <w:t>ΕΚΘΕΣΗ</w:t>
      </w:r>
      <w:r>
        <w:rPr>
          <w:rFonts w:ascii="Arial" w:hAnsi="Arial"/>
          <w:b/>
          <w:bCs/>
          <w:i/>
          <w:iCs/>
          <w:sz w:val="22"/>
        </w:rPr>
        <w:tab/>
      </w:r>
      <w:r>
        <w:rPr>
          <w:rFonts w:ascii="Arial" w:hAnsi="Arial"/>
          <w:b/>
          <w:bCs/>
          <w:i/>
          <w:iCs/>
          <w:sz w:val="22"/>
        </w:rPr>
        <w:tab/>
      </w:r>
      <w:r>
        <w:rPr>
          <w:rFonts w:ascii="Arial" w:hAnsi="Arial"/>
          <w:b/>
          <w:bCs/>
          <w:i/>
          <w:iCs/>
          <w:sz w:val="22"/>
        </w:rPr>
        <w:tab/>
      </w:r>
      <w:r>
        <w:rPr>
          <w:rFonts w:ascii="Arial" w:hAnsi="Arial"/>
          <w:b/>
          <w:bCs/>
          <w:i/>
          <w:iCs/>
          <w:sz w:val="22"/>
        </w:rPr>
        <w:tab/>
      </w:r>
      <w:r>
        <w:rPr>
          <w:rFonts w:ascii="Arial" w:hAnsi="Arial"/>
          <w:b/>
          <w:bCs/>
          <w:i/>
          <w:iCs/>
          <w:sz w:val="22"/>
        </w:rPr>
        <w:tab/>
      </w:r>
      <w:r>
        <w:rPr>
          <w:rFonts w:ascii="Arial" w:hAnsi="Arial"/>
          <w:b/>
          <w:bCs/>
          <w:i/>
          <w:iCs/>
          <w:sz w:val="22"/>
        </w:rPr>
        <w:tab/>
      </w:r>
      <w:r>
        <w:rPr>
          <w:rFonts w:ascii="Arial" w:hAnsi="Arial"/>
          <w:b/>
          <w:bCs/>
          <w:i/>
          <w:iCs/>
          <w:sz w:val="22"/>
        </w:rPr>
        <w:tab/>
      </w:r>
      <w:r>
        <w:rPr>
          <w:rFonts w:ascii="Arial" w:hAnsi="Arial"/>
          <w:b/>
          <w:bCs/>
          <w:i/>
          <w:iCs/>
          <w:sz w:val="22"/>
        </w:rPr>
        <w:tab/>
      </w:r>
      <w:r>
        <w:rPr>
          <w:rFonts w:ascii="Arial" w:hAnsi="Arial"/>
          <w:b/>
          <w:bCs/>
          <w:i/>
          <w:iCs/>
          <w:sz w:val="22"/>
        </w:rPr>
        <w:tab/>
      </w:r>
      <w:r>
        <w:rPr>
          <w:rFonts w:ascii="Arial" w:hAnsi="Arial"/>
          <w:b/>
          <w:bCs/>
          <w:i/>
          <w:iCs/>
          <w:sz w:val="22"/>
        </w:rPr>
        <w:tab/>
        <w:t xml:space="preserve">  </w:t>
      </w:r>
      <w:r w:rsidR="00A663E9">
        <w:rPr>
          <w:rFonts w:ascii="Arial" w:hAnsi="Arial"/>
          <w:b/>
          <w:bCs/>
          <w:i/>
          <w:iCs/>
          <w:sz w:val="22"/>
        </w:rPr>
        <w:t>20</w:t>
      </w:r>
      <w:r>
        <w:rPr>
          <w:rFonts w:ascii="Arial" w:hAnsi="Arial"/>
          <w:b/>
          <w:bCs/>
          <w:i/>
          <w:iCs/>
          <w:sz w:val="22"/>
        </w:rPr>
        <w:t>-</w:t>
      </w:r>
      <w:r w:rsidR="00A663E9">
        <w:rPr>
          <w:rFonts w:ascii="Arial" w:hAnsi="Arial"/>
          <w:b/>
          <w:bCs/>
          <w:i/>
          <w:iCs/>
          <w:sz w:val="22"/>
        </w:rPr>
        <w:t>37</w:t>
      </w:r>
      <w:r w:rsidR="006D3398">
        <w:rPr>
          <w:rFonts w:ascii="Arial" w:hAnsi="Arial"/>
          <w:b/>
          <w:bCs/>
          <w:i/>
          <w:iCs/>
          <w:sz w:val="22"/>
        </w:rPr>
        <w:t xml:space="preserve">       </w:t>
      </w:r>
    </w:p>
    <w:p w:rsidR="006F00C0" w:rsidRDefault="006F00C0">
      <w:pPr>
        <w:rPr>
          <w:rFonts w:ascii="Arial" w:hAnsi="Arial"/>
          <w:b/>
          <w:bCs/>
          <w:i/>
          <w:iCs/>
          <w:sz w:val="22"/>
        </w:rPr>
      </w:pPr>
    </w:p>
    <w:p w:rsidR="00A663E9" w:rsidRDefault="00A663E9" w:rsidP="00A663E9">
      <w:pPr>
        <w:pStyle w:val="3"/>
        <w:rPr>
          <w:rFonts w:ascii="Arial" w:hAnsi="Arial"/>
          <w:i/>
          <w:iCs/>
          <w:u w:val="single"/>
        </w:rPr>
      </w:pPr>
    </w:p>
    <w:p w:rsidR="00A663E9" w:rsidRDefault="00A663E9" w:rsidP="00A663E9">
      <w:pPr>
        <w:pStyle w:val="3"/>
        <w:rPr>
          <w:rFonts w:ascii="Arial" w:hAnsi="Arial"/>
          <w:i/>
          <w:iCs/>
          <w:u w:val="single"/>
        </w:rPr>
      </w:pPr>
      <w:r>
        <w:rPr>
          <w:rFonts w:ascii="Arial" w:hAnsi="Arial"/>
          <w:i/>
          <w:iCs/>
          <w:u w:val="single"/>
        </w:rPr>
        <w:t xml:space="preserve">Β’ ΤΕΥΧΟΣ ΠΡΟΫΠΟΛΟΓΙΣΜΟΣ 2015 </w:t>
      </w:r>
    </w:p>
    <w:p w:rsidR="00A663E9" w:rsidRDefault="00A663E9">
      <w:pPr>
        <w:rPr>
          <w:rFonts w:ascii="Arial" w:hAnsi="Arial"/>
          <w:b/>
          <w:bCs/>
          <w:i/>
          <w:iCs/>
          <w:sz w:val="22"/>
        </w:rPr>
      </w:pPr>
    </w:p>
    <w:p w:rsidR="006F00C0" w:rsidRDefault="006D3398">
      <w:pPr>
        <w:rPr>
          <w:rFonts w:ascii="Arial" w:hAnsi="Arial"/>
          <w:b/>
          <w:bCs/>
          <w:i/>
          <w:iCs/>
          <w:sz w:val="22"/>
        </w:rPr>
      </w:pPr>
      <w:r>
        <w:rPr>
          <w:rFonts w:ascii="Arial" w:hAnsi="Arial"/>
          <w:b/>
          <w:bCs/>
          <w:i/>
          <w:iCs/>
          <w:sz w:val="22"/>
        </w:rPr>
        <w:t>ΑΝΑΛΥΣΗ Κ</w:t>
      </w:r>
      <w:r w:rsidR="00922D1A">
        <w:rPr>
          <w:rFonts w:ascii="Arial" w:hAnsi="Arial"/>
          <w:b/>
          <w:bCs/>
          <w:i/>
          <w:iCs/>
          <w:sz w:val="22"/>
        </w:rPr>
        <w:t>ΟΝΔΥΛΙΩΝ ΠΡΟΫΠΟΛΟΓΙΣΜΟΥ</w:t>
      </w:r>
      <w:r w:rsidR="00922D1A">
        <w:rPr>
          <w:rFonts w:ascii="Arial" w:hAnsi="Arial"/>
          <w:b/>
          <w:bCs/>
          <w:i/>
          <w:iCs/>
          <w:sz w:val="22"/>
        </w:rPr>
        <w:tab/>
      </w:r>
      <w:r w:rsidR="00922D1A">
        <w:rPr>
          <w:rFonts w:ascii="Arial" w:hAnsi="Arial"/>
          <w:b/>
          <w:bCs/>
          <w:i/>
          <w:iCs/>
          <w:sz w:val="22"/>
        </w:rPr>
        <w:tab/>
      </w:r>
      <w:r w:rsidR="00922D1A">
        <w:rPr>
          <w:rFonts w:ascii="Arial" w:hAnsi="Arial"/>
          <w:b/>
          <w:bCs/>
          <w:i/>
          <w:iCs/>
          <w:sz w:val="22"/>
        </w:rPr>
        <w:tab/>
      </w:r>
      <w:r w:rsidR="00922D1A">
        <w:rPr>
          <w:rFonts w:ascii="Arial" w:hAnsi="Arial"/>
          <w:b/>
          <w:bCs/>
          <w:i/>
          <w:iCs/>
          <w:sz w:val="22"/>
        </w:rPr>
        <w:tab/>
      </w:r>
      <w:r w:rsidR="00922D1A">
        <w:rPr>
          <w:rFonts w:ascii="Arial" w:hAnsi="Arial"/>
          <w:b/>
          <w:bCs/>
          <w:i/>
          <w:iCs/>
          <w:sz w:val="22"/>
        </w:rPr>
        <w:tab/>
      </w:r>
      <w:r w:rsidR="002C1AF8" w:rsidRPr="006B2855">
        <w:rPr>
          <w:rFonts w:ascii="Arial" w:hAnsi="Arial"/>
          <w:b/>
          <w:bCs/>
          <w:i/>
          <w:iCs/>
          <w:sz w:val="22"/>
        </w:rPr>
        <w:t xml:space="preserve"> </w:t>
      </w:r>
      <w:r w:rsidR="005D48BD">
        <w:rPr>
          <w:rFonts w:ascii="Arial" w:hAnsi="Arial"/>
          <w:b/>
          <w:bCs/>
          <w:i/>
          <w:iCs/>
          <w:sz w:val="22"/>
        </w:rPr>
        <w:t>1-20</w:t>
      </w:r>
      <w:r>
        <w:rPr>
          <w:rFonts w:ascii="Arial" w:hAnsi="Arial"/>
          <w:b/>
          <w:bCs/>
          <w:i/>
          <w:iCs/>
          <w:sz w:val="22"/>
        </w:rPr>
        <w:t xml:space="preserve">  </w:t>
      </w:r>
    </w:p>
    <w:p w:rsidR="006F00C0" w:rsidRDefault="006F00C0">
      <w:pPr>
        <w:rPr>
          <w:rFonts w:ascii="Arial" w:hAnsi="Arial"/>
          <w:b/>
          <w:bCs/>
          <w:i/>
          <w:iCs/>
          <w:sz w:val="22"/>
        </w:rPr>
      </w:pPr>
    </w:p>
    <w:p w:rsidR="006F00C0" w:rsidRDefault="006F00C0">
      <w:pPr>
        <w:rPr>
          <w:rFonts w:ascii="Arial" w:hAnsi="Arial"/>
          <w:b/>
          <w:bCs/>
          <w:i/>
          <w:iCs/>
          <w:sz w:val="22"/>
        </w:rPr>
      </w:pPr>
    </w:p>
    <w:p w:rsidR="006F00C0" w:rsidRDefault="006F00C0">
      <w:pPr>
        <w:pStyle w:val="9"/>
      </w:pPr>
    </w:p>
    <w:p w:rsidR="006F00C0" w:rsidRDefault="006F00C0">
      <w:pPr>
        <w:pStyle w:val="9"/>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Pr="00121D71" w:rsidRDefault="006D3398">
      <w:pPr>
        <w:rPr>
          <w:rFonts w:ascii="Courier New" w:hAnsi="Courier New" w:cs="Courier New"/>
          <w:b/>
          <w:bCs/>
          <w:sz w:val="24"/>
          <w:u w:val="single"/>
        </w:rPr>
      </w:pPr>
      <w:r>
        <w:rPr>
          <w:rFonts w:ascii="Arial" w:hAnsi="Arial"/>
          <w:b/>
          <w:sz w:val="24"/>
        </w:rPr>
        <w:t xml:space="preserve">    </w:t>
      </w:r>
      <w:r>
        <w:rPr>
          <w:rFonts w:ascii="Courier New" w:hAnsi="Courier New" w:cs="Courier New"/>
          <w:b/>
          <w:bCs/>
          <w:sz w:val="24"/>
          <w:u w:val="single"/>
        </w:rPr>
        <w:t xml:space="preserve">ΛΑΜΙΑ  </w:t>
      </w:r>
      <w:r>
        <w:rPr>
          <w:rFonts w:ascii="Courier New" w:hAnsi="Courier New" w:cs="Courier New"/>
          <w:b/>
          <w:bCs/>
          <w:sz w:val="24"/>
          <w:u w:val="single"/>
        </w:rPr>
        <w:tab/>
      </w:r>
      <w:r>
        <w:rPr>
          <w:rFonts w:ascii="Courier New" w:hAnsi="Courier New" w:cs="Courier New"/>
          <w:b/>
          <w:bCs/>
          <w:sz w:val="24"/>
          <w:u w:val="single"/>
        </w:rPr>
        <w:tab/>
      </w:r>
      <w:r>
        <w:rPr>
          <w:rFonts w:ascii="Courier New" w:hAnsi="Courier New" w:cs="Courier New"/>
          <w:b/>
          <w:bCs/>
          <w:sz w:val="24"/>
          <w:u w:val="single"/>
        </w:rPr>
        <w:tab/>
      </w:r>
      <w:r>
        <w:rPr>
          <w:rFonts w:ascii="Courier New" w:hAnsi="Courier New" w:cs="Courier New"/>
          <w:b/>
          <w:bCs/>
          <w:sz w:val="24"/>
          <w:u w:val="single"/>
        </w:rPr>
        <w:tab/>
      </w:r>
      <w:r>
        <w:rPr>
          <w:rFonts w:ascii="Courier New" w:hAnsi="Courier New" w:cs="Courier New"/>
          <w:b/>
          <w:bCs/>
          <w:sz w:val="24"/>
          <w:u w:val="single"/>
        </w:rPr>
        <w:tab/>
      </w:r>
      <w:r>
        <w:rPr>
          <w:rFonts w:ascii="Courier New" w:hAnsi="Courier New" w:cs="Courier New"/>
          <w:b/>
          <w:bCs/>
          <w:sz w:val="24"/>
          <w:u w:val="single"/>
        </w:rPr>
        <w:tab/>
        <w:t xml:space="preserve">ΠΡΟΫΠΟΛΟΓΙΣΜΟΣ  </w:t>
      </w:r>
      <w:r w:rsidR="009F08A4">
        <w:rPr>
          <w:rFonts w:ascii="Courier New" w:hAnsi="Courier New" w:cs="Courier New"/>
          <w:b/>
          <w:bCs/>
          <w:sz w:val="24"/>
          <w:u w:val="single"/>
        </w:rPr>
        <w:t>2015</w:t>
      </w:r>
    </w:p>
    <w:p w:rsidR="006F00C0" w:rsidRDefault="006F00C0">
      <w:pPr>
        <w:rPr>
          <w:rFonts w:ascii="Arial" w:hAnsi="Arial"/>
          <w:b/>
          <w:bCs/>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D3398">
      <w:pPr>
        <w:rPr>
          <w:rFonts w:ascii="Arial" w:hAnsi="Arial"/>
          <w:b/>
          <w:sz w:val="24"/>
        </w:rPr>
      </w:pPr>
      <w:r>
        <w:rPr>
          <w:rFonts w:ascii="Arial" w:hAnsi="Arial"/>
          <w:b/>
          <w:sz w:val="24"/>
        </w:rPr>
        <w:t xml:space="preserve"> </w:t>
      </w: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framePr w:w="8187" w:h="1996" w:hSpace="181" w:wrap="around" w:vAnchor="text" w:hAnchor="page" w:x="1730" w:y="35"/>
        <w:pBdr>
          <w:top w:val="double" w:sz="12" w:space="1" w:color="auto"/>
          <w:left w:val="double" w:sz="12" w:space="1" w:color="auto"/>
          <w:bottom w:val="double" w:sz="12" w:space="1" w:color="auto"/>
          <w:right w:val="double" w:sz="12" w:space="1" w:color="auto"/>
        </w:pBdr>
        <w:shd w:val="clear" w:color="auto" w:fill="FFCC99"/>
        <w:jc w:val="center"/>
        <w:rPr>
          <w:b/>
          <w:sz w:val="28"/>
        </w:rPr>
      </w:pPr>
    </w:p>
    <w:p w:rsidR="006F00C0" w:rsidRDefault="006D3398">
      <w:pPr>
        <w:pStyle w:val="a5"/>
        <w:framePr w:wrap="around"/>
        <w:shd w:val="clear" w:color="auto" w:fill="FFCC99"/>
        <w:rPr>
          <w:rFonts w:ascii="Courier New" w:hAnsi="Courier New" w:cs="Courier New"/>
        </w:rPr>
      </w:pPr>
      <w:r>
        <w:rPr>
          <w:rFonts w:ascii="Courier New" w:hAnsi="Courier New" w:cs="Courier New"/>
        </w:rPr>
        <w:t>ΕΙΣΑΓΩΓΗ</w:t>
      </w: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D3398">
      <w:pPr>
        <w:jc w:val="right"/>
        <w:rPr>
          <w:bCs/>
          <w:sz w:val="28"/>
        </w:rPr>
      </w:pPr>
      <w:r>
        <w:rPr>
          <w:rFonts w:ascii="Arial" w:hAnsi="Arial"/>
          <w:b/>
          <w:sz w:val="24"/>
        </w:rPr>
        <w:br w:type="page"/>
      </w:r>
    </w:p>
    <w:p w:rsidR="00143FA5" w:rsidRPr="00143FA5" w:rsidRDefault="00143FA5" w:rsidP="00143FA5">
      <w:pPr>
        <w:rPr>
          <w:b/>
          <w:sz w:val="24"/>
          <w:szCs w:val="24"/>
          <w:u w:val="single"/>
        </w:rPr>
      </w:pPr>
      <w:r w:rsidRPr="00143FA5">
        <w:rPr>
          <w:b/>
          <w:sz w:val="24"/>
          <w:szCs w:val="24"/>
          <w:u w:val="single"/>
        </w:rPr>
        <w:lastRenderedPageBreak/>
        <w:t xml:space="preserve">ΕΙΣΑΓΩΓΗ </w:t>
      </w:r>
    </w:p>
    <w:p w:rsidR="00143FA5" w:rsidRPr="00143FA5" w:rsidRDefault="00143FA5" w:rsidP="00143FA5">
      <w:pPr>
        <w:shd w:val="clear" w:color="auto" w:fill="FFFFFF"/>
        <w:spacing w:line="326" w:lineRule="exact"/>
        <w:ind w:left="245" w:firstLine="3629"/>
        <w:jc w:val="both"/>
        <w:rPr>
          <w:b/>
          <w:bCs/>
          <w:color w:val="222222"/>
          <w:spacing w:val="-9"/>
          <w:sz w:val="24"/>
          <w:szCs w:val="24"/>
          <w:u w:val="single"/>
        </w:rPr>
      </w:pPr>
    </w:p>
    <w:p w:rsidR="00143FA5" w:rsidRPr="00143FA5" w:rsidRDefault="00143FA5" w:rsidP="00143FA5">
      <w:pPr>
        <w:pStyle w:val="1"/>
        <w:jc w:val="center"/>
        <w:rPr>
          <w:sz w:val="24"/>
          <w:szCs w:val="24"/>
          <w:u w:val="single"/>
        </w:rPr>
      </w:pPr>
      <w:r w:rsidRPr="00143FA5">
        <w:rPr>
          <w:sz w:val="24"/>
          <w:szCs w:val="24"/>
          <w:u w:val="single"/>
        </w:rPr>
        <w:t>Δ.Ε.Υ.Α.Λ.</w:t>
      </w:r>
    </w:p>
    <w:p w:rsidR="00143FA5" w:rsidRPr="00143FA5" w:rsidRDefault="00143FA5" w:rsidP="00143FA5">
      <w:pPr>
        <w:jc w:val="center"/>
        <w:rPr>
          <w:b/>
          <w:sz w:val="24"/>
          <w:szCs w:val="24"/>
          <w:u w:val="single"/>
        </w:rPr>
      </w:pPr>
      <w:r w:rsidRPr="00143FA5">
        <w:rPr>
          <w:b/>
          <w:sz w:val="24"/>
          <w:szCs w:val="24"/>
          <w:u w:val="single"/>
        </w:rPr>
        <w:t>ΔΗΜΟΤΙΚΗ ΕΠΙΧΕΙΡΗΣΗ ΥΔΡΕΥΣΗΣ ΑΠΟΧΕΤΕΥΣΗΣ ΛΑΜΙΑΣ</w:t>
      </w:r>
    </w:p>
    <w:p w:rsidR="00143FA5" w:rsidRPr="00143FA5" w:rsidRDefault="00143FA5" w:rsidP="00143FA5">
      <w:pPr>
        <w:jc w:val="center"/>
        <w:rPr>
          <w:b/>
          <w:sz w:val="24"/>
          <w:szCs w:val="24"/>
          <w:u w:val="single"/>
        </w:rPr>
      </w:pPr>
    </w:p>
    <w:p w:rsidR="00143FA5" w:rsidRPr="00143FA5" w:rsidRDefault="00143FA5" w:rsidP="00143FA5">
      <w:pPr>
        <w:jc w:val="center"/>
        <w:rPr>
          <w:b/>
          <w:sz w:val="24"/>
          <w:szCs w:val="24"/>
          <w:u w:val="single"/>
        </w:rPr>
      </w:pPr>
    </w:p>
    <w:p w:rsidR="00143FA5" w:rsidRPr="00143FA5" w:rsidRDefault="00143FA5" w:rsidP="00143FA5">
      <w:pPr>
        <w:rPr>
          <w:b/>
          <w:sz w:val="24"/>
          <w:szCs w:val="24"/>
          <w:u w:val="single"/>
        </w:rPr>
      </w:pPr>
      <w:r w:rsidRPr="00143FA5">
        <w:rPr>
          <w:b/>
          <w:bCs/>
          <w:i/>
          <w:iCs/>
          <w:color w:val="222222"/>
          <w:spacing w:val="-5"/>
          <w:sz w:val="24"/>
          <w:szCs w:val="24"/>
          <w:u w:val="single"/>
        </w:rPr>
        <w:t>1.Σύσταση (Ίδρυση) - Διοικητική Εδαφική Αρμοδιότητα</w:t>
      </w:r>
    </w:p>
    <w:p w:rsidR="00143FA5" w:rsidRPr="00143FA5" w:rsidRDefault="00143FA5" w:rsidP="00143FA5">
      <w:pPr>
        <w:shd w:val="clear" w:color="auto" w:fill="FFFFFF"/>
        <w:spacing w:before="298" w:line="19" w:lineRule="exact"/>
        <w:ind w:left="19" w:firstLine="715"/>
        <w:rPr>
          <w:sz w:val="24"/>
          <w:szCs w:val="24"/>
        </w:rPr>
      </w:pPr>
    </w:p>
    <w:p w:rsidR="00143FA5" w:rsidRPr="00143FA5" w:rsidRDefault="00143FA5" w:rsidP="00143FA5">
      <w:pPr>
        <w:shd w:val="clear" w:color="auto" w:fill="FFFFFF"/>
        <w:spacing w:line="317" w:lineRule="exact"/>
        <w:ind w:left="19" w:firstLine="715"/>
        <w:rPr>
          <w:color w:val="222222"/>
          <w:spacing w:val="-1"/>
          <w:sz w:val="24"/>
          <w:szCs w:val="24"/>
        </w:rPr>
      </w:pPr>
      <w:r w:rsidRPr="00143FA5">
        <w:rPr>
          <w:color w:val="222222"/>
          <w:sz w:val="24"/>
          <w:szCs w:val="24"/>
        </w:rPr>
        <w:t xml:space="preserve">Η ΔΕΥΑΛ ιδρύθηκε το 1980 με την υπ.αρ. 397/29-12-1980 </w:t>
      </w:r>
      <w:r w:rsidRPr="00143FA5">
        <w:rPr>
          <w:color w:val="222222"/>
          <w:spacing w:val="-1"/>
          <w:sz w:val="24"/>
          <w:szCs w:val="24"/>
        </w:rPr>
        <w:t xml:space="preserve">απόφαση του Δημοτικού Συμβουλίου Λαμιέων (επί Δημαρχίας του αείμνηστου Αντ. Φίλη). </w:t>
      </w:r>
    </w:p>
    <w:p w:rsidR="00143FA5" w:rsidRPr="00143FA5" w:rsidRDefault="00143FA5" w:rsidP="00143FA5">
      <w:pPr>
        <w:shd w:val="clear" w:color="auto" w:fill="FFFFFF"/>
        <w:spacing w:line="317" w:lineRule="exact"/>
        <w:ind w:left="19" w:firstLine="715"/>
        <w:rPr>
          <w:color w:val="222222"/>
          <w:spacing w:val="-1"/>
          <w:sz w:val="24"/>
          <w:szCs w:val="24"/>
        </w:rPr>
      </w:pPr>
      <w:r w:rsidRPr="00143FA5">
        <w:rPr>
          <w:color w:val="222222"/>
          <w:spacing w:val="-1"/>
          <w:sz w:val="24"/>
          <w:szCs w:val="24"/>
        </w:rPr>
        <w:t xml:space="preserve">Η </w:t>
      </w:r>
      <w:r w:rsidRPr="00143FA5">
        <w:rPr>
          <w:color w:val="222222"/>
          <w:sz w:val="24"/>
          <w:szCs w:val="24"/>
        </w:rPr>
        <w:t xml:space="preserve">απόφαση αυτή εγκρίθηκε από το Υπουργείο Εσωτερικών και εκδόθηκε το Προεδρικό Διάταγμα 544/19-5-1981 σύστασης της Επιχείρησης, με έδρα τη </w:t>
      </w:r>
      <w:r w:rsidRPr="00143FA5">
        <w:rPr>
          <w:color w:val="222222"/>
          <w:spacing w:val="-1"/>
          <w:sz w:val="24"/>
          <w:szCs w:val="24"/>
        </w:rPr>
        <w:t>Λαμία.</w:t>
      </w:r>
    </w:p>
    <w:p w:rsidR="00143FA5" w:rsidRPr="00143FA5" w:rsidRDefault="00143FA5" w:rsidP="00143FA5">
      <w:pPr>
        <w:shd w:val="clear" w:color="auto" w:fill="FFFFFF"/>
        <w:spacing w:line="317" w:lineRule="exact"/>
        <w:ind w:left="19" w:firstLine="715"/>
        <w:rPr>
          <w:sz w:val="24"/>
          <w:szCs w:val="24"/>
        </w:rPr>
      </w:pPr>
      <w:r w:rsidRPr="00143FA5">
        <w:rPr>
          <w:sz w:val="24"/>
          <w:szCs w:val="24"/>
        </w:rPr>
        <w:t>Η</w:t>
      </w:r>
      <w:r w:rsidRPr="00143FA5">
        <w:rPr>
          <w:color w:val="222222"/>
          <w:sz w:val="24"/>
          <w:szCs w:val="24"/>
        </w:rPr>
        <w:t xml:space="preserve"> Επιχείρηση άρχισε να λειτουργεί το 1981 και μέχρι</w:t>
      </w:r>
      <w:r w:rsidRPr="00143FA5">
        <w:rPr>
          <w:sz w:val="24"/>
          <w:szCs w:val="24"/>
        </w:rPr>
        <w:t xml:space="preserve"> 31-12-1998 ασκούσε την δραστηριότητα της εντός των Διοικητικών Ορίων του Δήμου Λαμιέων που αφορούσε μόνο την Πόλη της Λαμίας.</w:t>
      </w:r>
    </w:p>
    <w:p w:rsidR="00143FA5" w:rsidRPr="00143FA5" w:rsidRDefault="00143FA5" w:rsidP="00143FA5">
      <w:pPr>
        <w:tabs>
          <w:tab w:val="left" w:pos="284"/>
        </w:tabs>
        <w:rPr>
          <w:sz w:val="24"/>
          <w:szCs w:val="24"/>
        </w:rPr>
      </w:pPr>
      <w:r w:rsidRPr="00143FA5">
        <w:rPr>
          <w:sz w:val="24"/>
          <w:szCs w:val="24"/>
        </w:rPr>
        <w:t xml:space="preserve">     Από 1-1-1999 μετά την πρώτη διοικητική μεταρρύθμιση Ι. ΚΑΠΟΔΙΣΤΡΙΑΣ </w:t>
      </w:r>
      <w:r w:rsidRPr="00143FA5">
        <w:rPr>
          <w:color w:val="222222"/>
          <w:sz w:val="24"/>
          <w:szCs w:val="24"/>
        </w:rPr>
        <w:t>Ν. 2539/97</w:t>
      </w:r>
      <w:r w:rsidRPr="00143FA5">
        <w:rPr>
          <w:sz w:val="24"/>
          <w:szCs w:val="24"/>
        </w:rPr>
        <w:t>επέκτεινε την δραστηριότητά της στα νέα διοικητικά όρια του Καποδιστριακού Δήμου Λαμίας ο οποίος προέκυψε από την συνένωση 12 πρώην κοινοτήτων με το Δήμο Λαμιέων (σχετική τροποποίηση της συστατικής πράξης Π.Δ. 13818/1999 (ΦΕΚ 2089/ Β΄/1999).</w:t>
      </w:r>
    </w:p>
    <w:p w:rsidR="00143FA5" w:rsidRPr="00143FA5" w:rsidRDefault="00143FA5" w:rsidP="00143FA5">
      <w:pPr>
        <w:tabs>
          <w:tab w:val="left" w:pos="284"/>
        </w:tabs>
        <w:rPr>
          <w:sz w:val="24"/>
          <w:szCs w:val="24"/>
        </w:rPr>
      </w:pPr>
      <w:r w:rsidRPr="00143FA5">
        <w:rPr>
          <w:sz w:val="24"/>
          <w:szCs w:val="24"/>
        </w:rPr>
        <w:t xml:space="preserve">     Με τη δεύτερη διοικητική μεταρρύθμιση ΠΡΟΓΡΑΜΜΑ ΚΑΛΛΙΚΡΑΤΗΣ, η Δ.Ε.Υ.Α.Λ. από 1-1-2012 επέκτεινε εκ νέου την δραστηριότητά της στα νέα διοικητικά – εδαφικά όρια του Καλλικρατικού Δήμου Λαμίας ο οποίος προέκυψε από την συνένωση των 4άρων πρώην δημοτικών ενοτήτων Δήμου Γοργοποτάμου, Δήμου Υπάτης, Δήμου Λειανοκλαδίου και Κοινότητας Παύλιανης με τον Καποδιστριακό Δήμο Λαμίεων (σχετική τροποποίηση Π.Δ. 701/12750 ΦΕΚ 702/ Β΄/2012).</w:t>
      </w:r>
    </w:p>
    <w:tbl>
      <w:tblPr>
        <w:tblW w:w="0" w:type="auto"/>
        <w:tblLook w:val="00A0"/>
      </w:tblPr>
      <w:tblGrid>
        <w:gridCol w:w="5171"/>
        <w:gridCol w:w="1690"/>
        <w:gridCol w:w="2484"/>
      </w:tblGrid>
      <w:tr w:rsidR="00143FA5" w:rsidRPr="00143FA5" w:rsidTr="006D4466">
        <w:tc>
          <w:tcPr>
            <w:tcW w:w="9429" w:type="dxa"/>
            <w:gridSpan w:val="3"/>
          </w:tcPr>
          <w:p w:rsidR="00143FA5" w:rsidRPr="00143FA5" w:rsidRDefault="00143FA5" w:rsidP="006D4466">
            <w:pPr>
              <w:tabs>
                <w:tab w:val="left" w:pos="284"/>
              </w:tabs>
              <w:rPr>
                <w:sz w:val="24"/>
                <w:szCs w:val="24"/>
              </w:rPr>
            </w:pPr>
          </w:p>
        </w:tc>
      </w:tr>
      <w:tr w:rsidR="00143FA5" w:rsidRPr="00143FA5" w:rsidTr="006D4466">
        <w:tc>
          <w:tcPr>
            <w:tcW w:w="9429" w:type="dxa"/>
            <w:gridSpan w:val="3"/>
          </w:tcPr>
          <w:p w:rsidR="00143FA5" w:rsidRPr="00143FA5" w:rsidRDefault="00143FA5" w:rsidP="006D4466">
            <w:pPr>
              <w:tabs>
                <w:tab w:val="left" w:pos="284"/>
              </w:tabs>
              <w:jc w:val="center"/>
              <w:rPr>
                <w:b/>
                <w:caps/>
                <w:sz w:val="24"/>
                <w:szCs w:val="24"/>
                <w:u w:val="single"/>
              </w:rPr>
            </w:pPr>
            <w:r w:rsidRPr="00143FA5">
              <w:rPr>
                <w:b/>
                <w:caps/>
                <w:sz w:val="24"/>
                <w:szCs w:val="24"/>
                <w:u w:val="single"/>
              </w:rPr>
              <w:t>Εξυπηρετούμενοι οικισμοί και κάτοικοι</w:t>
            </w:r>
          </w:p>
          <w:p w:rsidR="00143FA5" w:rsidRPr="00143FA5" w:rsidRDefault="00143FA5" w:rsidP="006D4466">
            <w:pPr>
              <w:tabs>
                <w:tab w:val="left" w:pos="284"/>
              </w:tabs>
              <w:jc w:val="center"/>
              <w:rPr>
                <w:b/>
                <w:caps/>
                <w:sz w:val="24"/>
                <w:szCs w:val="24"/>
                <w:u w:val="single"/>
              </w:rPr>
            </w:pPr>
            <w:r w:rsidRPr="00143FA5">
              <w:rPr>
                <w:b/>
                <w:caps/>
                <w:sz w:val="24"/>
                <w:szCs w:val="24"/>
                <w:u w:val="single"/>
              </w:rPr>
              <w:t>σύμφωνα με την τελευταία απογραφή</w:t>
            </w:r>
          </w:p>
        </w:tc>
      </w:tr>
      <w:tr w:rsidR="00143FA5" w:rsidRPr="00143FA5" w:rsidTr="006D4466">
        <w:tc>
          <w:tcPr>
            <w:tcW w:w="5211" w:type="dxa"/>
          </w:tcPr>
          <w:p w:rsidR="00143FA5" w:rsidRPr="00143FA5" w:rsidRDefault="00143FA5" w:rsidP="006D4466">
            <w:pPr>
              <w:tabs>
                <w:tab w:val="left" w:pos="284"/>
              </w:tabs>
              <w:rPr>
                <w:sz w:val="24"/>
                <w:szCs w:val="24"/>
              </w:rPr>
            </w:pPr>
          </w:p>
        </w:tc>
        <w:tc>
          <w:tcPr>
            <w:tcW w:w="4218" w:type="dxa"/>
            <w:gridSpan w:val="2"/>
          </w:tcPr>
          <w:p w:rsidR="00143FA5" w:rsidRPr="00143FA5" w:rsidRDefault="00143FA5" w:rsidP="006D4466">
            <w:pPr>
              <w:tabs>
                <w:tab w:val="left" w:pos="284"/>
              </w:tabs>
              <w:jc w:val="right"/>
              <w:rPr>
                <w:sz w:val="24"/>
                <w:szCs w:val="24"/>
              </w:rPr>
            </w:pP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ΔΗΜΟΣ ΛΑΜΙΕΩΝ (Έδρα Λαμία)</w:t>
            </w:r>
          </w:p>
        </w:tc>
        <w:tc>
          <w:tcPr>
            <w:tcW w:w="1701" w:type="dxa"/>
          </w:tcPr>
          <w:p w:rsidR="00143FA5" w:rsidRPr="00143FA5" w:rsidRDefault="00143FA5" w:rsidP="006D4466">
            <w:pPr>
              <w:tabs>
                <w:tab w:val="left" w:pos="284"/>
              </w:tabs>
              <w:jc w:val="right"/>
              <w:rPr>
                <w:sz w:val="24"/>
                <w:szCs w:val="24"/>
              </w:rPr>
            </w:pPr>
            <w:r w:rsidRPr="00143FA5">
              <w:rPr>
                <w:sz w:val="24"/>
                <w:szCs w:val="24"/>
              </w:rPr>
              <w:t>73.574</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p>
        </w:tc>
        <w:tc>
          <w:tcPr>
            <w:tcW w:w="1701" w:type="dxa"/>
          </w:tcPr>
          <w:p w:rsidR="00143FA5" w:rsidRPr="00143FA5" w:rsidRDefault="00143FA5" w:rsidP="006D4466">
            <w:pPr>
              <w:tabs>
                <w:tab w:val="left" w:pos="284"/>
              </w:tabs>
              <w:jc w:val="right"/>
              <w:rPr>
                <w:sz w:val="24"/>
                <w:szCs w:val="24"/>
              </w:rPr>
            </w:pP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ΔΗΜΟΤΙΚΗ ΕΝΟΤΗΤΑ ΛΑΜΙΕΩΝ</w:t>
            </w:r>
          </w:p>
        </w:tc>
        <w:tc>
          <w:tcPr>
            <w:tcW w:w="1701" w:type="dxa"/>
          </w:tcPr>
          <w:p w:rsidR="00143FA5" w:rsidRPr="00143FA5" w:rsidRDefault="00143FA5" w:rsidP="006D4466">
            <w:pPr>
              <w:tabs>
                <w:tab w:val="left" w:pos="284"/>
              </w:tabs>
              <w:jc w:val="right"/>
              <w:rPr>
                <w:sz w:val="24"/>
                <w:szCs w:val="24"/>
              </w:rPr>
            </w:pPr>
            <w:r w:rsidRPr="00143FA5">
              <w:rPr>
                <w:sz w:val="24"/>
                <w:szCs w:val="24"/>
              </w:rPr>
              <w:t>58.601</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 xml:space="preserve">Δημοτική Κοινότητα Λαμιέων </w:t>
            </w:r>
          </w:p>
        </w:tc>
        <w:tc>
          <w:tcPr>
            <w:tcW w:w="1701" w:type="dxa"/>
          </w:tcPr>
          <w:p w:rsidR="00143FA5" w:rsidRPr="00143FA5" w:rsidRDefault="00143FA5" w:rsidP="006D4466">
            <w:pPr>
              <w:tabs>
                <w:tab w:val="left" w:pos="284"/>
              </w:tabs>
              <w:jc w:val="right"/>
              <w:rPr>
                <w:sz w:val="24"/>
                <w:szCs w:val="24"/>
              </w:rPr>
            </w:pPr>
            <w:r w:rsidRPr="00143FA5">
              <w:rPr>
                <w:sz w:val="24"/>
                <w:szCs w:val="24"/>
              </w:rPr>
              <w:t>46.406</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Δημοτική Κοινότητα</w:t>
            </w:r>
            <w:r w:rsidRPr="00143FA5">
              <w:rPr>
                <w:sz w:val="24"/>
                <w:szCs w:val="24"/>
                <w:lang w:val="en-US"/>
              </w:rPr>
              <w:t xml:space="preserve"> </w:t>
            </w:r>
            <w:r w:rsidRPr="00143FA5">
              <w:rPr>
                <w:sz w:val="24"/>
                <w:szCs w:val="24"/>
              </w:rPr>
              <w:t>Ροδίτσης</w:t>
            </w:r>
          </w:p>
        </w:tc>
        <w:tc>
          <w:tcPr>
            <w:tcW w:w="1701" w:type="dxa"/>
          </w:tcPr>
          <w:p w:rsidR="00143FA5" w:rsidRPr="00143FA5" w:rsidRDefault="00143FA5" w:rsidP="006D4466">
            <w:pPr>
              <w:tabs>
                <w:tab w:val="left" w:pos="284"/>
              </w:tabs>
              <w:jc w:val="right"/>
              <w:rPr>
                <w:sz w:val="24"/>
                <w:szCs w:val="24"/>
              </w:rPr>
            </w:pPr>
            <w:r w:rsidRPr="00143FA5">
              <w:rPr>
                <w:sz w:val="24"/>
                <w:szCs w:val="24"/>
              </w:rPr>
              <w:t>2.632</w:t>
            </w:r>
          </w:p>
        </w:tc>
      </w:tr>
      <w:tr w:rsidR="00143FA5" w:rsidRPr="00143FA5" w:rsidTr="006D4466">
        <w:trPr>
          <w:gridAfter w:val="1"/>
          <w:wAfter w:w="2517" w:type="dxa"/>
        </w:trPr>
        <w:tc>
          <w:tcPr>
            <w:tcW w:w="5211" w:type="dxa"/>
          </w:tcPr>
          <w:p w:rsidR="00143FA5" w:rsidRPr="00143FA5" w:rsidRDefault="00143FA5" w:rsidP="006D4466">
            <w:pPr>
              <w:rPr>
                <w:sz w:val="24"/>
                <w:szCs w:val="24"/>
              </w:rPr>
            </w:pPr>
            <w:r w:rsidRPr="00143FA5">
              <w:rPr>
                <w:sz w:val="24"/>
                <w:szCs w:val="24"/>
              </w:rPr>
              <w:t>Δημοτική Κοινότητα Σταυρού</w:t>
            </w:r>
          </w:p>
        </w:tc>
        <w:tc>
          <w:tcPr>
            <w:tcW w:w="1701" w:type="dxa"/>
          </w:tcPr>
          <w:p w:rsidR="00143FA5" w:rsidRPr="00143FA5" w:rsidRDefault="00143FA5" w:rsidP="006D4466">
            <w:pPr>
              <w:tabs>
                <w:tab w:val="left" w:pos="284"/>
              </w:tabs>
              <w:jc w:val="right"/>
              <w:rPr>
                <w:sz w:val="24"/>
                <w:szCs w:val="24"/>
              </w:rPr>
            </w:pPr>
            <w:r w:rsidRPr="00143FA5">
              <w:rPr>
                <w:sz w:val="24"/>
                <w:szCs w:val="24"/>
              </w:rPr>
              <w:t>2.090</w:t>
            </w:r>
          </w:p>
        </w:tc>
      </w:tr>
      <w:tr w:rsidR="00143FA5" w:rsidRPr="00143FA5" w:rsidTr="006D4466">
        <w:trPr>
          <w:gridAfter w:val="1"/>
          <w:wAfter w:w="2517" w:type="dxa"/>
        </w:trPr>
        <w:tc>
          <w:tcPr>
            <w:tcW w:w="5211" w:type="dxa"/>
          </w:tcPr>
          <w:p w:rsidR="00143FA5" w:rsidRPr="00143FA5" w:rsidRDefault="00143FA5" w:rsidP="006D4466">
            <w:pPr>
              <w:rPr>
                <w:sz w:val="24"/>
                <w:szCs w:val="24"/>
              </w:rPr>
            </w:pPr>
            <w:r w:rsidRPr="00143FA5">
              <w:rPr>
                <w:sz w:val="24"/>
                <w:szCs w:val="24"/>
              </w:rPr>
              <w:t>Τοπική Κοινότητα Αγίας Παρασκευής (Λιμογαρδίου)</w:t>
            </w:r>
          </w:p>
        </w:tc>
        <w:tc>
          <w:tcPr>
            <w:tcW w:w="1701" w:type="dxa"/>
          </w:tcPr>
          <w:p w:rsidR="00143FA5" w:rsidRPr="00143FA5" w:rsidRDefault="00143FA5" w:rsidP="006D4466">
            <w:pPr>
              <w:tabs>
                <w:tab w:val="left" w:pos="284"/>
              </w:tabs>
              <w:jc w:val="right"/>
              <w:rPr>
                <w:sz w:val="24"/>
                <w:szCs w:val="24"/>
              </w:rPr>
            </w:pPr>
            <w:r w:rsidRPr="00143FA5">
              <w:rPr>
                <w:sz w:val="24"/>
                <w:szCs w:val="24"/>
              </w:rPr>
              <w:t>1.012</w:t>
            </w:r>
          </w:p>
        </w:tc>
      </w:tr>
      <w:tr w:rsidR="00143FA5" w:rsidRPr="00143FA5" w:rsidTr="006D4466">
        <w:trPr>
          <w:gridAfter w:val="1"/>
          <w:wAfter w:w="2517" w:type="dxa"/>
        </w:trPr>
        <w:tc>
          <w:tcPr>
            <w:tcW w:w="5211" w:type="dxa"/>
          </w:tcPr>
          <w:p w:rsidR="00143FA5" w:rsidRPr="00143FA5" w:rsidRDefault="00143FA5" w:rsidP="006D4466">
            <w:pPr>
              <w:rPr>
                <w:sz w:val="24"/>
                <w:szCs w:val="24"/>
              </w:rPr>
            </w:pPr>
            <w:r w:rsidRPr="00143FA5">
              <w:rPr>
                <w:sz w:val="24"/>
                <w:szCs w:val="24"/>
              </w:rPr>
              <w:t>Τοπική Κοινότητα Ανθήλης</w:t>
            </w:r>
          </w:p>
        </w:tc>
        <w:tc>
          <w:tcPr>
            <w:tcW w:w="1701" w:type="dxa"/>
          </w:tcPr>
          <w:p w:rsidR="00143FA5" w:rsidRPr="00143FA5" w:rsidRDefault="00143FA5" w:rsidP="006D4466">
            <w:pPr>
              <w:tabs>
                <w:tab w:val="left" w:pos="284"/>
              </w:tabs>
              <w:jc w:val="right"/>
              <w:rPr>
                <w:sz w:val="24"/>
                <w:szCs w:val="24"/>
              </w:rPr>
            </w:pPr>
            <w:r w:rsidRPr="00143FA5">
              <w:rPr>
                <w:sz w:val="24"/>
                <w:szCs w:val="24"/>
              </w:rPr>
              <w:t>1.475</w:t>
            </w:r>
          </w:p>
        </w:tc>
      </w:tr>
      <w:tr w:rsidR="00143FA5" w:rsidRPr="00143FA5" w:rsidTr="006D4466">
        <w:trPr>
          <w:gridAfter w:val="1"/>
          <w:wAfter w:w="2517" w:type="dxa"/>
        </w:trPr>
        <w:tc>
          <w:tcPr>
            <w:tcW w:w="5211" w:type="dxa"/>
          </w:tcPr>
          <w:p w:rsidR="00143FA5" w:rsidRPr="00143FA5" w:rsidRDefault="00143FA5" w:rsidP="006D4466">
            <w:pPr>
              <w:rPr>
                <w:sz w:val="24"/>
                <w:szCs w:val="24"/>
              </w:rPr>
            </w:pPr>
            <w:r w:rsidRPr="00143FA5">
              <w:rPr>
                <w:sz w:val="24"/>
                <w:szCs w:val="24"/>
              </w:rPr>
              <w:t>Τοπική Κοινότητα Δίβρης</w:t>
            </w:r>
          </w:p>
        </w:tc>
        <w:tc>
          <w:tcPr>
            <w:tcW w:w="1701" w:type="dxa"/>
          </w:tcPr>
          <w:p w:rsidR="00143FA5" w:rsidRPr="00143FA5" w:rsidRDefault="00143FA5" w:rsidP="006D4466">
            <w:pPr>
              <w:tabs>
                <w:tab w:val="left" w:pos="284"/>
              </w:tabs>
              <w:jc w:val="right"/>
              <w:rPr>
                <w:sz w:val="24"/>
                <w:szCs w:val="24"/>
              </w:rPr>
            </w:pPr>
            <w:r w:rsidRPr="00143FA5">
              <w:rPr>
                <w:sz w:val="24"/>
                <w:szCs w:val="24"/>
              </w:rPr>
              <w:t>302</w:t>
            </w:r>
          </w:p>
        </w:tc>
      </w:tr>
      <w:tr w:rsidR="00143FA5" w:rsidRPr="00143FA5" w:rsidTr="006D4466">
        <w:trPr>
          <w:gridAfter w:val="1"/>
          <w:wAfter w:w="2517" w:type="dxa"/>
        </w:trPr>
        <w:tc>
          <w:tcPr>
            <w:tcW w:w="5211" w:type="dxa"/>
          </w:tcPr>
          <w:p w:rsidR="00143FA5" w:rsidRPr="00143FA5" w:rsidRDefault="00143FA5" w:rsidP="006D4466">
            <w:pPr>
              <w:rPr>
                <w:sz w:val="24"/>
                <w:szCs w:val="24"/>
              </w:rPr>
            </w:pPr>
            <w:r w:rsidRPr="00143FA5">
              <w:rPr>
                <w:sz w:val="24"/>
                <w:szCs w:val="24"/>
              </w:rPr>
              <w:t>Τοπική Κοινότητα Θερμοπυλών</w:t>
            </w:r>
          </w:p>
        </w:tc>
        <w:tc>
          <w:tcPr>
            <w:tcW w:w="1701" w:type="dxa"/>
          </w:tcPr>
          <w:p w:rsidR="00143FA5" w:rsidRPr="00143FA5" w:rsidRDefault="00143FA5" w:rsidP="006D4466">
            <w:pPr>
              <w:tabs>
                <w:tab w:val="left" w:pos="284"/>
              </w:tabs>
              <w:jc w:val="right"/>
              <w:rPr>
                <w:sz w:val="24"/>
                <w:szCs w:val="24"/>
              </w:rPr>
            </w:pPr>
            <w:r w:rsidRPr="00143FA5">
              <w:rPr>
                <w:sz w:val="24"/>
                <w:szCs w:val="24"/>
              </w:rPr>
              <w:t>565</w:t>
            </w:r>
          </w:p>
        </w:tc>
      </w:tr>
      <w:tr w:rsidR="00143FA5" w:rsidRPr="00143FA5" w:rsidTr="006D4466">
        <w:trPr>
          <w:gridAfter w:val="1"/>
          <w:wAfter w:w="2517" w:type="dxa"/>
        </w:trPr>
        <w:tc>
          <w:tcPr>
            <w:tcW w:w="5211" w:type="dxa"/>
          </w:tcPr>
          <w:p w:rsidR="00143FA5" w:rsidRPr="00143FA5" w:rsidRDefault="00143FA5" w:rsidP="006D4466">
            <w:pPr>
              <w:rPr>
                <w:sz w:val="24"/>
                <w:szCs w:val="24"/>
              </w:rPr>
            </w:pPr>
            <w:r w:rsidRPr="00143FA5">
              <w:rPr>
                <w:sz w:val="24"/>
                <w:szCs w:val="24"/>
              </w:rPr>
              <w:t>Τοπική Κοινότητα Καλαμακίου</w:t>
            </w:r>
          </w:p>
        </w:tc>
        <w:tc>
          <w:tcPr>
            <w:tcW w:w="1701" w:type="dxa"/>
          </w:tcPr>
          <w:p w:rsidR="00143FA5" w:rsidRPr="00143FA5" w:rsidRDefault="00143FA5" w:rsidP="006D4466">
            <w:pPr>
              <w:tabs>
                <w:tab w:val="left" w:pos="284"/>
              </w:tabs>
              <w:jc w:val="right"/>
              <w:rPr>
                <w:sz w:val="24"/>
                <w:szCs w:val="24"/>
              </w:rPr>
            </w:pPr>
            <w:r w:rsidRPr="00143FA5">
              <w:rPr>
                <w:sz w:val="24"/>
                <w:szCs w:val="24"/>
              </w:rPr>
              <w:t>316</w:t>
            </w:r>
          </w:p>
        </w:tc>
      </w:tr>
      <w:tr w:rsidR="00143FA5" w:rsidRPr="00143FA5" w:rsidTr="006D4466">
        <w:trPr>
          <w:gridAfter w:val="1"/>
          <w:wAfter w:w="2517" w:type="dxa"/>
        </w:trPr>
        <w:tc>
          <w:tcPr>
            <w:tcW w:w="5211" w:type="dxa"/>
          </w:tcPr>
          <w:p w:rsidR="00143FA5" w:rsidRPr="00143FA5" w:rsidRDefault="00143FA5" w:rsidP="006D4466">
            <w:pPr>
              <w:rPr>
                <w:sz w:val="24"/>
                <w:szCs w:val="24"/>
              </w:rPr>
            </w:pPr>
            <w:r w:rsidRPr="00143FA5">
              <w:rPr>
                <w:sz w:val="24"/>
                <w:szCs w:val="24"/>
              </w:rPr>
              <w:t>Τοπική Κοινότητα Κόμματος</w:t>
            </w:r>
          </w:p>
        </w:tc>
        <w:tc>
          <w:tcPr>
            <w:tcW w:w="1701" w:type="dxa"/>
          </w:tcPr>
          <w:p w:rsidR="00143FA5" w:rsidRPr="00143FA5" w:rsidRDefault="00143FA5" w:rsidP="006D4466">
            <w:pPr>
              <w:tabs>
                <w:tab w:val="left" w:pos="284"/>
              </w:tabs>
              <w:jc w:val="right"/>
              <w:rPr>
                <w:sz w:val="24"/>
                <w:szCs w:val="24"/>
              </w:rPr>
            </w:pPr>
            <w:r w:rsidRPr="00143FA5">
              <w:rPr>
                <w:sz w:val="24"/>
                <w:szCs w:val="24"/>
              </w:rPr>
              <w:t>710</w:t>
            </w:r>
          </w:p>
        </w:tc>
      </w:tr>
      <w:tr w:rsidR="00143FA5" w:rsidRPr="00143FA5" w:rsidTr="006D4466">
        <w:trPr>
          <w:gridAfter w:val="1"/>
          <w:wAfter w:w="2517" w:type="dxa"/>
        </w:trPr>
        <w:tc>
          <w:tcPr>
            <w:tcW w:w="5211" w:type="dxa"/>
          </w:tcPr>
          <w:p w:rsidR="00143FA5" w:rsidRPr="00143FA5" w:rsidRDefault="00143FA5" w:rsidP="006D4466">
            <w:pPr>
              <w:rPr>
                <w:sz w:val="24"/>
                <w:szCs w:val="24"/>
              </w:rPr>
            </w:pPr>
            <w:r w:rsidRPr="00143FA5">
              <w:rPr>
                <w:sz w:val="24"/>
                <w:szCs w:val="24"/>
              </w:rPr>
              <w:t>Τοπική Κοινότητα Κωσταλέξι</w:t>
            </w:r>
          </w:p>
        </w:tc>
        <w:tc>
          <w:tcPr>
            <w:tcW w:w="1701" w:type="dxa"/>
          </w:tcPr>
          <w:p w:rsidR="00143FA5" w:rsidRPr="00143FA5" w:rsidRDefault="00143FA5" w:rsidP="006D4466">
            <w:pPr>
              <w:tabs>
                <w:tab w:val="left" w:pos="284"/>
              </w:tabs>
              <w:jc w:val="right"/>
              <w:rPr>
                <w:sz w:val="24"/>
                <w:szCs w:val="24"/>
              </w:rPr>
            </w:pPr>
            <w:r w:rsidRPr="00143FA5">
              <w:rPr>
                <w:sz w:val="24"/>
                <w:szCs w:val="24"/>
              </w:rPr>
              <w:t>753</w:t>
            </w:r>
          </w:p>
        </w:tc>
      </w:tr>
      <w:tr w:rsidR="00143FA5" w:rsidRPr="00143FA5" w:rsidTr="006D4466">
        <w:trPr>
          <w:gridAfter w:val="1"/>
          <w:wAfter w:w="2517" w:type="dxa"/>
        </w:trPr>
        <w:tc>
          <w:tcPr>
            <w:tcW w:w="5211" w:type="dxa"/>
          </w:tcPr>
          <w:p w:rsidR="00143FA5" w:rsidRPr="00143FA5" w:rsidRDefault="00143FA5" w:rsidP="006D4466">
            <w:pPr>
              <w:rPr>
                <w:sz w:val="24"/>
                <w:szCs w:val="24"/>
              </w:rPr>
            </w:pPr>
            <w:r w:rsidRPr="00143FA5">
              <w:rPr>
                <w:sz w:val="24"/>
                <w:szCs w:val="24"/>
              </w:rPr>
              <w:t>Τοπική Κοινότητα Λυγαριάς</w:t>
            </w:r>
          </w:p>
        </w:tc>
        <w:tc>
          <w:tcPr>
            <w:tcW w:w="1701" w:type="dxa"/>
          </w:tcPr>
          <w:p w:rsidR="00143FA5" w:rsidRPr="00143FA5" w:rsidRDefault="00143FA5" w:rsidP="006D4466">
            <w:pPr>
              <w:tabs>
                <w:tab w:val="left" w:pos="284"/>
              </w:tabs>
              <w:jc w:val="right"/>
              <w:rPr>
                <w:sz w:val="24"/>
                <w:szCs w:val="24"/>
              </w:rPr>
            </w:pPr>
            <w:r w:rsidRPr="00143FA5">
              <w:rPr>
                <w:sz w:val="24"/>
                <w:szCs w:val="24"/>
              </w:rPr>
              <w:t>807</w:t>
            </w:r>
          </w:p>
        </w:tc>
      </w:tr>
      <w:tr w:rsidR="00143FA5" w:rsidRPr="00143FA5" w:rsidTr="006D4466">
        <w:trPr>
          <w:gridAfter w:val="1"/>
          <w:wAfter w:w="2517" w:type="dxa"/>
        </w:trPr>
        <w:tc>
          <w:tcPr>
            <w:tcW w:w="5211" w:type="dxa"/>
          </w:tcPr>
          <w:p w:rsidR="00143FA5" w:rsidRPr="00143FA5" w:rsidRDefault="00143FA5" w:rsidP="006D4466">
            <w:pPr>
              <w:rPr>
                <w:sz w:val="24"/>
                <w:szCs w:val="24"/>
              </w:rPr>
            </w:pPr>
            <w:r w:rsidRPr="00143FA5">
              <w:rPr>
                <w:sz w:val="24"/>
                <w:szCs w:val="24"/>
              </w:rPr>
              <w:t>Τοπική Κοινότητα Μεγάλης Βρύσης</w:t>
            </w:r>
          </w:p>
        </w:tc>
        <w:tc>
          <w:tcPr>
            <w:tcW w:w="1701" w:type="dxa"/>
          </w:tcPr>
          <w:p w:rsidR="00143FA5" w:rsidRPr="00143FA5" w:rsidRDefault="00143FA5" w:rsidP="006D4466">
            <w:pPr>
              <w:tabs>
                <w:tab w:val="left" w:pos="284"/>
              </w:tabs>
              <w:jc w:val="right"/>
              <w:rPr>
                <w:sz w:val="24"/>
                <w:szCs w:val="24"/>
              </w:rPr>
            </w:pPr>
            <w:r w:rsidRPr="00143FA5">
              <w:rPr>
                <w:sz w:val="24"/>
                <w:szCs w:val="24"/>
              </w:rPr>
              <w:t>890</w:t>
            </w:r>
          </w:p>
        </w:tc>
      </w:tr>
      <w:tr w:rsidR="00143FA5" w:rsidRPr="00143FA5" w:rsidTr="006D4466">
        <w:trPr>
          <w:gridAfter w:val="1"/>
          <w:wAfter w:w="2517" w:type="dxa"/>
        </w:trPr>
        <w:tc>
          <w:tcPr>
            <w:tcW w:w="5211" w:type="dxa"/>
          </w:tcPr>
          <w:p w:rsidR="00143FA5" w:rsidRPr="00143FA5" w:rsidRDefault="00143FA5" w:rsidP="006D4466">
            <w:pPr>
              <w:rPr>
                <w:sz w:val="24"/>
                <w:szCs w:val="24"/>
              </w:rPr>
            </w:pPr>
            <w:r w:rsidRPr="00143FA5">
              <w:rPr>
                <w:sz w:val="24"/>
                <w:szCs w:val="24"/>
              </w:rPr>
              <w:t>Τοπική Κοινότητα Φραντζή</w:t>
            </w:r>
          </w:p>
        </w:tc>
        <w:tc>
          <w:tcPr>
            <w:tcW w:w="1701" w:type="dxa"/>
          </w:tcPr>
          <w:p w:rsidR="00143FA5" w:rsidRPr="00143FA5" w:rsidRDefault="00143FA5" w:rsidP="006D4466">
            <w:pPr>
              <w:tabs>
                <w:tab w:val="left" w:pos="284"/>
              </w:tabs>
              <w:jc w:val="right"/>
              <w:rPr>
                <w:sz w:val="24"/>
                <w:szCs w:val="24"/>
              </w:rPr>
            </w:pPr>
            <w:r w:rsidRPr="00143FA5">
              <w:rPr>
                <w:sz w:val="24"/>
                <w:szCs w:val="24"/>
              </w:rPr>
              <w:t>643</w:t>
            </w:r>
          </w:p>
        </w:tc>
      </w:tr>
      <w:tr w:rsidR="00143FA5" w:rsidRPr="00143FA5" w:rsidTr="006D4466">
        <w:trPr>
          <w:gridAfter w:val="1"/>
          <w:wAfter w:w="2517" w:type="dxa"/>
        </w:trPr>
        <w:tc>
          <w:tcPr>
            <w:tcW w:w="5211" w:type="dxa"/>
          </w:tcPr>
          <w:p w:rsidR="00143FA5" w:rsidRPr="00143FA5" w:rsidRDefault="00143FA5" w:rsidP="006D4466">
            <w:pPr>
              <w:rPr>
                <w:sz w:val="24"/>
                <w:szCs w:val="24"/>
              </w:rPr>
            </w:pPr>
          </w:p>
        </w:tc>
        <w:tc>
          <w:tcPr>
            <w:tcW w:w="1701" w:type="dxa"/>
          </w:tcPr>
          <w:p w:rsidR="00143FA5" w:rsidRPr="00143FA5" w:rsidRDefault="00143FA5" w:rsidP="006D4466">
            <w:pPr>
              <w:tabs>
                <w:tab w:val="left" w:pos="284"/>
              </w:tabs>
              <w:jc w:val="right"/>
              <w:rPr>
                <w:sz w:val="24"/>
                <w:szCs w:val="24"/>
              </w:rPr>
            </w:pPr>
          </w:p>
        </w:tc>
      </w:tr>
      <w:tr w:rsidR="00143FA5" w:rsidRPr="00143FA5" w:rsidTr="006D4466">
        <w:trPr>
          <w:gridAfter w:val="1"/>
          <w:wAfter w:w="2517" w:type="dxa"/>
        </w:trPr>
        <w:tc>
          <w:tcPr>
            <w:tcW w:w="5211" w:type="dxa"/>
          </w:tcPr>
          <w:p w:rsidR="00143FA5" w:rsidRDefault="00143FA5" w:rsidP="006D4466">
            <w:pPr>
              <w:tabs>
                <w:tab w:val="left" w:pos="284"/>
              </w:tabs>
              <w:rPr>
                <w:sz w:val="24"/>
                <w:szCs w:val="24"/>
                <w:lang w:val="en-US"/>
              </w:rPr>
            </w:pPr>
          </w:p>
          <w:p w:rsidR="00143FA5" w:rsidRPr="00143FA5" w:rsidRDefault="00143FA5" w:rsidP="006D4466">
            <w:pPr>
              <w:tabs>
                <w:tab w:val="left" w:pos="284"/>
              </w:tabs>
              <w:rPr>
                <w:sz w:val="24"/>
                <w:szCs w:val="24"/>
              </w:rPr>
            </w:pPr>
            <w:r w:rsidRPr="00143FA5">
              <w:rPr>
                <w:sz w:val="24"/>
                <w:szCs w:val="24"/>
              </w:rPr>
              <w:lastRenderedPageBreak/>
              <w:t>ΔΗΜΟΤΙΚΗ ΕΝΟΤΗΤΑ ΓΟΡΓΟΠΟΤΑΜΟΥ</w:t>
            </w:r>
          </w:p>
        </w:tc>
        <w:tc>
          <w:tcPr>
            <w:tcW w:w="1701" w:type="dxa"/>
          </w:tcPr>
          <w:p w:rsidR="00143FA5" w:rsidRPr="00143FA5" w:rsidRDefault="00143FA5" w:rsidP="006D4466">
            <w:pPr>
              <w:tabs>
                <w:tab w:val="left" w:pos="284"/>
              </w:tabs>
              <w:jc w:val="right"/>
              <w:rPr>
                <w:sz w:val="24"/>
                <w:szCs w:val="24"/>
              </w:rPr>
            </w:pPr>
            <w:r w:rsidRPr="00143FA5">
              <w:rPr>
                <w:sz w:val="24"/>
                <w:szCs w:val="24"/>
              </w:rPr>
              <w:lastRenderedPageBreak/>
              <w:t>4.510</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lastRenderedPageBreak/>
              <w:t>Τοπική Κοινότητα Βαρδατών</w:t>
            </w:r>
          </w:p>
        </w:tc>
        <w:tc>
          <w:tcPr>
            <w:tcW w:w="1701" w:type="dxa"/>
          </w:tcPr>
          <w:p w:rsidR="00143FA5" w:rsidRPr="00143FA5" w:rsidRDefault="00143FA5" w:rsidP="006D4466">
            <w:pPr>
              <w:tabs>
                <w:tab w:val="left" w:pos="284"/>
              </w:tabs>
              <w:jc w:val="right"/>
              <w:rPr>
                <w:sz w:val="24"/>
                <w:szCs w:val="24"/>
              </w:rPr>
            </w:pPr>
            <w:r w:rsidRPr="00143FA5">
              <w:rPr>
                <w:sz w:val="24"/>
                <w:szCs w:val="24"/>
              </w:rPr>
              <w:t>480</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Γοργοποτάμου (Αλεπόσπιτων)</w:t>
            </w:r>
          </w:p>
        </w:tc>
        <w:tc>
          <w:tcPr>
            <w:tcW w:w="1701" w:type="dxa"/>
          </w:tcPr>
          <w:p w:rsidR="00143FA5" w:rsidRPr="00143FA5" w:rsidRDefault="00143FA5" w:rsidP="006D4466">
            <w:pPr>
              <w:tabs>
                <w:tab w:val="left" w:pos="284"/>
              </w:tabs>
              <w:jc w:val="right"/>
              <w:rPr>
                <w:sz w:val="24"/>
                <w:szCs w:val="24"/>
              </w:rPr>
            </w:pPr>
            <w:r w:rsidRPr="00143FA5">
              <w:rPr>
                <w:sz w:val="24"/>
                <w:szCs w:val="24"/>
              </w:rPr>
              <w:t>472</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Δαμάστας</w:t>
            </w:r>
          </w:p>
        </w:tc>
        <w:tc>
          <w:tcPr>
            <w:tcW w:w="1701" w:type="dxa"/>
          </w:tcPr>
          <w:p w:rsidR="00143FA5" w:rsidRPr="00143FA5" w:rsidRDefault="00143FA5" w:rsidP="006D4466">
            <w:pPr>
              <w:tabs>
                <w:tab w:val="left" w:pos="284"/>
              </w:tabs>
              <w:jc w:val="right"/>
              <w:rPr>
                <w:sz w:val="24"/>
                <w:szCs w:val="24"/>
              </w:rPr>
            </w:pPr>
            <w:r w:rsidRPr="00143FA5">
              <w:rPr>
                <w:sz w:val="24"/>
                <w:szCs w:val="24"/>
              </w:rPr>
              <w:t>549</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Δελφίνου</w:t>
            </w:r>
          </w:p>
        </w:tc>
        <w:tc>
          <w:tcPr>
            <w:tcW w:w="1701" w:type="dxa"/>
          </w:tcPr>
          <w:p w:rsidR="00143FA5" w:rsidRPr="00143FA5" w:rsidRDefault="00143FA5" w:rsidP="006D4466">
            <w:pPr>
              <w:tabs>
                <w:tab w:val="left" w:pos="284"/>
              </w:tabs>
              <w:jc w:val="right"/>
              <w:rPr>
                <w:sz w:val="24"/>
                <w:szCs w:val="24"/>
              </w:rPr>
            </w:pPr>
            <w:r w:rsidRPr="00143FA5">
              <w:rPr>
                <w:sz w:val="24"/>
                <w:szCs w:val="24"/>
              </w:rPr>
              <w:t>109</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Δύο Βουνών</w:t>
            </w:r>
          </w:p>
        </w:tc>
        <w:tc>
          <w:tcPr>
            <w:tcW w:w="1701" w:type="dxa"/>
          </w:tcPr>
          <w:p w:rsidR="00143FA5" w:rsidRPr="00143FA5" w:rsidRDefault="00143FA5" w:rsidP="006D4466">
            <w:pPr>
              <w:tabs>
                <w:tab w:val="left" w:pos="284"/>
              </w:tabs>
              <w:jc w:val="right"/>
              <w:rPr>
                <w:sz w:val="24"/>
                <w:szCs w:val="24"/>
              </w:rPr>
            </w:pPr>
            <w:r w:rsidRPr="00143FA5">
              <w:rPr>
                <w:sz w:val="24"/>
                <w:szCs w:val="24"/>
              </w:rPr>
              <w:t>191</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Ελευθεροχωρίου</w:t>
            </w:r>
          </w:p>
        </w:tc>
        <w:tc>
          <w:tcPr>
            <w:tcW w:w="1701" w:type="dxa"/>
          </w:tcPr>
          <w:p w:rsidR="00143FA5" w:rsidRPr="00143FA5" w:rsidRDefault="00143FA5" w:rsidP="006D4466">
            <w:pPr>
              <w:tabs>
                <w:tab w:val="left" w:pos="284"/>
              </w:tabs>
              <w:jc w:val="right"/>
              <w:rPr>
                <w:sz w:val="24"/>
                <w:szCs w:val="24"/>
              </w:rPr>
            </w:pPr>
            <w:r w:rsidRPr="00143FA5">
              <w:rPr>
                <w:sz w:val="24"/>
                <w:szCs w:val="24"/>
              </w:rPr>
              <w:t>184</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Ηρακλείας</w:t>
            </w:r>
          </w:p>
        </w:tc>
        <w:tc>
          <w:tcPr>
            <w:tcW w:w="1701" w:type="dxa"/>
          </w:tcPr>
          <w:p w:rsidR="00143FA5" w:rsidRPr="00143FA5" w:rsidRDefault="00143FA5" w:rsidP="006D4466">
            <w:pPr>
              <w:tabs>
                <w:tab w:val="left" w:pos="284"/>
              </w:tabs>
              <w:jc w:val="right"/>
              <w:rPr>
                <w:sz w:val="24"/>
                <w:szCs w:val="24"/>
              </w:rPr>
            </w:pPr>
            <w:r w:rsidRPr="00143FA5">
              <w:rPr>
                <w:sz w:val="24"/>
                <w:szCs w:val="24"/>
              </w:rPr>
              <w:t>612</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Κουμαριτσίου</w:t>
            </w:r>
          </w:p>
        </w:tc>
        <w:tc>
          <w:tcPr>
            <w:tcW w:w="1701" w:type="dxa"/>
          </w:tcPr>
          <w:p w:rsidR="00143FA5" w:rsidRPr="00143FA5" w:rsidRDefault="00143FA5" w:rsidP="006D4466">
            <w:pPr>
              <w:tabs>
                <w:tab w:val="left" w:pos="284"/>
              </w:tabs>
              <w:jc w:val="right"/>
              <w:rPr>
                <w:sz w:val="24"/>
                <w:szCs w:val="24"/>
              </w:rPr>
            </w:pPr>
            <w:r w:rsidRPr="00143FA5">
              <w:rPr>
                <w:sz w:val="24"/>
                <w:szCs w:val="24"/>
              </w:rPr>
              <w:t>95</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Μοσχοχωρίου</w:t>
            </w:r>
          </w:p>
        </w:tc>
        <w:tc>
          <w:tcPr>
            <w:tcW w:w="1701" w:type="dxa"/>
          </w:tcPr>
          <w:p w:rsidR="00143FA5" w:rsidRPr="00143FA5" w:rsidRDefault="00143FA5" w:rsidP="006D4466">
            <w:pPr>
              <w:tabs>
                <w:tab w:val="left" w:pos="284"/>
              </w:tabs>
              <w:jc w:val="right"/>
              <w:rPr>
                <w:sz w:val="24"/>
                <w:szCs w:val="24"/>
              </w:rPr>
            </w:pPr>
            <w:r w:rsidRPr="00143FA5">
              <w:rPr>
                <w:sz w:val="24"/>
                <w:szCs w:val="24"/>
              </w:rPr>
              <w:t>841</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Νέου Κρικέλλου</w:t>
            </w:r>
          </w:p>
        </w:tc>
        <w:tc>
          <w:tcPr>
            <w:tcW w:w="1701" w:type="dxa"/>
          </w:tcPr>
          <w:p w:rsidR="00143FA5" w:rsidRPr="00143FA5" w:rsidRDefault="00143FA5" w:rsidP="006D4466">
            <w:pPr>
              <w:tabs>
                <w:tab w:val="left" w:pos="284"/>
              </w:tabs>
              <w:jc w:val="right"/>
              <w:rPr>
                <w:sz w:val="24"/>
                <w:szCs w:val="24"/>
              </w:rPr>
            </w:pPr>
            <w:r w:rsidRPr="00143FA5">
              <w:rPr>
                <w:sz w:val="24"/>
                <w:szCs w:val="24"/>
              </w:rPr>
              <w:t>585</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Οίτης</w:t>
            </w:r>
          </w:p>
        </w:tc>
        <w:tc>
          <w:tcPr>
            <w:tcW w:w="1701" w:type="dxa"/>
          </w:tcPr>
          <w:p w:rsidR="00143FA5" w:rsidRPr="00143FA5" w:rsidRDefault="00143FA5" w:rsidP="006D4466">
            <w:pPr>
              <w:tabs>
                <w:tab w:val="left" w:pos="284"/>
              </w:tabs>
              <w:jc w:val="right"/>
              <w:rPr>
                <w:sz w:val="24"/>
                <w:szCs w:val="24"/>
              </w:rPr>
            </w:pPr>
            <w:r w:rsidRPr="00143FA5">
              <w:rPr>
                <w:sz w:val="24"/>
                <w:szCs w:val="24"/>
              </w:rPr>
              <w:t>392</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p>
        </w:tc>
        <w:tc>
          <w:tcPr>
            <w:tcW w:w="1701" w:type="dxa"/>
          </w:tcPr>
          <w:p w:rsidR="00143FA5" w:rsidRPr="00143FA5" w:rsidRDefault="00143FA5" w:rsidP="006D4466">
            <w:pPr>
              <w:tabs>
                <w:tab w:val="left" w:pos="284"/>
              </w:tabs>
              <w:jc w:val="right"/>
              <w:rPr>
                <w:sz w:val="24"/>
                <w:szCs w:val="24"/>
              </w:rPr>
            </w:pP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ΔΗΜΟΤΙΚΗ ΕΝΟΤΗΤΑ ΛΕΙΑΝΟΚΛΑΔΙΟΥ</w:t>
            </w:r>
          </w:p>
        </w:tc>
        <w:tc>
          <w:tcPr>
            <w:tcW w:w="1701" w:type="dxa"/>
          </w:tcPr>
          <w:p w:rsidR="00143FA5" w:rsidRPr="00143FA5" w:rsidRDefault="00143FA5" w:rsidP="006D4466">
            <w:pPr>
              <w:tabs>
                <w:tab w:val="left" w:pos="284"/>
              </w:tabs>
              <w:jc w:val="right"/>
              <w:rPr>
                <w:sz w:val="24"/>
                <w:szCs w:val="24"/>
              </w:rPr>
            </w:pPr>
            <w:r w:rsidRPr="00143FA5">
              <w:rPr>
                <w:sz w:val="24"/>
                <w:szCs w:val="24"/>
              </w:rPr>
              <w:t>3.034</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Αμουρίου</w:t>
            </w:r>
          </w:p>
        </w:tc>
        <w:tc>
          <w:tcPr>
            <w:tcW w:w="1701" w:type="dxa"/>
          </w:tcPr>
          <w:p w:rsidR="00143FA5" w:rsidRPr="00143FA5" w:rsidRDefault="00143FA5" w:rsidP="006D4466">
            <w:pPr>
              <w:tabs>
                <w:tab w:val="left" w:pos="284"/>
              </w:tabs>
              <w:jc w:val="right"/>
              <w:rPr>
                <w:sz w:val="24"/>
                <w:szCs w:val="24"/>
              </w:rPr>
            </w:pPr>
            <w:r w:rsidRPr="00143FA5">
              <w:rPr>
                <w:sz w:val="24"/>
                <w:szCs w:val="24"/>
              </w:rPr>
              <w:t>379</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Ζηλευτού</w:t>
            </w:r>
          </w:p>
        </w:tc>
        <w:tc>
          <w:tcPr>
            <w:tcW w:w="1701" w:type="dxa"/>
          </w:tcPr>
          <w:p w:rsidR="00143FA5" w:rsidRPr="00143FA5" w:rsidRDefault="00143FA5" w:rsidP="006D4466">
            <w:pPr>
              <w:tabs>
                <w:tab w:val="left" w:pos="284"/>
              </w:tabs>
              <w:jc w:val="right"/>
              <w:rPr>
                <w:sz w:val="24"/>
                <w:szCs w:val="24"/>
              </w:rPr>
            </w:pPr>
            <w:r w:rsidRPr="00143FA5">
              <w:rPr>
                <w:sz w:val="24"/>
                <w:szCs w:val="24"/>
              </w:rPr>
              <w:t>427</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Λειανοκλαδίου</w:t>
            </w:r>
          </w:p>
        </w:tc>
        <w:tc>
          <w:tcPr>
            <w:tcW w:w="1701" w:type="dxa"/>
          </w:tcPr>
          <w:p w:rsidR="00143FA5" w:rsidRPr="00143FA5" w:rsidRDefault="00143FA5" w:rsidP="006D4466">
            <w:pPr>
              <w:tabs>
                <w:tab w:val="left" w:pos="284"/>
              </w:tabs>
              <w:jc w:val="right"/>
              <w:rPr>
                <w:sz w:val="24"/>
                <w:szCs w:val="24"/>
              </w:rPr>
            </w:pPr>
            <w:r w:rsidRPr="00143FA5">
              <w:rPr>
                <w:sz w:val="24"/>
                <w:szCs w:val="24"/>
              </w:rPr>
              <w:t>1.335</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Μοσχοκαρυάς</w:t>
            </w:r>
          </w:p>
        </w:tc>
        <w:tc>
          <w:tcPr>
            <w:tcW w:w="1701" w:type="dxa"/>
          </w:tcPr>
          <w:p w:rsidR="00143FA5" w:rsidRPr="00143FA5" w:rsidRDefault="00143FA5" w:rsidP="006D4466">
            <w:pPr>
              <w:tabs>
                <w:tab w:val="left" w:pos="284"/>
              </w:tabs>
              <w:jc w:val="right"/>
              <w:rPr>
                <w:sz w:val="24"/>
                <w:szCs w:val="24"/>
              </w:rPr>
            </w:pPr>
            <w:r w:rsidRPr="00143FA5">
              <w:rPr>
                <w:sz w:val="24"/>
                <w:szCs w:val="24"/>
              </w:rPr>
              <w:t>320</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Στίρφακας</w:t>
            </w:r>
          </w:p>
        </w:tc>
        <w:tc>
          <w:tcPr>
            <w:tcW w:w="1701" w:type="dxa"/>
          </w:tcPr>
          <w:p w:rsidR="00143FA5" w:rsidRPr="00143FA5" w:rsidRDefault="00143FA5" w:rsidP="006D4466">
            <w:pPr>
              <w:tabs>
                <w:tab w:val="left" w:pos="284"/>
              </w:tabs>
              <w:jc w:val="right"/>
              <w:rPr>
                <w:sz w:val="24"/>
                <w:szCs w:val="24"/>
              </w:rPr>
            </w:pPr>
            <w:r w:rsidRPr="00143FA5">
              <w:rPr>
                <w:sz w:val="24"/>
                <w:szCs w:val="24"/>
              </w:rPr>
              <w:t>573</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p>
        </w:tc>
        <w:tc>
          <w:tcPr>
            <w:tcW w:w="1701" w:type="dxa"/>
          </w:tcPr>
          <w:p w:rsidR="00143FA5" w:rsidRPr="00143FA5" w:rsidRDefault="00143FA5" w:rsidP="006D4466">
            <w:pPr>
              <w:tabs>
                <w:tab w:val="left" w:pos="284"/>
              </w:tabs>
              <w:jc w:val="right"/>
              <w:rPr>
                <w:sz w:val="24"/>
                <w:szCs w:val="24"/>
              </w:rPr>
            </w:pP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ΔΗΜΟΤΙΚΗ ΕΝΟΤΗΤΑ ΠΑΥΛΙΑΝΗΣ</w:t>
            </w:r>
          </w:p>
        </w:tc>
        <w:tc>
          <w:tcPr>
            <w:tcW w:w="1701" w:type="dxa"/>
          </w:tcPr>
          <w:p w:rsidR="00143FA5" w:rsidRPr="00143FA5" w:rsidRDefault="00143FA5" w:rsidP="006D4466">
            <w:pPr>
              <w:tabs>
                <w:tab w:val="left" w:pos="284"/>
              </w:tabs>
              <w:jc w:val="right"/>
              <w:rPr>
                <w:sz w:val="24"/>
                <w:szCs w:val="24"/>
              </w:rPr>
            </w:pPr>
            <w:r w:rsidRPr="00143FA5">
              <w:rPr>
                <w:sz w:val="24"/>
                <w:szCs w:val="24"/>
              </w:rPr>
              <w:t>574</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Παύλιανης</w:t>
            </w:r>
          </w:p>
        </w:tc>
        <w:tc>
          <w:tcPr>
            <w:tcW w:w="1701" w:type="dxa"/>
          </w:tcPr>
          <w:p w:rsidR="00143FA5" w:rsidRPr="00143FA5" w:rsidRDefault="00143FA5" w:rsidP="006D4466">
            <w:pPr>
              <w:tabs>
                <w:tab w:val="left" w:pos="284"/>
              </w:tabs>
              <w:jc w:val="right"/>
              <w:rPr>
                <w:sz w:val="24"/>
                <w:szCs w:val="24"/>
              </w:rPr>
            </w:pPr>
            <w:r w:rsidRPr="00143FA5">
              <w:rPr>
                <w:sz w:val="24"/>
                <w:szCs w:val="24"/>
              </w:rPr>
              <w:t>574</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p>
        </w:tc>
        <w:tc>
          <w:tcPr>
            <w:tcW w:w="1701" w:type="dxa"/>
          </w:tcPr>
          <w:p w:rsidR="00143FA5" w:rsidRPr="00143FA5" w:rsidRDefault="00143FA5" w:rsidP="006D4466">
            <w:pPr>
              <w:tabs>
                <w:tab w:val="left" w:pos="284"/>
              </w:tabs>
              <w:jc w:val="right"/>
              <w:rPr>
                <w:sz w:val="24"/>
                <w:szCs w:val="24"/>
              </w:rPr>
            </w:pP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ΔΗΜΟΤΙΚΗ ΕΝΟΤΗΤΑ ΥΠΑΤΗΣ</w:t>
            </w:r>
          </w:p>
        </w:tc>
        <w:tc>
          <w:tcPr>
            <w:tcW w:w="1701" w:type="dxa"/>
          </w:tcPr>
          <w:p w:rsidR="00143FA5" w:rsidRPr="00143FA5" w:rsidRDefault="00143FA5" w:rsidP="006D4466">
            <w:pPr>
              <w:tabs>
                <w:tab w:val="left" w:pos="284"/>
              </w:tabs>
              <w:jc w:val="right"/>
              <w:rPr>
                <w:sz w:val="24"/>
                <w:szCs w:val="24"/>
              </w:rPr>
            </w:pPr>
            <w:r w:rsidRPr="00143FA5">
              <w:rPr>
                <w:sz w:val="24"/>
                <w:szCs w:val="24"/>
              </w:rPr>
              <w:t>6.855</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Αργυροχωρίου</w:t>
            </w:r>
          </w:p>
        </w:tc>
        <w:tc>
          <w:tcPr>
            <w:tcW w:w="1701" w:type="dxa"/>
          </w:tcPr>
          <w:p w:rsidR="00143FA5" w:rsidRPr="00143FA5" w:rsidRDefault="00143FA5" w:rsidP="006D4466">
            <w:pPr>
              <w:tabs>
                <w:tab w:val="left" w:pos="284"/>
              </w:tabs>
              <w:jc w:val="right"/>
              <w:rPr>
                <w:sz w:val="24"/>
                <w:szCs w:val="24"/>
              </w:rPr>
            </w:pPr>
            <w:r w:rsidRPr="00143FA5">
              <w:rPr>
                <w:sz w:val="24"/>
                <w:szCs w:val="24"/>
              </w:rPr>
              <w:t>348</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Βασιλικών</w:t>
            </w:r>
          </w:p>
        </w:tc>
        <w:tc>
          <w:tcPr>
            <w:tcW w:w="1701" w:type="dxa"/>
          </w:tcPr>
          <w:p w:rsidR="00143FA5" w:rsidRPr="00143FA5" w:rsidRDefault="00143FA5" w:rsidP="006D4466">
            <w:pPr>
              <w:tabs>
                <w:tab w:val="left" w:pos="284"/>
              </w:tabs>
              <w:jc w:val="right"/>
              <w:rPr>
                <w:sz w:val="24"/>
                <w:szCs w:val="24"/>
              </w:rPr>
            </w:pPr>
            <w:r w:rsidRPr="00143FA5">
              <w:rPr>
                <w:sz w:val="24"/>
                <w:szCs w:val="24"/>
              </w:rPr>
              <w:t>313</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Δάφνης</w:t>
            </w:r>
          </w:p>
        </w:tc>
        <w:tc>
          <w:tcPr>
            <w:tcW w:w="1701" w:type="dxa"/>
          </w:tcPr>
          <w:p w:rsidR="00143FA5" w:rsidRPr="00143FA5" w:rsidRDefault="00143FA5" w:rsidP="006D4466">
            <w:pPr>
              <w:tabs>
                <w:tab w:val="left" w:pos="284"/>
              </w:tabs>
              <w:jc w:val="right"/>
              <w:rPr>
                <w:sz w:val="24"/>
                <w:szCs w:val="24"/>
              </w:rPr>
            </w:pPr>
            <w:r w:rsidRPr="00143FA5">
              <w:rPr>
                <w:sz w:val="24"/>
                <w:szCs w:val="24"/>
              </w:rPr>
              <w:t>188</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Καστανέας</w:t>
            </w:r>
          </w:p>
        </w:tc>
        <w:tc>
          <w:tcPr>
            <w:tcW w:w="1701" w:type="dxa"/>
          </w:tcPr>
          <w:p w:rsidR="00143FA5" w:rsidRPr="00143FA5" w:rsidRDefault="00143FA5" w:rsidP="006D4466">
            <w:pPr>
              <w:tabs>
                <w:tab w:val="left" w:pos="284"/>
              </w:tabs>
              <w:jc w:val="right"/>
              <w:rPr>
                <w:sz w:val="24"/>
                <w:szCs w:val="24"/>
              </w:rPr>
            </w:pPr>
            <w:r w:rsidRPr="00143FA5">
              <w:rPr>
                <w:sz w:val="24"/>
                <w:szCs w:val="24"/>
              </w:rPr>
              <w:t>345</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Κομποτάδων</w:t>
            </w:r>
          </w:p>
        </w:tc>
        <w:tc>
          <w:tcPr>
            <w:tcW w:w="1701" w:type="dxa"/>
          </w:tcPr>
          <w:p w:rsidR="00143FA5" w:rsidRPr="00143FA5" w:rsidRDefault="00143FA5" w:rsidP="006D4466">
            <w:pPr>
              <w:tabs>
                <w:tab w:val="left" w:pos="284"/>
              </w:tabs>
              <w:jc w:val="right"/>
              <w:rPr>
                <w:sz w:val="24"/>
                <w:szCs w:val="24"/>
              </w:rPr>
            </w:pPr>
            <w:r w:rsidRPr="00143FA5">
              <w:rPr>
                <w:sz w:val="24"/>
                <w:szCs w:val="24"/>
              </w:rPr>
              <w:t>718</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Λαδικούς</w:t>
            </w:r>
          </w:p>
        </w:tc>
        <w:tc>
          <w:tcPr>
            <w:tcW w:w="1701" w:type="dxa"/>
          </w:tcPr>
          <w:p w:rsidR="00143FA5" w:rsidRPr="00143FA5" w:rsidRDefault="00143FA5" w:rsidP="006D4466">
            <w:pPr>
              <w:tabs>
                <w:tab w:val="left" w:pos="284"/>
              </w:tabs>
              <w:jc w:val="right"/>
              <w:rPr>
                <w:sz w:val="24"/>
                <w:szCs w:val="24"/>
              </w:rPr>
            </w:pPr>
            <w:r w:rsidRPr="00143FA5">
              <w:rPr>
                <w:sz w:val="24"/>
                <w:szCs w:val="24"/>
              </w:rPr>
              <w:t>346</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Λουτρών Υπάτης</w:t>
            </w:r>
          </w:p>
        </w:tc>
        <w:tc>
          <w:tcPr>
            <w:tcW w:w="1701" w:type="dxa"/>
          </w:tcPr>
          <w:p w:rsidR="00143FA5" w:rsidRPr="00143FA5" w:rsidRDefault="00143FA5" w:rsidP="006D4466">
            <w:pPr>
              <w:tabs>
                <w:tab w:val="left" w:pos="284"/>
              </w:tabs>
              <w:jc w:val="right"/>
              <w:rPr>
                <w:sz w:val="24"/>
                <w:szCs w:val="24"/>
              </w:rPr>
            </w:pPr>
            <w:r w:rsidRPr="00143FA5">
              <w:rPr>
                <w:sz w:val="24"/>
                <w:szCs w:val="24"/>
              </w:rPr>
              <w:t>835</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Λυχνού</w:t>
            </w:r>
          </w:p>
        </w:tc>
        <w:tc>
          <w:tcPr>
            <w:tcW w:w="1701" w:type="dxa"/>
          </w:tcPr>
          <w:p w:rsidR="00143FA5" w:rsidRPr="00143FA5" w:rsidRDefault="00143FA5" w:rsidP="006D4466">
            <w:pPr>
              <w:tabs>
                <w:tab w:val="left" w:pos="284"/>
              </w:tabs>
              <w:jc w:val="right"/>
              <w:rPr>
                <w:sz w:val="24"/>
                <w:szCs w:val="24"/>
              </w:rPr>
            </w:pPr>
            <w:r w:rsidRPr="00143FA5">
              <w:rPr>
                <w:sz w:val="24"/>
                <w:szCs w:val="24"/>
              </w:rPr>
              <w:t>307</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Μεξιατών</w:t>
            </w:r>
          </w:p>
        </w:tc>
        <w:tc>
          <w:tcPr>
            <w:tcW w:w="1701" w:type="dxa"/>
          </w:tcPr>
          <w:p w:rsidR="00143FA5" w:rsidRPr="00143FA5" w:rsidRDefault="00143FA5" w:rsidP="006D4466">
            <w:pPr>
              <w:tabs>
                <w:tab w:val="left" w:pos="284"/>
              </w:tabs>
              <w:jc w:val="right"/>
              <w:rPr>
                <w:sz w:val="24"/>
                <w:szCs w:val="24"/>
              </w:rPr>
            </w:pPr>
            <w:r w:rsidRPr="00143FA5">
              <w:rPr>
                <w:sz w:val="24"/>
                <w:szCs w:val="24"/>
              </w:rPr>
              <w:t>793</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Μεσοχωρίου Υπάτης</w:t>
            </w:r>
          </w:p>
        </w:tc>
        <w:tc>
          <w:tcPr>
            <w:tcW w:w="1701" w:type="dxa"/>
          </w:tcPr>
          <w:p w:rsidR="00143FA5" w:rsidRPr="00143FA5" w:rsidRDefault="00143FA5" w:rsidP="006D4466">
            <w:pPr>
              <w:tabs>
                <w:tab w:val="left" w:pos="284"/>
              </w:tabs>
              <w:jc w:val="right"/>
              <w:rPr>
                <w:sz w:val="24"/>
                <w:szCs w:val="24"/>
              </w:rPr>
            </w:pPr>
            <w:r w:rsidRPr="00143FA5">
              <w:rPr>
                <w:sz w:val="24"/>
                <w:szCs w:val="24"/>
              </w:rPr>
              <w:t>167</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Νεοχωρίου Υπάτης</w:t>
            </w:r>
          </w:p>
        </w:tc>
        <w:tc>
          <w:tcPr>
            <w:tcW w:w="1701" w:type="dxa"/>
          </w:tcPr>
          <w:p w:rsidR="00143FA5" w:rsidRPr="00143FA5" w:rsidRDefault="00143FA5" w:rsidP="006D4466">
            <w:pPr>
              <w:tabs>
                <w:tab w:val="left" w:pos="284"/>
              </w:tabs>
              <w:jc w:val="right"/>
              <w:rPr>
                <w:sz w:val="24"/>
                <w:szCs w:val="24"/>
              </w:rPr>
            </w:pPr>
            <w:r w:rsidRPr="00143FA5">
              <w:rPr>
                <w:sz w:val="24"/>
                <w:szCs w:val="24"/>
              </w:rPr>
              <w:t>205</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 xml:space="preserve">Τοπική Κοινότητα Περιστερίου </w:t>
            </w:r>
          </w:p>
        </w:tc>
        <w:tc>
          <w:tcPr>
            <w:tcW w:w="1701" w:type="dxa"/>
          </w:tcPr>
          <w:p w:rsidR="00143FA5" w:rsidRPr="00143FA5" w:rsidRDefault="00143FA5" w:rsidP="006D4466">
            <w:pPr>
              <w:tabs>
                <w:tab w:val="left" w:pos="284"/>
              </w:tabs>
              <w:jc w:val="right"/>
              <w:rPr>
                <w:sz w:val="24"/>
                <w:szCs w:val="24"/>
              </w:rPr>
            </w:pPr>
            <w:r w:rsidRPr="00143FA5">
              <w:rPr>
                <w:sz w:val="24"/>
                <w:szCs w:val="24"/>
              </w:rPr>
              <w:t>217</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 xml:space="preserve">Τοπική Κοινότητα Πύργου </w:t>
            </w:r>
          </w:p>
        </w:tc>
        <w:tc>
          <w:tcPr>
            <w:tcW w:w="1701" w:type="dxa"/>
          </w:tcPr>
          <w:p w:rsidR="00143FA5" w:rsidRPr="00143FA5" w:rsidRDefault="00143FA5" w:rsidP="006D4466">
            <w:pPr>
              <w:tabs>
                <w:tab w:val="left" w:pos="284"/>
              </w:tabs>
              <w:jc w:val="right"/>
              <w:rPr>
                <w:sz w:val="24"/>
                <w:szCs w:val="24"/>
              </w:rPr>
            </w:pPr>
            <w:r w:rsidRPr="00143FA5">
              <w:rPr>
                <w:sz w:val="24"/>
                <w:szCs w:val="24"/>
              </w:rPr>
              <w:t>254</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Ροδωνιάς</w:t>
            </w:r>
          </w:p>
        </w:tc>
        <w:tc>
          <w:tcPr>
            <w:tcW w:w="1701" w:type="dxa"/>
          </w:tcPr>
          <w:p w:rsidR="00143FA5" w:rsidRPr="00143FA5" w:rsidRDefault="00143FA5" w:rsidP="006D4466">
            <w:pPr>
              <w:tabs>
                <w:tab w:val="left" w:pos="284"/>
              </w:tabs>
              <w:jc w:val="right"/>
              <w:rPr>
                <w:sz w:val="24"/>
                <w:szCs w:val="24"/>
              </w:rPr>
            </w:pPr>
            <w:r w:rsidRPr="00143FA5">
              <w:rPr>
                <w:sz w:val="24"/>
                <w:szCs w:val="24"/>
              </w:rPr>
              <w:t>629</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Συκά Υπάτης</w:t>
            </w:r>
          </w:p>
        </w:tc>
        <w:tc>
          <w:tcPr>
            <w:tcW w:w="1701" w:type="dxa"/>
          </w:tcPr>
          <w:p w:rsidR="00143FA5" w:rsidRPr="00143FA5" w:rsidRDefault="00143FA5" w:rsidP="006D4466">
            <w:pPr>
              <w:tabs>
                <w:tab w:val="left" w:pos="284"/>
              </w:tabs>
              <w:jc w:val="right"/>
              <w:rPr>
                <w:sz w:val="24"/>
                <w:szCs w:val="24"/>
              </w:rPr>
            </w:pPr>
            <w:r w:rsidRPr="00143FA5">
              <w:rPr>
                <w:sz w:val="24"/>
                <w:szCs w:val="24"/>
              </w:rPr>
              <w:t>341</w:t>
            </w:r>
          </w:p>
        </w:tc>
      </w:tr>
      <w:tr w:rsidR="00143FA5" w:rsidRPr="00143FA5" w:rsidTr="006D4466">
        <w:trPr>
          <w:gridAfter w:val="1"/>
          <w:wAfter w:w="2517" w:type="dxa"/>
        </w:trPr>
        <w:tc>
          <w:tcPr>
            <w:tcW w:w="5211" w:type="dxa"/>
          </w:tcPr>
          <w:p w:rsidR="00143FA5" w:rsidRPr="00143FA5" w:rsidRDefault="00143FA5" w:rsidP="006D4466">
            <w:pPr>
              <w:tabs>
                <w:tab w:val="left" w:pos="284"/>
              </w:tabs>
              <w:rPr>
                <w:sz w:val="24"/>
                <w:szCs w:val="24"/>
              </w:rPr>
            </w:pPr>
            <w:r w:rsidRPr="00143FA5">
              <w:rPr>
                <w:sz w:val="24"/>
                <w:szCs w:val="24"/>
              </w:rPr>
              <w:t>Τοπική Κοινότητα Υπάτης</w:t>
            </w:r>
          </w:p>
        </w:tc>
        <w:tc>
          <w:tcPr>
            <w:tcW w:w="1701" w:type="dxa"/>
          </w:tcPr>
          <w:p w:rsidR="00143FA5" w:rsidRPr="00143FA5" w:rsidRDefault="00143FA5" w:rsidP="006D4466">
            <w:pPr>
              <w:tabs>
                <w:tab w:val="left" w:pos="284"/>
              </w:tabs>
              <w:jc w:val="right"/>
              <w:rPr>
                <w:sz w:val="24"/>
                <w:szCs w:val="24"/>
              </w:rPr>
            </w:pPr>
            <w:r w:rsidRPr="00143FA5">
              <w:rPr>
                <w:sz w:val="24"/>
                <w:szCs w:val="24"/>
              </w:rPr>
              <w:t>849</w:t>
            </w:r>
          </w:p>
        </w:tc>
      </w:tr>
    </w:tbl>
    <w:p w:rsidR="00143FA5" w:rsidRPr="00143FA5" w:rsidRDefault="00143FA5" w:rsidP="00143FA5">
      <w:pPr>
        <w:shd w:val="clear" w:color="auto" w:fill="FFFFFF"/>
        <w:spacing w:line="317" w:lineRule="exact"/>
        <w:ind w:left="19" w:firstLine="715"/>
        <w:rPr>
          <w:sz w:val="24"/>
          <w:szCs w:val="24"/>
        </w:rPr>
      </w:pPr>
    </w:p>
    <w:p w:rsidR="00143FA5" w:rsidRPr="00143FA5" w:rsidRDefault="00143FA5" w:rsidP="00143FA5">
      <w:pPr>
        <w:shd w:val="clear" w:color="auto" w:fill="FFFFFF"/>
        <w:spacing w:line="19" w:lineRule="exact"/>
        <w:ind w:left="14" w:right="538" w:firstLine="720"/>
        <w:rPr>
          <w:sz w:val="24"/>
          <w:szCs w:val="24"/>
        </w:rPr>
      </w:pPr>
    </w:p>
    <w:p w:rsidR="00143FA5" w:rsidRPr="00143FA5" w:rsidRDefault="00143FA5" w:rsidP="00143FA5">
      <w:pPr>
        <w:rPr>
          <w:b/>
          <w:i/>
          <w:sz w:val="24"/>
          <w:szCs w:val="24"/>
          <w:u w:val="single"/>
        </w:rPr>
      </w:pPr>
    </w:p>
    <w:p w:rsidR="007E7A29" w:rsidRDefault="007E7A29" w:rsidP="00143FA5">
      <w:pPr>
        <w:rPr>
          <w:b/>
          <w:i/>
          <w:sz w:val="24"/>
          <w:szCs w:val="24"/>
          <w:u w:val="single"/>
          <w:lang w:val="en-US"/>
        </w:rPr>
      </w:pPr>
    </w:p>
    <w:p w:rsidR="007E7A29" w:rsidRDefault="007E7A29" w:rsidP="00143FA5">
      <w:pPr>
        <w:rPr>
          <w:b/>
          <w:i/>
          <w:sz w:val="24"/>
          <w:szCs w:val="24"/>
          <w:u w:val="single"/>
          <w:lang w:val="en-US"/>
        </w:rPr>
      </w:pPr>
    </w:p>
    <w:p w:rsidR="007E7A29" w:rsidRDefault="007E7A29" w:rsidP="00143FA5">
      <w:pPr>
        <w:rPr>
          <w:b/>
          <w:i/>
          <w:sz w:val="24"/>
          <w:szCs w:val="24"/>
          <w:u w:val="single"/>
          <w:lang w:val="en-US"/>
        </w:rPr>
      </w:pPr>
    </w:p>
    <w:p w:rsidR="007E7A29" w:rsidRDefault="007E7A29" w:rsidP="00143FA5">
      <w:pPr>
        <w:rPr>
          <w:b/>
          <w:i/>
          <w:sz w:val="24"/>
          <w:szCs w:val="24"/>
          <w:u w:val="single"/>
          <w:lang w:val="en-US"/>
        </w:rPr>
      </w:pPr>
    </w:p>
    <w:p w:rsidR="007E7A29" w:rsidRDefault="007E7A29" w:rsidP="00143FA5">
      <w:pPr>
        <w:rPr>
          <w:b/>
          <w:i/>
          <w:sz w:val="24"/>
          <w:szCs w:val="24"/>
          <w:u w:val="single"/>
          <w:lang w:val="en-US"/>
        </w:rPr>
      </w:pPr>
    </w:p>
    <w:p w:rsidR="007E7A29" w:rsidRDefault="007E7A29" w:rsidP="00143FA5">
      <w:pPr>
        <w:rPr>
          <w:b/>
          <w:i/>
          <w:sz w:val="24"/>
          <w:szCs w:val="24"/>
          <w:u w:val="single"/>
          <w:lang w:val="en-US"/>
        </w:rPr>
      </w:pPr>
    </w:p>
    <w:p w:rsidR="007E7A29" w:rsidRDefault="007E7A29" w:rsidP="00143FA5">
      <w:pPr>
        <w:rPr>
          <w:b/>
          <w:i/>
          <w:sz w:val="24"/>
          <w:szCs w:val="24"/>
          <w:u w:val="single"/>
          <w:lang w:val="en-US"/>
        </w:rPr>
      </w:pPr>
    </w:p>
    <w:p w:rsidR="007E7A29" w:rsidRDefault="007E7A29" w:rsidP="00143FA5">
      <w:pPr>
        <w:rPr>
          <w:b/>
          <w:i/>
          <w:sz w:val="24"/>
          <w:szCs w:val="24"/>
          <w:u w:val="single"/>
          <w:lang w:val="en-US"/>
        </w:rPr>
      </w:pPr>
    </w:p>
    <w:p w:rsidR="00143FA5" w:rsidRPr="00143FA5" w:rsidRDefault="00143FA5" w:rsidP="00143FA5">
      <w:pPr>
        <w:rPr>
          <w:b/>
          <w:i/>
          <w:sz w:val="24"/>
          <w:szCs w:val="24"/>
          <w:u w:val="single"/>
        </w:rPr>
      </w:pPr>
      <w:r w:rsidRPr="00143FA5">
        <w:rPr>
          <w:b/>
          <w:i/>
          <w:sz w:val="24"/>
          <w:szCs w:val="24"/>
          <w:u w:val="single"/>
        </w:rPr>
        <w:lastRenderedPageBreak/>
        <w:t>2.Νομικό πλαίσιο Ν. 1069/80</w:t>
      </w:r>
    </w:p>
    <w:p w:rsidR="00143FA5" w:rsidRPr="00143FA5" w:rsidRDefault="00143FA5" w:rsidP="00143FA5">
      <w:pPr>
        <w:shd w:val="clear" w:color="auto" w:fill="FFFFFF"/>
        <w:spacing w:before="288" w:line="19" w:lineRule="exact"/>
        <w:ind w:firstLine="720"/>
        <w:rPr>
          <w:sz w:val="24"/>
          <w:szCs w:val="24"/>
        </w:rPr>
      </w:pPr>
    </w:p>
    <w:p w:rsidR="00143FA5" w:rsidRPr="00143FA5" w:rsidRDefault="00143FA5" w:rsidP="00143FA5">
      <w:pPr>
        <w:rPr>
          <w:sz w:val="24"/>
          <w:szCs w:val="24"/>
        </w:rPr>
      </w:pPr>
      <w:r w:rsidRPr="00143FA5">
        <w:rPr>
          <w:sz w:val="24"/>
          <w:szCs w:val="24"/>
        </w:rPr>
        <w:tab/>
        <w:t>Σύμφωνα με τον νέο Δημοτικό Κοινοτικό Κώδικα Ν.3463/2006</w:t>
      </w:r>
    </w:p>
    <w:p w:rsidR="00143FA5" w:rsidRPr="00143FA5" w:rsidRDefault="00143FA5" w:rsidP="00143FA5">
      <w:pPr>
        <w:rPr>
          <w:sz w:val="24"/>
          <w:szCs w:val="24"/>
        </w:rPr>
      </w:pPr>
      <w:r w:rsidRPr="00143FA5">
        <w:rPr>
          <w:sz w:val="24"/>
          <w:szCs w:val="24"/>
        </w:rPr>
        <w:t xml:space="preserve">οι Δ.Ε.Υ.Α. αποτελούν </w:t>
      </w:r>
      <w:r w:rsidRPr="00143FA5">
        <w:rPr>
          <w:b/>
          <w:sz w:val="24"/>
          <w:szCs w:val="24"/>
        </w:rPr>
        <w:t>επιχειρήσεις ειδικού σκοπού</w:t>
      </w:r>
      <w:r w:rsidRPr="00143FA5">
        <w:rPr>
          <w:sz w:val="24"/>
          <w:szCs w:val="24"/>
        </w:rPr>
        <w:t xml:space="preserve"> και η λειτουργία τους διέπεται από τον Ιδρυτικό τους νόμο 1069/80.</w:t>
      </w:r>
    </w:p>
    <w:p w:rsidR="00143FA5" w:rsidRPr="00143FA5" w:rsidRDefault="00143FA5" w:rsidP="00143FA5">
      <w:pPr>
        <w:rPr>
          <w:sz w:val="24"/>
          <w:szCs w:val="24"/>
        </w:rPr>
      </w:pPr>
      <w:r w:rsidRPr="00143FA5">
        <w:rPr>
          <w:sz w:val="24"/>
          <w:szCs w:val="24"/>
        </w:rPr>
        <w:tab/>
      </w:r>
      <w:r w:rsidRPr="00143FA5">
        <w:rPr>
          <w:spacing w:val="-1"/>
          <w:sz w:val="24"/>
          <w:szCs w:val="24"/>
        </w:rPr>
        <w:t xml:space="preserve">Στο νόμο αυτό περιλαμβάνονται συνολικά 31 άρθρα τα οποία ορίζουν </w:t>
      </w:r>
      <w:r w:rsidRPr="00143FA5">
        <w:rPr>
          <w:spacing w:val="1"/>
          <w:sz w:val="24"/>
          <w:szCs w:val="24"/>
        </w:rPr>
        <w:t xml:space="preserve">τι είναι οι Δημοτικές Επιχειρήσεις Ύδρευσης -Αποχέτευσης και ρυθμίζουν τις </w:t>
      </w:r>
      <w:r w:rsidRPr="00143FA5">
        <w:rPr>
          <w:sz w:val="24"/>
          <w:szCs w:val="24"/>
        </w:rPr>
        <w:t>δραστηριότητες τους και τον τρόπο λειτουργίας τους.</w:t>
      </w:r>
    </w:p>
    <w:p w:rsidR="00143FA5" w:rsidRPr="00143FA5" w:rsidRDefault="00143FA5" w:rsidP="00143FA5">
      <w:pPr>
        <w:shd w:val="clear" w:color="auto" w:fill="FFFFFF"/>
        <w:spacing w:before="307"/>
        <w:ind w:left="2491"/>
        <w:rPr>
          <w:b/>
          <w:bCs/>
          <w:i/>
          <w:iCs/>
          <w:color w:val="222222"/>
          <w:spacing w:val="-2"/>
          <w:sz w:val="24"/>
          <w:szCs w:val="24"/>
          <w:u w:val="single"/>
        </w:rPr>
      </w:pPr>
    </w:p>
    <w:p w:rsidR="00143FA5" w:rsidRPr="00143FA5" w:rsidRDefault="00143FA5" w:rsidP="00143FA5">
      <w:pPr>
        <w:shd w:val="clear" w:color="auto" w:fill="FFFFFF"/>
        <w:spacing w:before="307"/>
        <w:ind w:left="2491"/>
        <w:rPr>
          <w:sz w:val="24"/>
          <w:szCs w:val="24"/>
        </w:rPr>
      </w:pPr>
      <w:r w:rsidRPr="00143FA5">
        <w:rPr>
          <w:b/>
          <w:bCs/>
          <w:i/>
          <w:iCs/>
          <w:color w:val="222222"/>
          <w:spacing w:val="-2"/>
          <w:sz w:val="24"/>
          <w:szCs w:val="24"/>
          <w:u w:val="single"/>
        </w:rPr>
        <w:t>Σκοπός - Αντικείμενο(άρθρα 1- 2)</w:t>
      </w:r>
    </w:p>
    <w:p w:rsidR="00143FA5" w:rsidRPr="00143FA5" w:rsidRDefault="00143FA5" w:rsidP="00143FA5">
      <w:pPr>
        <w:shd w:val="clear" w:color="auto" w:fill="FFFFFF"/>
        <w:spacing w:before="288" w:line="19" w:lineRule="exact"/>
        <w:ind w:left="14" w:firstLine="730"/>
        <w:rPr>
          <w:sz w:val="24"/>
          <w:szCs w:val="24"/>
        </w:rPr>
      </w:pPr>
    </w:p>
    <w:p w:rsidR="00143FA5" w:rsidRPr="00143FA5" w:rsidRDefault="00143FA5" w:rsidP="00143FA5">
      <w:pPr>
        <w:shd w:val="clear" w:color="auto" w:fill="FFFFFF"/>
        <w:spacing w:line="326" w:lineRule="exact"/>
        <w:ind w:left="14" w:firstLine="730"/>
        <w:rPr>
          <w:sz w:val="24"/>
          <w:szCs w:val="24"/>
        </w:rPr>
      </w:pPr>
      <w:r w:rsidRPr="00143FA5">
        <w:rPr>
          <w:color w:val="222222"/>
          <w:spacing w:val="2"/>
          <w:sz w:val="24"/>
          <w:szCs w:val="24"/>
        </w:rPr>
        <w:t xml:space="preserve">Η Δημοτική Επιχείρηση Ύδρευσης - Αποχέτευσης είναι Νομικό </w:t>
      </w:r>
      <w:r w:rsidRPr="00143FA5">
        <w:rPr>
          <w:color w:val="222222"/>
          <w:sz w:val="24"/>
          <w:szCs w:val="24"/>
        </w:rPr>
        <w:t xml:space="preserve">Πρόσωπο Ιδιωτικού Δικαίου κοινωφελούς χαρακτήρα διεπόμενο από τους </w:t>
      </w:r>
      <w:r w:rsidRPr="00143FA5">
        <w:rPr>
          <w:color w:val="222222"/>
          <w:spacing w:val="-1"/>
          <w:sz w:val="24"/>
          <w:szCs w:val="24"/>
        </w:rPr>
        <w:t>κανόνες της ιδιωτικής οικονομίας, εκτός και αν ορίζεται διαφορετικά από άλλο νόμο.</w:t>
      </w:r>
    </w:p>
    <w:p w:rsidR="00143FA5" w:rsidRPr="00143FA5" w:rsidRDefault="00143FA5" w:rsidP="00143FA5">
      <w:pPr>
        <w:shd w:val="clear" w:color="auto" w:fill="FFFFFF"/>
        <w:spacing w:line="326" w:lineRule="exact"/>
        <w:ind w:left="29" w:firstLine="720"/>
        <w:rPr>
          <w:sz w:val="24"/>
          <w:szCs w:val="24"/>
        </w:rPr>
      </w:pPr>
      <w:r w:rsidRPr="00143FA5">
        <w:rPr>
          <w:color w:val="222222"/>
          <w:sz w:val="24"/>
          <w:szCs w:val="24"/>
        </w:rPr>
        <w:t xml:space="preserve">Σκοπός της Επιχείρησης είναι η άσκηση ολοκληρωμένης πολιτικής στο </w:t>
      </w:r>
      <w:r w:rsidRPr="00143FA5">
        <w:rPr>
          <w:color w:val="222222"/>
          <w:spacing w:val="2"/>
          <w:sz w:val="24"/>
          <w:szCs w:val="24"/>
        </w:rPr>
        <w:t xml:space="preserve">κύκλο Υδροδότησης - Αποχέτευσης - Προστασίας των υδατικών πόρων και </w:t>
      </w:r>
      <w:r w:rsidRPr="00143FA5">
        <w:rPr>
          <w:color w:val="222222"/>
          <w:spacing w:val="-1"/>
          <w:sz w:val="24"/>
          <w:szCs w:val="24"/>
        </w:rPr>
        <w:t xml:space="preserve">Προστασίας του Περιβάλλοντος, μέσα από την αποτελεσματική διαχείριση και </w:t>
      </w:r>
      <w:r w:rsidRPr="00143FA5">
        <w:rPr>
          <w:color w:val="222222"/>
          <w:sz w:val="24"/>
          <w:szCs w:val="24"/>
        </w:rPr>
        <w:t xml:space="preserve">ορθολογική ανάπτυξη των δικτύων Ύδρευσης - Αποχέτευσης προς όφελος του </w:t>
      </w:r>
      <w:r w:rsidRPr="00143FA5">
        <w:rPr>
          <w:color w:val="222222"/>
          <w:spacing w:val="-1"/>
          <w:sz w:val="24"/>
          <w:szCs w:val="24"/>
        </w:rPr>
        <w:t>κοινωνικού συνόλου.</w:t>
      </w:r>
    </w:p>
    <w:p w:rsidR="00143FA5" w:rsidRPr="00143FA5" w:rsidRDefault="00143FA5" w:rsidP="00143FA5">
      <w:pPr>
        <w:shd w:val="clear" w:color="auto" w:fill="FFFFFF"/>
        <w:spacing w:line="322" w:lineRule="exact"/>
        <w:ind w:left="53" w:right="538" w:firstLine="715"/>
        <w:rPr>
          <w:color w:val="222222"/>
          <w:sz w:val="24"/>
          <w:szCs w:val="24"/>
        </w:rPr>
      </w:pPr>
      <w:r w:rsidRPr="00143FA5">
        <w:rPr>
          <w:color w:val="222222"/>
          <w:sz w:val="24"/>
          <w:szCs w:val="24"/>
        </w:rPr>
        <w:t xml:space="preserve">Αντικείμενο της Επιχείρησης είναι η μελέτη, κατασκευή, λειτουργία, συντήρηση, εκμετάλλευση, διοίκηση και λειτουργία των δικτύων ύδρευσης </w:t>
      </w:r>
      <w:r w:rsidRPr="00143FA5">
        <w:rPr>
          <w:color w:val="222222"/>
          <w:spacing w:val="-1"/>
          <w:sz w:val="24"/>
          <w:szCs w:val="24"/>
        </w:rPr>
        <w:t xml:space="preserve">αποχέτευσης όμβριων και ακάθαρτων υδάτων, και των εγκαταστάσεων  επεξεργασίας </w:t>
      </w:r>
      <w:r w:rsidRPr="00143FA5">
        <w:rPr>
          <w:color w:val="222222"/>
          <w:sz w:val="24"/>
          <w:szCs w:val="24"/>
        </w:rPr>
        <w:t>υγρών αποβλήτων και λυμάτων (Βιολογικοί Καθαρισμοί).</w:t>
      </w:r>
    </w:p>
    <w:p w:rsidR="00143FA5" w:rsidRPr="00143FA5" w:rsidRDefault="00143FA5" w:rsidP="00143FA5">
      <w:pPr>
        <w:shd w:val="clear" w:color="auto" w:fill="FFFFFF"/>
        <w:spacing w:line="322" w:lineRule="exact"/>
        <w:ind w:left="53" w:right="538" w:firstLine="715"/>
        <w:rPr>
          <w:color w:val="222222"/>
          <w:sz w:val="24"/>
          <w:szCs w:val="24"/>
        </w:rPr>
      </w:pPr>
      <w:r w:rsidRPr="00143FA5">
        <w:rPr>
          <w:color w:val="222222"/>
          <w:sz w:val="24"/>
          <w:szCs w:val="24"/>
        </w:rPr>
        <w:t>Η επιχείρηση μπορεί να διευρύνει το σκοπό της και να περιλάβει στις αρμοδιότητες της, την κατασκευή, συντήρηση, διοίκηση λειτουργία και εκμετάλλευση</w:t>
      </w:r>
    </w:p>
    <w:p w:rsidR="00143FA5" w:rsidRPr="00143FA5" w:rsidRDefault="00143FA5" w:rsidP="00143FA5">
      <w:pPr>
        <w:shd w:val="clear" w:color="auto" w:fill="FFFFFF"/>
        <w:spacing w:line="322" w:lineRule="exact"/>
        <w:ind w:left="53" w:right="538" w:firstLine="715"/>
        <w:rPr>
          <w:color w:val="222222"/>
          <w:sz w:val="24"/>
          <w:szCs w:val="24"/>
        </w:rPr>
      </w:pPr>
      <w:r w:rsidRPr="00143FA5">
        <w:rPr>
          <w:color w:val="222222"/>
          <w:sz w:val="24"/>
          <w:szCs w:val="24"/>
        </w:rPr>
        <w:t xml:space="preserve">α) των στερεών αποβλήτων (απορρίμματα) </w:t>
      </w:r>
    </w:p>
    <w:p w:rsidR="00143FA5" w:rsidRPr="00143FA5" w:rsidRDefault="00143FA5" w:rsidP="00143FA5">
      <w:pPr>
        <w:shd w:val="clear" w:color="auto" w:fill="FFFFFF"/>
        <w:spacing w:line="322" w:lineRule="exact"/>
        <w:ind w:left="53" w:right="538" w:firstLine="715"/>
        <w:rPr>
          <w:color w:val="222222"/>
          <w:sz w:val="24"/>
          <w:szCs w:val="24"/>
        </w:rPr>
      </w:pPr>
      <w:r w:rsidRPr="00143FA5">
        <w:rPr>
          <w:color w:val="222222"/>
          <w:sz w:val="24"/>
          <w:szCs w:val="24"/>
        </w:rPr>
        <w:t>β) της τηλεθέρμανσης</w:t>
      </w:r>
    </w:p>
    <w:p w:rsidR="00143FA5" w:rsidRPr="00143FA5" w:rsidRDefault="00143FA5" w:rsidP="00143FA5">
      <w:pPr>
        <w:shd w:val="clear" w:color="auto" w:fill="FFFFFF"/>
        <w:spacing w:line="322" w:lineRule="exact"/>
        <w:ind w:left="53" w:right="538" w:firstLine="715"/>
        <w:rPr>
          <w:color w:val="222222"/>
          <w:sz w:val="24"/>
          <w:szCs w:val="24"/>
        </w:rPr>
      </w:pPr>
      <w:r w:rsidRPr="00143FA5">
        <w:rPr>
          <w:color w:val="222222"/>
          <w:sz w:val="24"/>
          <w:szCs w:val="24"/>
        </w:rPr>
        <w:t>γ) του φυσικού αερίου</w:t>
      </w:r>
    </w:p>
    <w:p w:rsidR="00143FA5" w:rsidRPr="00143FA5" w:rsidRDefault="00143FA5" w:rsidP="00143FA5">
      <w:pPr>
        <w:shd w:val="clear" w:color="auto" w:fill="FFFFFF"/>
        <w:spacing w:line="322" w:lineRule="exact"/>
        <w:ind w:left="53" w:right="538" w:firstLine="715"/>
        <w:rPr>
          <w:color w:val="222222"/>
          <w:sz w:val="24"/>
          <w:szCs w:val="24"/>
        </w:rPr>
      </w:pPr>
      <w:r w:rsidRPr="00143FA5">
        <w:rPr>
          <w:color w:val="222222"/>
          <w:sz w:val="24"/>
          <w:szCs w:val="24"/>
        </w:rPr>
        <w:t xml:space="preserve">δ) της εμφιάλωσης και εμπορίας νερού </w:t>
      </w:r>
    </w:p>
    <w:p w:rsidR="00143FA5" w:rsidRPr="00143FA5" w:rsidRDefault="00143FA5" w:rsidP="00143FA5">
      <w:pPr>
        <w:shd w:val="clear" w:color="auto" w:fill="FFFFFF"/>
        <w:spacing w:line="322" w:lineRule="exact"/>
        <w:ind w:left="53" w:right="538" w:firstLine="715"/>
        <w:rPr>
          <w:color w:val="222222"/>
          <w:sz w:val="24"/>
          <w:szCs w:val="24"/>
        </w:rPr>
      </w:pPr>
    </w:p>
    <w:p w:rsidR="00143FA5" w:rsidRPr="00143FA5" w:rsidRDefault="00143FA5" w:rsidP="00143FA5">
      <w:pPr>
        <w:rPr>
          <w:color w:val="222222"/>
          <w:sz w:val="24"/>
          <w:szCs w:val="24"/>
        </w:rPr>
      </w:pPr>
      <w:r w:rsidRPr="00143FA5">
        <w:rPr>
          <w:sz w:val="24"/>
          <w:szCs w:val="24"/>
        </w:rPr>
        <w:t xml:space="preserve">και τις </w:t>
      </w:r>
      <w:r w:rsidRPr="00143FA5">
        <w:rPr>
          <w:color w:val="222222"/>
          <w:sz w:val="24"/>
          <w:szCs w:val="24"/>
        </w:rPr>
        <w:t>ανανεώσιμες πηγές ενεργείας αντικείμενο στο οποίο η Δ.Ε.Υ.Α.Λ. έχει ήδη διευρύνει το σκοπό της.</w:t>
      </w:r>
    </w:p>
    <w:p w:rsidR="00143FA5" w:rsidRPr="00143FA5" w:rsidRDefault="00143FA5" w:rsidP="00143FA5">
      <w:pPr>
        <w:shd w:val="clear" w:color="auto" w:fill="FFFFFF"/>
        <w:spacing w:before="298"/>
        <w:ind w:left="2923"/>
        <w:rPr>
          <w:sz w:val="24"/>
          <w:szCs w:val="24"/>
        </w:rPr>
      </w:pPr>
      <w:r w:rsidRPr="00143FA5">
        <w:rPr>
          <w:b/>
          <w:bCs/>
          <w:i/>
          <w:iCs/>
          <w:color w:val="222222"/>
          <w:spacing w:val="-1"/>
          <w:sz w:val="24"/>
          <w:szCs w:val="24"/>
          <w:u w:val="single"/>
        </w:rPr>
        <w:t>Διοίκηση (άρθρα 3-9)</w:t>
      </w:r>
    </w:p>
    <w:p w:rsidR="00143FA5" w:rsidRPr="00143FA5" w:rsidRDefault="00143FA5" w:rsidP="00143FA5">
      <w:pPr>
        <w:shd w:val="clear" w:color="auto" w:fill="FFFFFF"/>
        <w:spacing w:before="278" w:line="19" w:lineRule="exact"/>
        <w:ind w:left="77" w:right="538" w:firstLine="715"/>
        <w:rPr>
          <w:sz w:val="24"/>
          <w:szCs w:val="24"/>
        </w:rPr>
      </w:pPr>
    </w:p>
    <w:p w:rsidR="00143FA5" w:rsidRPr="00143FA5" w:rsidRDefault="00143FA5" w:rsidP="00143FA5">
      <w:pPr>
        <w:shd w:val="clear" w:color="auto" w:fill="FFFFFF"/>
        <w:spacing w:line="326" w:lineRule="exact"/>
        <w:ind w:left="77" w:right="538" w:firstLine="715"/>
        <w:rPr>
          <w:color w:val="303030"/>
          <w:spacing w:val="1"/>
          <w:sz w:val="24"/>
          <w:szCs w:val="24"/>
        </w:rPr>
      </w:pPr>
      <w:r w:rsidRPr="00143FA5">
        <w:rPr>
          <w:color w:val="222222"/>
          <w:sz w:val="24"/>
          <w:szCs w:val="24"/>
        </w:rPr>
        <w:t xml:space="preserve">Η Επιχείρηση διοικείται από εννεαμελές Διοικητικό Συμβούλιο του </w:t>
      </w:r>
      <w:r w:rsidRPr="00143FA5">
        <w:rPr>
          <w:color w:val="222222"/>
          <w:spacing w:val="-1"/>
          <w:sz w:val="24"/>
          <w:szCs w:val="24"/>
        </w:rPr>
        <w:t xml:space="preserve">οποίου τα μέλη, ο Πρόεδρος και ο Αντιπρόεδρος ορίζονται από το </w:t>
      </w:r>
      <w:r w:rsidRPr="00143FA5">
        <w:rPr>
          <w:color w:val="303030"/>
          <w:sz w:val="24"/>
          <w:szCs w:val="24"/>
        </w:rPr>
        <w:t xml:space="preserve">Δημοτικό Συμβούλιο πλην του εκπροσώπου των εργαζομένων και του εκπροσώπου του </w:t>
      </w:r>
      <w:r w:rsidRPr="00143FA5">
        <w:rPr>
          <w:color w:val="303030"/>
          <w:spacing w:val="1"/>
          <w:sz w:val="24"/>
          <w:szCs w:val="24"/>
        </w:rPr>
        <w:t xml:space="preserve">κοινωνικού φορέα Ομοσπονδία Επαγγελματιών Βιοτεχνών. Τα εννέα μέλη απαρτίζονται από τέσσερεις </w:t>
      </w:r>
      <w:r w:rsidRPr="00143FA5">
        <w:rPr>
          <w:color w:val="303030"/>
          <w:sz w:val="24"/>
          <w:szCs w:val="24"/>
        </w:rPr>
        <w:t xml:space="preserve">Δημοτικούς Συμβούλους, τρεις της Δημοτικής Αρχής ενός της μειοψηφίας, </w:t>
      </w:r>
      <w:r w:rsidRPr="00143FA5">
        <w:rPr>
          <w:color w:val="303030"/>
          <w:spacing w:val="-1"/>
          <w:sz w:val="24"/>
          <w:szCs w:val="24"/>
        </w:rPr>
        <w:t xml:space="preserve">τρεις πολίτες, τον εκπρόσωπο των εργαζομένων και τον εκπρόσωπο της </w:t>
      </w:r>
      <w:r w:rsidRPr="00143FA5">
        <w:rPr>
          <w:color w:val="303030"/>
          <w:spacing w:val="1"/>
          <w:sz w:val="24"/>
          <w:szCs w:val="24"/>
        </w:rPr>
        <w:t>Ομοσπονδίας Επαγγελματιών Βιοτεχνών.</w:t>
      </w:r>
    </w:p>
    <w:p w:rsidR="00143FA5" w:rsidRPr="00143FA5" w:rsidRDefault="00143FA5" w:rsidP="00143FA5">
      <w:pPr>
        <w:shd w:val="clear" w:color="auto" w:fill="FFFFFF"/>
        <w:spacing w:line="317" w:lineRule="exact"/>
        <w:ind w:left="14"/>
        <w:rPr>
          <w:color w:val="303030"/>
          <w:spacing w:val="-3"/>
          <w:sz w:val="24"/>
          <w:szCs w:val="24"/>
        </w:rPr>
      </w:pPr>
      <w:r w:rsidRPr="00143FA5">
        <w:rPr>
          <w:color w:val="303030"/>
          <w:spacing w:val="1"/>
          <w:sz w:val="24"/>
          <w:szCs w:val="24"/>
        </w:rPr>
        <w:tab/>
      </w:r>
      <w:r w:rsidRPr="00143FA5">
        <w:rPr>
          <w:color w:val="303030"/>
          <w:sz w:val="24"/>
          <w:szCs w:val="24"/>
        </w:rPr>
        <w:t xml:space="preserve"> Το Διοικητικό Συμβούλιο διοικεί την Επιχείρηση αποφασίζοντας για </w:t>
      </w:r>
      <w:r w:rsidRPr="00143FA5">
        <w:rPr>
          <w:color w:val="303030"/>
          <w:spacing w:val="-1"/>
          <w:sz w:val="24"/>
          <w:szCs w:val="24"/>
        </w:rPr>
        <w:t xml:space="preserve">κάθε θέμα που την αφορά, μέσα στα πλαίσια του νόμου και των κανονισμών διοίκησης και διαχείρισης. </w:t>
      </w:r>
      <w:r w:rsidRPr="00143FA5">
        <w:rPr>
          <w:color w:val="303030"/>
          <w:spacing w:val="-1"/>
          <w:sz w:val="24"/>
          <w:szCs w:val="24"/>
        </w:rPr>
        <w:lastRenderedPageBreak/>
        <w:t xml:space="preserve">Συγκαλείται από τον Πρόεδρο μετά από έγγραφη </w:t>
      </w:r>
      <w:r w:rsidRPr="00143FA5">
        <w:rPr>
          <w:color w:val="303030"/>
          <w:sz w:val="24"/>
          <w:szCs w:val="24"/>
        </w:rPr>
        <w:t xml:space="preserve">πρόσκληση στην οποία αναφέρονται συγχρόνως τα θέματα της ημερήσιας </w:t>
      </w:r>
      <w:r w:rsidRPr="00143FA5">
        <w:rPr>
          <w:color w:val="303030"/>
          <w:spacing w:val="-3"/>
          <w:sz w:val="24"/>
          <w:szCs w:val="24"/>
        </w:rPr>
        <w:t xml:space="preserve">διάταξης. </w:t>
      </w:r>
    </w:p>
    <w:p w:rsidR="00143FA5" w:rsidRPr="00143FA5" w:rsidRDefault="00143FA5" w:rsidP="00143FA5">
      <w:pPr>
        <w:shd w:val="clear" w:color="auto" w:fill="FFFFFF"/>
        <w:spacing w:line="317" w:lineRule="exact"/>
        <w:ind w:left="14"/>
        <w:rPr>
          <w:sz w:val="24"/>
          <w:szCs w:val="24"/>
        </w:rPr>
      </w:pPr>
      <w:r w:rsidRPr="00143FA5">
        <w:rPr>
          <w:color w:val="303030"/>
          <w:spacing w:val="-3"/>
          <w:sz w:val="24"/>
          <w:szCs w:val="24"/>
        </w:rPr>
        <w:tab/>
        <w:t xml:space="preserve">Συνεδριάζει στην έδρα της επιχείρησης και βρίσκεται σε απαρτία εφόσον υφίσταται απόλυτος πλειοψηφία η οποία ορίζεται από τον αμέσως μεγαλύτερο ακέραιο αριθμό του μισού των τακτικών μελών του.  </w:t>
      </w:r>
    </w:p>
    <w:p w:rsidR="00143FA5" w:rsidRPr="00143FA5" w:rsidRDefault="00143FA5" w:rsidP="00143FA5">
      <w:pPr>
        <w:shd w:val="clear" w:color="auto" w:fill="FFFFFF"/>
        <w:spacing w:line="317" w:lineRule="exact"/>
        <w:ind w:left="19" w:firstLine="720"/>
        <w:rPr>
          <w:sz w:val="24"/>
          <w:szCs w:val="24"/>
        </w:rPr>
      </w:pPr>
      <w:r w:rsidRPr="00143FA5">
        <w:rPr>
          <w:color w:val="303030"/>
          <w:spacing w:val="-1"/>
          <w:sz w:val="24"/>
          <w:szCs w:val="24"/>
        </w:rPr>
        <w:t xml:space="preserve">Ψηφίζει το ετήσιο τεχνικό πρόγραμμα , τον ετήσιο προϋπολογισμό, εγκρίνει </w:t>
      </w:r>
      <w:r w:rsidRPr="00143FA5">
        <w:rPr>
          <w:color w:val="303030"/>
          <w:sz w:val="24"/>
          <w:szCs w:val="24"/>
        </w:rPr>
        <w:t xml:space="preserve">τον ετήσιο απολογισμό και αποφασίζει επί όλων των θεμάτων της ημερήσιας </w:t>
      </w:r>
      <w:r w:rsidRPr="00143FA5">
        <w:rPr>
          <w:color w:val="303030"/>
          <w:spacing w:val="-3"/>
          <w:sz w:val="24"/>
          <w:szCs w:val="24"/>
        </w:rPr>
        <w:t>διάταξης .</w:t>
      </w:r>
    </w:p>
    <w:p w:rsidR="00143FA5" w:rsidRPr="00143FA5" w:rsidRDefault="00143FA5" w:rsidP="00143FA5">
      <w:pPr>
        <w:shd w:val="clear" w:color="auto" w:fill="FFFFFF"/>
        <w:spacing w:line="317" w:lineRule="exact"/>
        <w:ind w:left="24" w:firstLine="715"/>
        <w:rPr>
          <w:sz w:val="24"/>
          <w:szCs w:val="24"/>
        </w:rPr>
      </w:pPr>
      <w:r w:rsidRPr="00143FA5">
        <w:rPr>
          <w:color w:val="303030"/>
          <w:spacing w:val="-1"/>
          <w:sz w:val="24"/>
          <w:szCs w:val="24"/>
        </w:rPr>
        <w:t>Το σύστημα διοικήσεως της Επιχείρησης είναι αυτοτελές και ανεξάρτητο από αυτό του Δήμου.</w:t>
      </w:r>
    </w:p>
    <w:p w:rsidR="00143FA5" w:rsidRPr="00143FA5" w:rsidRDefault="00143FA5" w:rsidP="00143FA5">
      <w:pPr>
        <w:shd w:val="clear" w:color="auto" w:fill="FFFFFF"/>
        <w:spacing w:line="317" w:lineRule="exact"/>
        <w:ind w:left="19" w:right="1613" w:firstLine="720"/>
        <w:rPr>
          <w:sz w:val="24"/>
          <w:szCs w:val="24"/>
        </w:rPr>
      </w:pPr>
      <w:r w:rsidRPr="00143FA5">
        <w:rPr>
          <w:color w:val="303030"/>
          <w:spacing w:val="-2"/>
          <w:sz w:val="24"/>
          <w:szCs w:val="24"/>
        </w:rPr>
        <w:t xml:space="preserve">Ελάχιστα στοιχεία που χαρακτηρίζουν την αυτοτέλεια του </w:t>
      </w:r>
      <w:r w:rsidRPr="00143FA5">
        <w:rPr>
          <w:color w:val="303030"/>
          <w:sz w:val="24"/>
          <w:szCs w:val="24"/>
        </w:rPr>
        <w:t>συστήματος διοικήσεως της ΔΕΥΑΛ σε σχέση με το Δημο είναι</w:t>
      </w:r>
    </w:p>
    <w:p w:rsidR="00143FA5" w:rsidRPr="00143FA5" w:rsidRDefault="00143FA5" w:rsidP="00143FA5">
      <w:pPr>
        <w:shd w:val="clear" w:color="auto" w:fill="FFFFFF"/>
        <w:spacing w:line="317" w:lineRule="exact"/>
        <w:ind w:left="14" w:firstLine="720"/>
        <w:rPr>
          <w:sz w:val="24"/>
          <w:szCs w:val="24"/>
        </w:rPr>
      </w:pPr>
      <w:r w:rsidRPr="00143FA5">
        <w:rPr>
          <w:color w:val="303030"/>
          <w:spacing w:val="-2"/>
          <w:sz w:val="24"/>
          <w:szCs w:val="24"/>
        </w:rPr>
        <w:t xml:space="preserve">Α) η ίδια νομική προσωπικότητα της ΔΕΥΑΛ, διακεκριμένη από εκείνη </w:t>
      </w:r>
      <w:r w:rsidRPr="00143FA5">
        <w:rPr>
          <w:color w:val="303030"/>
          <w:sz w:val="24"/>
          <w:szCs w:val="24"/>
        </w:rPr>
        <w:t>του Δήμου</w:t>
      </w:r>
    </w:p>
    <w:p w:rsidR="00143FA5" w:rsidRPr="00143FA5" w:rsidRDefault="00143FA5" w:rsidP="00143FA5">
      <w:pPr>
        <w:shd w:val="clear" w:color="auto" w:fill="FFFFFF"/>
        <w:spacing w:line="317" w:lineRule="exact"/>
        <w:ind w:left="5" w:right="538" w:firstLine="730"/>
        <w:rPr>
          <w:sz w:val="24"/>
          <w:szCs w:val="24"/>
        </w:rPr>
      </w:pPr>
      <w:r w:rsidRPr="00143FA5">
        <w:rPr>
          <w:color w:val="303030"/>
          <w:spacing w:val="-2"/>
          <w:sz w:val="24"/>
          <w:szCs w:val="24"/>
        </w:rPr>
        <w:t xml:space="preserve">Β) λειτουργική και διοικητική  αυτοτέλεια , δηλαδή διοίκηση των υποθέσεων της </w:t>
      </w:r>
      <w:r w:rsidRPr="00143FA5">
        <w:rPr>
          <w:color w:val="303030"/>
          <w:sz w:val="24"/>
          <w:szCs w:val="24"/>
        </w:rPr>
        <w:t xml:space="preserve">χωρίς την συμμετοχή του Δήμου, πλην των αποφάσεων επέκτασης και διεύρυνσης του σκοπού της και των αρμοδιοτήτων της, του καθορισμού των τελών και των κανονισμών και της λήψης δανείων με εγγυητή το Δήμο που εγκρινονται απο το Δημοτικό Συμβούλιο. </w:t>
      </w:r>
    </w:p>
    <w:p w:rsidR="00143FA5" w:rsidRPr="00143FA5" w:rsidRDefault="00143FA5" w:rsidP="00143FA5">
      <w:pPr>
        <w:shd w:val="clear" w:color="auto" w:fill="FFFFFF"/>
        <w:spacing w:line="317" w:lineRule="exact"/>
        <w:ind w:left="10" w:right="538" w:firstLine="720"/>
        <w:rPr>
          <w:sz w:val="24"/>
          <w:szCs w:val="24"/>
        </w:rPr>
      </w:pPr>
      <w:r w:rsidRPr="00143FA5">
        <w:rPr>
          <w:color w:val="303030"/>
          <w:spacing w:val="1"/>
          <w:sz w:val="24"/>
          <w:szCs w:val="24"/>
        </w:rPr>
        <w:t xml:space="preserve">Γ) πλήρη  δημοσιονομική αυτοτέλεια , με την κατάρτιση ξεχωριστού </w:t>
      </w:r>
      <w:r w:rsidRPr="00143FA5">
        <w:rPr>
          <w:color w:val="303030"/>
          <w:spacing w:val="-1"/>
          <w:sz w:val="24"/>
          <w:szCs w:val="24"/>
        </w:rPr>
        <w:t>προϋπολογισμού και απολογισμού και υπάρξεως ίδιας περιουσίας και εσόδων</w:t>
      </w:r>
      <w:r w:rsidRPr="00143FA5">
        <w:rPr>
          <w:sz w:val="24"/>
          <w:szCs w:val="24"/>
        </w:rPr>
        <w:t>.</w:t>
      </w:r>
    </w:p>
    <w:p w:rsidR="00143FA5" w:rsidRPr="00143FA5" w:rsidRDefault="00143FA5" w:rsidP="00143FA5">
      <w:pPr>
        <w:shd w:val="clear" w:color="auto" w:fill="FFFFFF"/>
        <w:spacing w:line="317" w:lineRule="exact"/>
        <w:ind w:left="10" w:right="538" w:firstLine="720"/>
        <w:rPr>
          <w:sz w:val="24"/>
          <w:szCs w:val="24"/>
        </w:rPr>
      </w:pPr>
    </w:p>
    <w:p w:rsidR="00143FA5" w:rsidRPr="00143FA5" w:rsidRDefault="00143FA5" w:rsidP="00143FA5">
      <w:pPr>
        <w:shd w:val="clear" w:color="auto" w:fill="FFFFFF"/>
        <w:spacing w:line="317" w:lineRule="exact"/>
        <w:ind w:left="10" w:right="538" w:firstLine="720"/>
        <w:rPr>
          <w:sz w:val="24"/>
          <w:szCs w:val="24"/>
        </w:rPr>
      </w:pPr>
      <w:r w:rsidRPr="00143FA5">
        <w:rPr>
          <w:sz w:val="24"/>
          <w:szCs w:val="24"/>
        </w:rPr>
        <w:t>Των υπηρεσιών της επιχείρησης προΐσταται ο  Γενικός Διευθυντής ο οποίος μεριμνά για την εκπλήρωση του σκοπού της επιχείρησης, ασκεί εποπτεία επί όλων των υπηρεσιών, μεριμνά για την εφαρμογή των αποφάσεων του Δ.Σ.</w:t>
      </w:r>
    </w:p>
    <w:p w:rsidR="00143FA5" w:rsidRPr="00143FA5" w:rsidRDefault="00143FA5" w:rsidP="00143FA5">
      <w:pPr>
        <w:shd w:val="clear" w:color="auto" w:fill="FFFFFF"/>
        <w:spacing w:line="317" w:lineRule="exact"/>
        <w:ind w:left="10" w:right="538" w:firstLine="720"/>
        <w:rPr>
          <w:sz w:val="24"/>
          <w:szCs w:val="24"/>
        </w:rPr>
      </w:pPr>
    </w:p>
    <w:p w:rsidR="00143FA5" w:rsidRPr="00143FA5" w:rsidRDefault="00143FA5" w:rsidP="006D4466">
      <w:pPr>
        <w:shd w:val="clear" w:color="auto" w:fill="FFFFFF"/>
        <w:spacing w:line="317" w:lineRule="exact"/>
        <w:ind w:left="10" w:right="538" w:firstLine="720"/>
        <w:rPr>
          <w:sz w:val="24"/>
          <w:szCs w:val="24"/>
        </w:rPr>
      </w:pPr>
      <w:r w:rsidRPr="00143FA5">
        <w:rPr>
          <w:sz w:val="24"/>
          <w:szCs w:val="24"/>
        </w:rPr>
        <w:t>Με οργανισμό εσωτερικής υπηρεσίας ο οποίος συντάσσεται και εγκρίνεται αρμοδίως καθορίζεται  η οργάνωση, η σύνθεση και οι αρμοδιότητες των υπηρεσιών, ο αριθμός των θέσεων του προσωπικού, οι αποδοχές και κάθε άλλη λεπτομέρεια που ρυθμίζει τις σχέσεις της επιχείρησης με τους εργαζόμενους.</w:t>
      </w:r>
    </w:p>
    <w:p w:rsidR="006D4466" w:rsidRDefault="00143FA5" w:rsidP="006D4466">
      <w:pPr>
        <w:shd w:val="clear" w:color="auto" w:fill="FFFFFF"/>
        <w:ind w:left="845"/>
        <w:rPr>
          <w:b/>
          <w:sz w:val="24"/>
          <w:szCs w:val="24"/>
        </w:rPr>
      </w:pPr>
      <w:r w:rsidRPr="00143FA5">
        <w:rPr>
          <w:b/>
          <w:i/>
          <w:iCs/>
          <w:color w:val="303030"/>
          <w:spacing w:val="-1"/>
          <w:sz w:val="24"/>
          <w:szCs w:val="24"/>
          <w:u w:val="single"/>
        </w:rPr>
        <w:t>Πόροι της Επιχείρησης - Διαχείριση- Εποπτεία (άρθρα 10-20)</w:t>
      </w:r>
    </w:p>
    <w:p w:rsidR="00143FA5" w:rsidRPr="006D4466" w:rsidRDefault="00143FA5" w:rsidP="006D4466">
      <w:pPr>
        <w:shd w:val="clear" w:color="auto" w:fill="FFFFFF"/>
        <w:rPr>
          <w:b/>
          <w:sz w:val="24"/>
          <w:szCs w:val="24"/>
        </w:rPr>
      </w:pPr>
      <w:r w:rsidRPr="00143FA5">
        <w:rPr>
          <w:color w:val="303030"/>
          <w:spacing w:val="-2"/>
          <w:sz w:val="24"/>
          <w:szCs w:val="24"/>
        </w:rPr>
        <w:t xml:space="preserve">Στα άρθρα 10-17 αναφέρονται ρητά ποια είναι τα έσοδα και οι </w:t>
      </w:r>
      <w:r w:rsidRPr="00143FA5">
        <w:rPr>
          <w:color w:val="303030"/>
          <w:sz w:val="24"/>
          <w:szCs w:val="24"/>
        </w:rPr>
        <w:t>οικονομικοί πόροι της Επιχείρησης, καθώς και ο προορισμός τους. Τα έσοδα και πόροι αυτοί είναι</w:t>
      </w:r>
    </w:p>
    <w:p w:rsidR="00143FA5" w:rsidRPr="00143FA5" w:rsidRDefault="00143FA5" w:rsidP="00143FA5">
      <w:pPr>
        <w:widowControl w:val="0"/>
        <w:numPr>
          <w:ilvl w:val="0"/>
          <w:numId w:val="25"/>
        </w:numPr>
        <w:shd w:val="clear" w:color="auto" w:fill="FFFFFF"/>
        <w:tabs>
          <w:tab w:val="left" w:pos="696"/>
        </w:tabs>
        <w:overflowPunct/>
        <w:spacing w:before="5" w:line="317" w:lineRule="exact"/>
        <w:ind w:left="697" w:hanging="357"/>
        <w:jc w:val="both"/>
        <w:textAlignment w:val="auto"/>
        <w:rPr>
          <w:color w:val="303030"/>
          <w:spacing w:val="-21"/>
          <w:sz w:val="24"/>
          <w:szCs w:val="24"/>
        </w:rPr>
      </w:pPr>
      <w:r w:rsidRPr="00143FA5">
        <w:rPr>
          <w:color w:val="303030"/>
          <w:spacing w:val="-1"/>
          <w:sz w:val="24"/>
          <w:szCs w:val="24"/>
        </w:rPr>
        <w:t>Το ειδικό τέλος (80%) για την μελέτη και τη κατασκευή έργων ύδρευσης</w:t>
      </w:r>
      <w:r w:rsidRPr="00143FA5">
        <w:rPr>
          <w:color w:val="303030"/>
          <w:spacing w:val="5"/>
          <w:sz w:val="24"/>
          <w:szCs w:val="24"/>
        </w:rPr>
        <w:t>- αποχέτευσης</w:t>
      </w:r>
    </w:p>
    <w:p w:rsidR="00143FA5" w:rsidRPr="00143FA5" w:rsidRDefault="00143FA5" w:rsidP="00143FA5">
      <w:pPr>
        <w:widowControl w:val="0"/>
        <w:numPr>
          <w:ilvl w:val="0"/>
          <w:numId w:val="25"/>
        </w:numPr>
        <w:shd w:val="clear" w:color="auto" w:fill="FFFFFF"/>
        <w:tabs>
          <w:tab w:val="left" w:pos="696"/>
        </w:tabs>
        <w:overflowPunct/>
        <w:spacing w:before="5" w:line="317" w:lineRule="exact"/>
        <w:ind w:left="696" w:hanging="355"/>
        <w:jc w:val="both"/>
        <w:textAlignment w:val="auto"/>
        <w:rPr>
          <w:color w:val="303030"/>
          <w:spacing w:val="-6"/>
          <w:sz w:val="24"/>
          <w:szCs w:val="24"/>
        </w:rPr>
      </w:pPr>
      <w:r w:rsidRPr="00143FA5">
        <w:rPr>
          <w:color w:val="303030"/>
          <w:spacing w:val="-1"/>
          <w:sz w:val="24"/>
          <w:szCs w:val="24"/>
        </w:rPr>
        <w:t xml:space="preserve">Το ειδικό τέλος επί του εισοδήματος εξ οικοδομών (αντικαταστάθηκε με </w:t>
      </w:r>
      <w:r w:rsidRPr="00143FA5">
        <w:rPr>
          <w:color w:val="303030"/>
          <w:sz w:val="24"/>
          <w:szCs w:val="24"/>
        </w:rPr>
        <w:t>το ν.2065/92 σε έσοδα άρθρου 43 Ν.2065/92)</w:t>
      </w:r>
    </w:p>
    <w:p w:rsidR="00143FA5" w:rsidRPr="00143FA5" w:rsidRDefault="00143FA5" w:rsidP="00143FA5">
      <w:pPr>
        <w:widowControl w:val="0"/>
        <w:numPr>
          <w:ilvl w:val="0"/>
          <w:numId w:val="25"/>
        </w:numPr>
        <w:shd w:val="clear" w:color="auto" w:fill="FFFFFF"/>
        <w:tabs>
          <w:tab w:val="left" w:pos="696"/>
        </w:tabs>
        <w:overflowPunct/>
        <w:spacing w:line="317" w:lineRule="exact"/>
        <w:ind w:left="341"/>
        <w:jc w:val="both"/>
        <w:textAlignment w:val="auto"/>
        <w:rPr>
          <w:color w:val="303030"/>
          <w:spacing w:val="-6"/>
          <w:sz w:val="24"/>
          <w:szCs w:val="24"/>
        </w:rPr>
      </w:pPr>
      <w:r w:rsidRPr="00143FA5">
        <w:rPr>
          <w:color w:val="303030"/>
          <w:sz w:val="24"/>
          <w:szCs w:val="24"/>
        </w:rPr>
        <w:t>Το τέλος σύνδεσης με το δίκτυο αποχέτευσης</w:t>
      </w:r>
    </w:p>
    <w:p w:rsidR="00143FA5" w:rsidRPr="00143FA5" w:rsidRDefault="00143FA5" w:rsidP="00143FA5">
      <w:pPr>
        <w:widowControl w:val="0"/>
        <w:numPr>
          <w:ilvl w:val="0"/>
          <w:numId w:val="25"/>
        </w:numPr>
        <w:shd w:val="clear" w:color="auto" w:fill="FFFFFF"/>
        <w:tabs>
          <w:tab w:val="left" w:pos="696"/>
        </w:tabs>
        <w:overflowPunct/>
        <w:spacing w:line="300" w:lineRule="exact"/>
        <w:ind w:left="341"/>
        <w:jc w:val="both"/>
        <w:textAlignment w:val="auto"/>
        <w:rPr>
          <w:color w:val="303030"/>
          <w:spacing w:val="-1"/>
          <w:sz w:val="24"/>
          <w:szCs w:val="24"/>
        </w:rPr>
      </w:pPr>
      <w:r w:rsidRPr="00143FA5">
        <w:rPr>
          <w:color w:val="303030"/>
          <w:sz w:val="24"/>
          <w:szCs w:val="24"/>
        </w:rPr>
        <w:t>Το τέλος σύνδεσης με το δίκτυο ύδρευσης</w:t>
      </w:r>
    </w:p>
    <w:p w:rsidR="00143FA5" w:rsidRPr="00143FA5" w:rsidRDefault="00143FA5" w:rsidP="00143FA5">
      <w:pPr>
        <w:widowControl w:val="0"/>
        <w:numPr>
          <w:ilvl w:val="0"/>
          <w:numId w:val="25"/>
        </w:numPr>
        <w:shd w:val="clear" w:color="auto" w:fill="FFFFFF"/>
        <w:tabs>
          <w:tab w:val="left" w:pos="696"/>
        </w:tabs>
        <w:overflowPunct/>
        <w:spacing w:line="300" w:lineRule="exact"/>
        <w:ind w:left="696" w:right="1075" w:hanging="355"/>
        <w:jc w:val="both"/>
        <w:textAlignment w:val="auto"/>
        <w:rPr>
          <w:color w:val="303030"/>
          <w:spacing w:val="-11"/>
          <w:sz w:val="24"/>
          <w:szCs w:val="24"/>
        </w:rPr>
      </w:pPr>
      <w:r w:rsidRPr="00143FA5">
        <w:rPr>
          <w:color w:val="303030"/>
          <w:spacing w:val="-2"/>
          <w:sz w:val="24"/>
          <w:szCs w:val="24"/>
        </w:rPr>
        <w:t>Η δαπάνη διακλάδωσης και σύνδεσης με τα δίκτυα ύδρευσης και</w:t>
      </w:r>
      <w:r w:rsidRPr="00143FA5">
        <w:rPr>
          <w:color w:val="303030"/>
          <w:spacing w:val="-2"/>
          <w:sz w:val="24"/>
          <w:szCs w:val="24"/>
        </w:rPr>
        <w:br/>
      </w:r>
      <w:r w:rsidRPr="00143FA5">
        <w:rPr>
          <w:color w:val="303030"/>
          <w:sz w:val="24"/>
          <w:szCs w:val="24"/>
        </w:rPr>
        <w:t>αποχέτευσης</w:t>
      </w:r>
    </w:p>
    <w:p w:rsidR="00143FA5" w:rsidRPr="00143FA5" w:rsidRDefault="00143FA5" w:rsidP="00143FA5">
      <w:pPr>
        <w:widowControl w:val="0"/>
        <w:numPr>
          <w:ilvl w:val="0"/>
          <w:numId w:val="25"/>
        </w:numPr>
        <w:shd w:val="clear" w:color="auto" w:fill="FFFFFF"/>
        <w:tabs>
          <w:tab w:val="left" w:pos="696"/>
        </w:tabs>
        <w:overflowPunct/>
        <w:spacing w:before="5" w:line="317" w:lineRule="exact"/>
        <w:ind w:left="341"/>
        <w:jc w:val="both"/>
        <w:textAlignment w:val="auto"/>
        <w:rPr>
          <w:color w:val="303030"/>
          <w:spacing w:val="-6"/>
          <w:sz w:val="24"/>
          <w:szCs w:val="24"/>
        </w:rPr>
      </w:pPr>
      <w:r w:rsidRPr="00143FA5">
        <w:rPr>
          <w:color w:val="303030"/>
          <w:sz w:val="24"/>
          <w:szCs w:val="24"/>
        </w:rPr>
        <w:t>Το τέλος χρήσης υπονόμων</w:t>
      </w:r>
    </w:p>
    <w:p w:rsidR="00143FA5" w:rsidRPr="00143FA5" w:rsidRDefault="00143FA5" w:rsidP="00143FA5">
      <w:pPr>
        <w:widowControl w:val="0"/>
        <w:numPr>
          <w:ilvl w:val="0"/>
          <w:numId w:val="25"/>
        </w:numPr>
        <w:shd w:val="clear" w:color="auto" w:fill="FFFFFF"/>
        <w:tabs>
          <w:tab w:val="left" w:pos="696"/>
        </w:tabs>
        <w:overflowPunct/>
        <w:spacing w:before="5" w:line="317" w:lineRule="exact"/>
        <w:ind w:left="341"/>
        <w:jc w:val="both"/>
        <w:textAlignment w:val="auto"/>
        <w:rPr>
          <w:color w:val="303030"/>
          <w:spacing w:val="-6"/>
          <w:sz w:val="24"/>
          <w:szCs w:val="24"/>
        </w:rPr>
      </w:pPr>
      <w:r w:rsidRPr="00143FA5">
        <w:rPr>
          <w:color w:val="303030"/>
          <w:sz w:val="24"/>
          <w:szCs w:val="24"/>
        </w:rPr>
        <w:t>Η άξια καταναλισκομένου νερού</w:t>
      </w:r>
    </w:p>
    <w:p w:rsidR="00143FA5" w:rsidRPr="00143FA5" w:rsidRDefault="00143FA5" w:rsidP="00143FA5">
      <w:pPr>
        <w:widowControl w:val="0"/>
        <w:numPr>
          <w:ilvl w:val="0"/>
          <w:numId w:val="25"/>
        </w:numPr>
        <w:shd w:val="clear" w:color="auto" w:fill="FFFFFF"/>
        <w:tabs>
          <w:tab w:val="left" w:pos="696"/>
        </w:tabs>
        <w:overflowPunct/>
        <w:spacing w:line="317" w:lineRule="exact"/>
        <w:ind w:left="341"/>
        <w:jc w:val="both"/>
        <w:textAlignment w:val="auto"/>
        <w:rPr>
          <w:color w:val="323232"/>
          <w:spacing w:val="-17"/>
          <w:sz w:val="24"/>
          <w:szCs w:val="24"/>
        </w:rPr>
      </w:pPr>
      <w:r w:rsidRPr="00143FA5">
        <w:rPr>
          <w:color w:val="303030"/>
          <w:spacing w:val="-1"/>
          <w:sz w:val="24"/>
          <w:szCs w:val="24"/>
        </w:rPr>
        <w:t>Η εγγύηση χρήσης υδρομετρητή</w:t>
      </w:r>
    </w:p>
    <w:p w:rsidR="00143FA5" w:rsidRPr="00143FA5" w:rsidRDefault="00143FA5" w:rsidP="00143FA5">
      <w:pPr>
        <w:widowControl w:val="0"/>
        <w:numPr>
          <w:ilvl w:val="0"/>
          <w:numId w:val="25"/>
        </w:numPr>
        <w:shd w:val="clear" w:color="auto" w:fill="FFFFFF"/>
        <w:tabs>
          <w:tab w:val="left" w:pos="696"/>
        </w:tabs>
        <w:overflowPunct/>
        <w:spacing w:line="317" w:lineRule="exact"/>
        <w:ind w:left="341"/>
        <w:jc w:val="both"/>
        <w:textAlignment w:val="auto"/>
        <w:rPr>
          <w:color w:val="323232"/>
          <w:spacing w:val="-17"/>
          <w:sz w:val="24"/>
          <w:szCs w:val="24"/>
        </w:rPr>
      </w:pPr>
      <w:r w:rsidRPr="00143FA5">
        <w:rPr>
          <w:color w:val="303030"/>
          <w:sz w:val="24"/>
          <w:szCs w:val="24"/>
        </w:rPr>
        <w:t>Η δαπάνη μετατόπισης αγωγών και συνδέσεων</w:t>
      </w:r>
    </w:p>
    <w:p w:rsidR="00143FA5" w:rsidRPr="00143FA5" w:rsidRDefault="00143FA5" w:rsidP="00143FA5">
      <w:pPr>
        <w:widowControl w:val="0"/>
        <w:numPr>
          <w:ilvl w:val="0"/>
          <w:numId w:val="25"/>
        </w:numPr>
        <w:shd w:val="clear" w:color="auto" w:fill="FFFFFF"/>
        <w:tabs>
          <w:tab w:val="left" w:pos="696"/>
        </w:tabs>
        <w:overflowPunct/>
        <w:spacing w:line="317" w:lineRule="exact"/>
        <w:ind w:left="341"/>
        <w:jc w:val="both"/>
        <w:textAlignment w:val="auto"/>
        <w:rPr>
          <w:color w:val="323232"/>
          <w:spacing w:val="-17"/>
          <w:sz w:val="24"/>
          <w:szCs w:val="24"/>
        </w:rPr>
      </w:pPr>
      <w:r w:rsidRPr="00143FA5">
        <w:rPr>
          <w:color w:val="323232"/>
          <w:spacing w:val="-5"/>
          <w:sz w:val="24"/>
          <w:szCs w:val="24"/>
        </w:rPr>
        <w:t>Οι εισφορές τρίτων για εκτέλεση κατά προτεραιότητα έργων</w:t>
      </w:r>
    </w:p>
    <w:p w:rsidR="00143FA5" w:rsidRPr="00143FA5" w:rsidRDefault="00143FA5" w:rsidP="00143FA5">
      <w:pPr>
        <w:widowControl w:val="0"/>
        <w:numPr>
          <w:ilvl w:val="0"/>
          <w:numId w:val="25"/>
        </w:numPr>
        <w:shd w:val="clear" w:color="auto" w:fill="FFFFFF"/>
        <w:tabs>
          <w:tab w:val="left" w:pos="696"/>
        </w:tabs>
        <w:overflowPunct/>
        <w:spacing w:line="317" w:lineRule="exact"/>
        <w:ind w:left="341"/>
        <w:jc w:val="both"/>
        <w:textAlignment w:val="auto"/>
        <w:rPr>
          <w:sz w:val="24"/>
          <w:szCs w:val="24"/>
        </w:rPr>
      </w:pPr>
      <w:r w:rsidRPr="00143FA5">
        <w:rPr>
          <w:color w:val="323232"/>
          <w:spacing w:val="-5"/>
          <w:sz w:val="24"/>
          <w:szCs w:val="24"/>
        </w:rPr>
        <w:t>Η επιχορήγηση από το Π.Δ.Ε</w:t>
      </w:r>
    </w:p>
    <w:p w:rsidR="00143FA5" w:rsidRPr="00143FA5" w:rsidRDefault="00143FA5" w:rsidP="00143FA5">
      <w:pPr>
        <w:widowControl w:val="0"/>
        <w:numPr>
          <w:ilvl w:val="0"/>
          <w:numId w:val="25"/>
        </w:numPr>
        <w:shd w:val="clear" w:color="auto" w:fill="FFFFFF"/>
        <w:tabs>
          <w:tab w:val="left" w:pos="696"/>
        </w:tabs>
        <w:overflowPunct/>
        <w:spacing w:line="317" w:lineRule="exact"/>
        <w:ind w:left="341"/>
        <w:jc w:val="both"/>
        <w:textAlignment w:val="auto"/>
        <w:rPr>
          <w:sz w:val="24"/>
          <w:szCs w:val="24"/>
        </w:rPr>
      </w:pPr>
      <w:r w:rsidRPr="00143FA5">
        <w:rPr>
          <w:color w:val="323232"/>
          <w:spacing w:val="-7"/>
          <w:sz w:val="24"/>
          <w:szCs w:val="24"/>
        </w:rPr>
        <w:lastRenderedPageBreak/>
        <w:t>Τα έσοδα από εκμετάλλευση περιουσιακών στοιχείων ή εκποίηση</w:t>
      </w:r>
      <w:r w:rsidRPr="00143FA5">
        <w:rPr>
          <w:color w:val="323232"/>
          <w:spacing w:val="-7"/>
          <w:sz w:val="24"/>
          <w:szCs w:val="24"/>
        </w:rPr>
        <w:br/>
      </w:r>
      <w:r w:rsidRPr="00143FA5">
        <w:rPr>
          <w:color w:val="323232"/>
          <w:spacing w:val="-4"/>
          <w:sz w:val="24"/>
          <w:szCs w:val="24"/>
        </w:rPr>
        <w:t>τους</w:t>
      </w:r>
    </w:p>
    <w:p w:rsidR="00143FA5" w:rsidRPr="00143FA5" w:rsidRDefault="00143FA5" w:rsidP="00143FA5">
      <w:pPr>
        <w:widowControl w:val="0"/>
        <w:numPr>
          <w:ilvl w:val="0"/>
          <w:numId w:val="25"/>
        </w:numPr>
        <w:shd w:val="clear" w:color="auto" w:fill="FFFFFF"/>
        <w:tabs>
          <w:tab w:val="left" w:pos="696"/>
        </w:tabs>
        <w:overflowPunct/>
        <w:spacing w:before="5" w:line="317" w:lineRule="exact"/>
        <w:ind w:left="389"/>
        <w:jc w:val="both"/>
        <w:textAlignment w:val="auto"/>
        <w:rPr>
          <w:sz w:val="24"/>
          <w:szCs w:val="24"/>
        </w:rPr>
      </w:pPr>
      <w:r w:rsidRPr="00143FA5">
        <w:rPr>
          <w:color w:val="323232"/>
          <w:spacing w:val="-7"/>
          <w:sz w:val="24"/>
          <w:szCs w:val="24"/>
        </w:rPr>
        <w:t>Τα δάνεια , οι κληρονομιές , οι δωρεές και λοιπές επιχορηγήσεις.</w:t>
      </w:r>
      <w:r w:rsidRPr="00143FA5">
        <w:rPr>
          <w:color w:val="323232"/>
          <w:spacing w:val="-7"/>
          <w:sz w:val="24"/>
          <w:szCs w:val="24"/>
        </w:rPr>
        <w:br/>
      </w:r>
      <w:r w:rsidRPr="00143FA5">
        <w:rPr>
          <w:color w:val="323232"/>
          <w:spacing w:val="-4"/>
          <w:sz w:val="24"/>
          <w:szCs w:val="24"/>
        </w:rPr>
        <w:t>Όλα τα παραπάνω έσοδα εισπράττονται από την επιχείρηση μέσω των</w:t>
      </w:r>
    </w:p>
    <w:p w:rsidR="00143FA5" w:rsidRPr="00143FA5" w:rsidRDefault="00143FA5" w:rsidP="00143FA5">
      <w:pPr>
        <w:shd w:val="clear" w:color="auto" w:fill="FFFFFF"/>
        <w:spacing w:line="317" w:lineRule="exact"/>
        <w:ind w:left="48"/>
        <w:jc w:val="both"/>
        <w:rPr>
          <w:sz w:val="24"/>
          <w:szCs w:val="24"/>
        </w:rPr>
      </w:pPr>
      <w:r w:rsidRPr="00143FA5">
        <w:rPr>
          <w:color w:val="323232"/>
          <w:spacing w:val="-5"/>
          <w:sz w:val="24"/>
          <w:szCs w:val="24"/>
        </w:rPr>
        <w:t>λογαριασμών τελών κατανάλωσης και συνδέσεων πλην</w:t>
      </w:r>
    </w:p>
    <w:p w:rsidR="00143FA5" w:rsidRPr="00143FA5" w:rsidRDefault="00143FA5" w:rsidP="00143FA5">
      <w:pPr>
        <w:shd w:val="clear" w:color="auto" w:fill="FFFFFF"/>
        <w:spacing w:line="317" w:lineRule="exact"/>
        <w:ind w:left="38"/>
        <w:rPr>
          <w:sz w:val="24"/>
          <w:szCs w:val="24"/>
        </w:rPr>
      </w:pPr>
      <w:r w:rsidRPr="00143FA5">
        <w:rPr>
          <w:color w:val="323232"/>
          <w:spacing w:val="-4"/>
          <w:sz w:val="24"/>
          <w:szCs w:val="24"/>
        </w:rPr>
        <w:t xml:space="preserve">α) των εσόδων του άρθρου 43 Ν.2065/92 τα οποία κατανέμονται στις </w:t>
      </w:r>
      <w:r w:rsidRPr="00143FA5">
        <w:rPr>
          <w:color w:val="323232"/>
          <w:spacing w:val="-5"/>
          <w:sz w:val="24"/>
          <w:szCs w:val="24"/>
        </w:rPr>
        <w:t xml:space="preserve">Επιχειρήσεις από τον κρατικό προϋπολογισμό με βάση πληθυσμιακά κριτήρια β) της επιχορήγησης από το Π.Δ.Ε. για μελέτες και έργα γ) των λοιπών Ευρωπαϊκών επιχορηγήσεων και των δανείων. </w:t>
      </w:r>
      <w:r w:rsidRPr="00143FA5">
        <w:rPr>
          <w:color w:val="323232"/>
          <w:spacing w:val="-4"/>
          <w:sz w:val="24"/>
          <w:szCs w:val="24"/>
        </w:rPr>
        <w:t xml:space="preserve">Ειδικότερα τα έσοδα του ειδικού τέλους 80% και του άρθρου 43 Ν2065/92 χρησιμοποιούνται αποκλειστικά για την μελέτη και κατασκευή έργων ή την </w:t>
      </w:r>
      <w:r w:rsidRPr="00143FA5">
        <w:rPr>
          <w:color w:val="323232"/>
          <w:spacing w:val="-5"/>
          <w:sz w:val="24"/>
          <w:szCs w:val="24"/>
        </w:rPr>
        <w:t>εξόφληση τοκοχρεολυσίων δανείων.</w:t>
      </w:r>
    </w:p>
    <w:p w:rsidR="00143FA5" w:rsidRPr="00143FA5" w:rsidRDefault="00143FA5" w:rsidP="00143FA5">
      <w:pPr>
        <w:shd w:val="clear" w:color="auto" w:fill="FFFFFF"/>
        <w:spacing w:line="317" w:lineRule="exact"/>
        <w:ind w:left="38" w:firstLine="350"/>
        <w:rPr>
          <w:sz w:val="24"/>
          <w:szCs w:val="24"/>
        </w:rPr>
      </w:pPr>
      <w:r w:rsidRPr="00143FA5">
        <w:rPr>
          <w:color w:val="323232"/>
          <w:spacing w:val="-4"/>
          <w:sz w:val="24"/>
          <w:szCs w:val="24"/>
        </w:rPr>
        <w:t xml:space="preserve">Η κρατική επιχορήγηση από το Π.Δ.Ε. χρησιμοποιείται αποκλειστικά για </w:t>
      </w:r>
      <w:r w:rsidRPr="00143FA5">
        <w:rPr>
          <w:color w:val="323232"/>
          <w:spacing w:val="-5"/>
          <w:sz w:val="24"/>
          <w:szCs w:val="24"/>
        </w:rPr>
        <w:t xml:space="preserve">την μελέτη ή κατασκευή έργων και ανέρχεται σε ποσοστό 35% στο κόστος των </w:t>
      </w:r>
      <w:r w:rsidRPr="00143FA5">
        <w:rPr>
          <w:color w:val="323232"/>
          <w:spacing w:val="-4"/>
          <w:sz w:val="24"/>
          <w:szCs w:val="24"/>
        </w:rPr>
        <w:t xml:space="preserve">έργων, και το υπόλοιπο 65% εισφέρει η Επιχείρηση και αποτελεί την ίδια </w:t>
      </w:r>
      <w:r w:rsidRPr="00143FA5">
        <w:rPr>
          <w:color w:val="323232"/>
          <w:spacing w:val="-6"/>
          <w:sz w:val="24"/>
          <w:szCs w:val="24"/>
        </w:rPr>
        <w:t>συμμετοχή της.</w:t>
      </w:r>
    </w:p>
    <w:p w:rsidR="00143FA5" w:rsidRPr="00143FA5" w:rsidRDefault="00143FA5" w:rsidP="00143FA5">
      <w:pPr>
        <w:shd w:val="clear" w:color="auto" w:fill="FFFFFF"/>
        <w:spacing w:line="317" w:lineRule="exact"/>
        <w:ind w:left="34" w:firstLine="283"/>
        <w:rPr>
          <w:sz w:val="24"/>
          <w:szCs w:val="24"/>
        </w:rPr>
      </w:pPr>
      <w:r w:rsidRPr="00143FA5">
        <w:rPr>
          <w:color w:val="323232"/>
          <w:spacing w:val="-4"/>
          <w:sz w:val="24"/>
          <w:szCs w:val="24"/>
        </w:rPr>
        <w:t xml:space="preserve">Η οικονομική διαχείριση γίνεται με βάση τον προϋπολογισμό εσόδων </w:t>
      </w:r>
      <w:r w:rsidRPr="00143FA5">
        <w:rPr>
          <w:color w:val="323232"/>
          <w:spacing w:val="-6"/>
          <w:sz w:val="24"/>
          <w:szCs w:val="24"/>
        </w:rPr>
        <w:t xml:space="preserve">εξόδων από την Οικονομική Υπηρεσία . Η διαχειριστική χρήση αρχίζει την 1/1 </w:t>
      </w:r>
      <w:r w:rsidRPr="00143FA5">
        <w:rPr>
          <w:color w:val="323232"/>
          <w:spacing w:val="-5"/>
          <w:sz w:val="24"/>
          <w:szCs w:val="24"/>
        </w:rPr>
        <w:t>κάθε έτους και λήγει στις 31/12, οπότε γίνεται απογραφή και συντάσσονται στη συνέχεια οι ετήσιες οικονομικές καταστάσεις (απολογισμός).</w:t>
      </w:r>
    </w:p>
    <w:p w:rsidR="00143FA5" w:rsidRPr="00143FA5" w:rsidRDefault="00143FA5" w:rsidP="00143FA5">
      <w:pPr>
        <w:shd w:val="clear" w:color="auto" w:fill="FFFFFF"/>
        <w:spacing w:line="317" w:lineRule="exact"/>
        <w:ind w:left="38" w:firstLine="283"/>
        <w:rPr>
          <w:sz w:val="24"/>
          <w:szCs w:val="24"/>
        </w:rPr>
      </w:pPr>
      <w:r w:rsidRPr="00143FA5">
        <w:rPr>
          <w:color w:val="323232"/>
          <w:spacing w:val="-5"/>
          <w:sz w:val="24"/>
          <w:szCs w:val="24"/>
        </w:rPr>
        <w:t>Ο τακτικός οικονομικός έλεγχος της διαχείρισης γίνεται από δυο ορκωτούς ε</w:t>
      </w:r>
      <w:r w:rsidR="007E7A29">
        <w:rPr>
          <w:color w:val="323232"/>
          <w:spacing w:val="-2"/>
          <w:sz w:val="24"/>
          <w:szCs w:val="24"/>
        </w:rPr>
        <w:t>λεγκτές</w:t>
      </w:r>
      <w:r w:rsidRPr="00143FA5">
        <w:rPr>
          <w:color w:val="323232"/>
          <w:spacing w:val="-2"/>
          <w:sz w:val="24"/>
          <w:szCs w:val="24"/>
        </w:rPr>
        <w:t xml:space="preserve"> που διορίζονται με απόφαση του Γενικού Γραμματέα της Αποκεντρωμένης Διοίκησης Περιφέρειας Στερεάς Ελλάδας.</w:t>
      </w:r>
    </w:p>
    <w:p w:rsidR="00143FA5" w:rsidRPr="00143FA5" w:rsidRDefault="00143FA5" w:rsidP="00143FA5">
      <w:pPr>
        <w:shd w:val="clear" w:color="auto" w:fill="FFFFFF"/>
        <w:spacing w:line="317" w:lineRule="exact"/>
        <w:ind w:left="34" w:firstLine="278"/>
        <w:rPr>
          <w:sz w:val="24"/>
          <w:szCs w:val="24"/>
        </w:rPr>
      </w:pPr>
      <w:r w:rsidRPr="00143FA5">
        <w:rPr>
          <w:color w:val="323232"/>
          <w:spacing w:val="-6"/>
          <w:sz w:val="24"/>
          <w:szCs w:val="24"/>
        </w:rPr>
        <w:t xml:space="preserve">Την εποπτεία της Επιχείρησης ασκεί  ο Γενικός Γραμματέας της Περιφέρειας ο </w:t>
      </w:r>
      <w:r w:rsidRPr="00143FA5">
        <w:rPr>
          <w:color w:val="323232"/>
          <w:spacing w:val="-5"/>
          <w:sz w:val="24"/>
          <w:szCs w:val="24"/>
        </w:rPr>
        <w:t>οποίος ασκεί έλεγχο νομιμότητας στις εξής αποφάσεις του Δ.Σ.</w:t>
      </w:r>
    </w:p>
    <w:p w:rsidR="00143FA5" w:rsidRPr="00143FA5" w:rsidRDefault="00143FA5" w:rsidP="00143FA5">
      <w:pPr>
        <w:shd w:val="clear" w:color="auto" w:fill="FFFFFF"/>
        <w:spacing w:before="5" w:line="317" w:lineRule="exact"/>
        <w:ind w:left="749"/>
        <w:rPr>
          <w:color w:val="323232"/>
          <w:spacing w:val="-5"/>
          <w:sz w:val="24"/>
          <w:szCs w:val="24"/>
        </w:rPr>
      </w:pPr>
      <w:r w:rsidRPr="00143FA5">
        <w:rPr>
          <w:color w:val="323232"/>
          <w:spacing w:val="-5"/>
          <w:sz w:val="24"/>
          <w:szCs w:val="24"/>
        </w:rPr>
        <w:t>Α) για την ψήφιση του προϋπολογισμού και του τεχνικού προγράμματος</w:t>
      </w:r>
    </w:p>
    <w:p w:rsidR="00143FA5" w:rsidRPr="00143FA5" w:rsidRDefault="00143FA5" w:rsidP="00143FA5">
      <w:pPr>
        <w:shd w:val="clear" w:color="auto" w:fill="FFFFFF"/>
        <w:spacing w:before="5" w:line="317" w:lineRule="exact"/>
        <w:ind w:left="749"/>
        <w:rPr>
          <w:color w:val="323232"/>
          <w:spacing w:val="-5"/>
          <w:sz w:val="24"/>
          <w:szCs w:val="24"/>
        </w:rPr>
      </w:pPr>
      <w:r w:rsidRPr="00143FA5">
        <w:rPr>
          <w:color w:val="323232"/>
          <w:spacing w:val="-5"/>
          <w:sz w:val="24"/>
          <w:szCs w:val="24"/>
        </w:rPr>
        <w:t>Β) για την αγορά εκποίηση ακινήτων</w:t>
      </w:r>
    </w:p>
    <w:p w:rsidR="00143FA5" w:rsidRPr="00143FA5" w:rsidRDefault="00143FA5" w:rsidP="00143FA5">
      <w:pPr>
        <w:shd w:val="clear" w:color="auto" w:fill="FFFFFF"/>
        <w:spacing w:before="10" w:line="317" w:lineRule="exact"/>
        <w:ind w:left="744"/>
        <w:rPr>
          <w:sz w:val="24"/>
          <w:szCs w:val="24"/>
        </w:rPr>
      </w:pPr>
      <w:r w:rsidRPr="00143FA5">
        <w:rPr>
          <w:color w:val="323232"/>
          <w:spacing w:val="-7"/>
          <w:sz w:val="24"/>
          <w:szCs w:val="24"/>
        </w:rPr>
        <w:t xml:space="preserve">Γ) για την επιβάρυνση των ακινήτων της Επιχείρησης με εμπράγματα </w:t>
      </w:r>
      <w:r w:rsidRPr="00143FA5">
        <w:rPr>
          <w:color w:val="323232"/>
          <w:spacing w:val="-6"/>
          <w:sz w:val="24"/>
          <w:szCs w:val="24"/>
        </w:rPr>
        <w:t>δικαιώματα</w:t>
      </w:r>
    </w:p>
    <w:p w:rsidR="00143FA5" w:rsidRPr="00143FA5" w:rsidRDefault="00143FA5" w:rsidP="00143FA5">
      <w:pPr>
        <w:shd w:val="clear" w:color="auto" w:fill="FFFFFF"/>
        <w:spacing w:line="317" w:lineRule="exact"/>
        <w:ind w:left="739" w:right="3763"/>
        <w:rPr>
          <w:color w:val="323232"/>
          <w:spacing w:val="-5"/>
          <w:sz w:val="24"/>
          <w:szCs w:val="24"/>
        </w:rPr>
      </w:pPr>
      <w:r w:rsidRPr="00143FA5">
        <w:rPr>
          <w:color w:val="323232"/>
          <w:spacing w:val="-5"/>
          <w:sz w:val="24"/>
          <w:szCs w:val="24"/>
        </w:rPr>
        <w:t>Δ) για τη σύναψη δανείων</w:t>
      </w:r>
    </w:p>
    <w:p w:rsidR="00143FA5" w:rsidRPr="00143FA5" w:rsidRDefault="00143FA5" w:rsidP="00143FA5">
      <w:pPr>
        <w:shd w:val="clear" w:color="auto" w:fill="FFFFFF"/>
        <w:spacing w:line="317" w:lineRule="exact"/>
        <w:ind w:left="739" w:right="3763"/>
        <w:rPr>
          <w:sz w:val="24"/>
          <w:szCs w:val="24"/>
        </w:rPr>
      </w:pPr>
      <w:r w:rsidRPr="00143FA5">
        <w:rPr>
          <w:color w:val="323232"/>
          <w:spacing w:val="-6"/>
          <w:sz w:val="24"/>
          <w:szCs w:val="24"/>
        </w:rPr>
        <w:t>Ε) για τις μελέτες , έργα , προμήθειες</w:t>
      </w:r>
    </w:p>
    <w:p w:rsidR="00143FA5" w:rsidRPr="00143FA5" w:rsidRDefault="00143FA5" w:rsidP="00143FA5">
      <w:pPr>
        <w:shd w:val="clear" w:color="auto" w:fill="FFFFFF"/>
        <w:spacing w:before="5" w:line="317" w:lineRule="exact"/>
        <w:ind w:left="19"/>
        <w:rPr>
          <w:color w:val="323232"/>
          <w:spacing w:val="-6"/>
          <w:sz w:val="24"/>
          <w:szCs w:val="24"/>
        </w:rPr>
      </w:pPr>
      <w:r w:rsidRPr="00143FA5">
        <w:rPr>
          <w:color w:val="323232"/>
          <w:spacing w:val="-5"/>
          <w:sz w:val="24"/>
          <w:szCs w:val="24"/>
        </w:rPr>
        <w:t xml:space="preserve">Ο Γενικός Γραμματέας ελέγχει τον ισολογισμό, τον απολογισμό και μπορεί να </w:t>
      </w:r>
      <w:r w:rsidRPr="00143FA5">
        <w:rPr>
          <w:color w:val="323232"/>
          <w:spacing w:val="-6"/>
          <w:sz w:val="24"/>
          <w:szCs w:val="24"/>
        </w:rPr>
        <w:t>διατάξει έκτακτα διαχειριστικό και ταμειακό έλεγχο από Ορκωτούς Ελεγκτές.</w:t>
      </w:r>
    </w:p>
    <w:p w:rsidR="006D4466" w:rsidRDefault="00143FA5" w:rsidP="006D4466">
      <w:pPr>
        <w:shd w:val="clear" w:color="auto" w:fill="FFFFFF"/>
        <w:spacing w:before="5" w:line="317" w:lineRule="exact"/>
        <w:ind w:left="19"/>
        <w:rPr>
          <w:sz w:val="24"/>
          <w:szCs w:val="24"/>
        </w:rPr>
      </w:pPr>
      <w:r w:rsidRPr="00143FA5">
        <w:rPr>
          <w:color w:val="323232"/>
          <w:spacing w:val="-6"/>
          <w:sz w:val="24"/>
          <w:szCs w:val="24"/>
        </w:rPr>
        <w:tab/>
        <w:t>Με το νέο θεσμικό πλαίσιο του ΚΑΛΛΙΚΡΑΤΗ από 1/3/2011 οι δαπάνες της επιχείρησης υπόκεινται στον προληπτικό και κατασταλτικό έλεγχο του Ελεγκτικού Συνεδρίου.</w:t>
      </w:r>
    </w:p>
    <w:p w:rsidR="006D4466" w:rsidRDefault="00143FA5" w:rsidP="006D4466">
      <w:pPr>
        <w:shd w:val="clear" w:color="auto" w:fill="FFFFFF"/>
        <w:spacing w:before="5" w:line="317" w:lineRule="exact"/>
        <w:ind w:left="19"/>
        <w:jc w:val="center"/>
        <w:rPr>
          <w:sz w:val="24"/>
          <w:szCs w:val="24"/>
        </w:rPr>
      </w:pPr>
      <w:r w:rsidRPr="00143FA5">
        <w:rPr>
          <w:b/>
          <w:bCs/>
          <w:i/>
          <w:iCs/>
          <w:color w:val="323232"/>
          <w:spacing w:val="-4"/>
          <w:sz w:val="24"/>
          <w:szCs w:val="24"/>
          <w:u w:val="single"/>
        </w:rPr>
        <w:t xml:space="preserve">Κανονισμοί άρθρα </w:t>
      </w:r>
      <w:r w:rsidRPr="00143FA5">
        <w:rPr>
          <w:i/>
          <w:iCs/>
          <w:color w:val="323232"/>
          <w:spacing w:val="-4"/>
          <w:sz w:val="24"/>
          <w:szCs w:val="24"/>
          <w:u w:val="single"/>
        </w:rPr>
        <w:t>(21-24)</w:t>
      </w:r>
    </w:p>
    <w:p w:rsidR="00143FA5" w:rsidRPr="00143FA5" w:rsidRDefault="00143FA5" w:rsidP="003D7BD6">
      <w:pPr>
        <w:shd w:val="clear" w:color="auto" w:fill="FFFFFF"/>
        <w:spacing w:before="5" w:line="317" w:lineRule="exact"/>
        <w:ind w:left="19"/>
        <w:rPr>
          <w:sz w:val="24"/>
          <w:szCs w:val="24"/>
        </w:rPr>
      </w:pPr>
      <w:r w:rsidRPr="00143FA5">
        <w:rPr>
          <w:color w:val="323232"/>
          <w:spacing w:val="-4"/>
          <w:sz w:val="24"/>
          <w:szCs w:val="24"/>
        </w:rPr>
        <w:t xml:space="preserve">Το διοικητικό και διαχειριστικό σύστημα λειτουργίας της Επιχείρησης </w:t>
      </w:r>
      <w:r w:rsidRPr="00143FA5">
        <w:rPr>
          <w:color w:val="323232"/>
          <w:spacing w:val="-5"/>
          <w:sz w:val="24"/>
          <w:szCs w:val="24"/>
        </w:rPr>
        <w:t>συμπληρώνεται με κανονισμούς όπως προβλέπονται στο νόμο.</w:t>
      </w:r>
    </w:p>
    <w:p w:rsidR="00143FA5" w:rsidRPr="00143FA5" w:rsidRDefault="00143FA5" w:rsidP="00143FA5">
      <w:pPr>
        <w:shd w:val="clear" w:color="auto" w:fill="FFFFFF"/>
        <w:spacing w:line="317" w:lineRule="exact"/>
        <w:ind w:left="706"/>
        <w:rPr>
          <w:sz w:val="24"/>
          <w:szCs w:val="24"/>
        </w:rPr>
      </w:pPr>
      <w:r w:rsidRPr="00143FA5">
        <w:rPr>
          <w:color w:val="323232"/>
          <w:spacing w:val="-4"/>
          <w:sz w:val="24"/>
          <w:szCs w:val="24"/>
        </w:rPr>
        <w:t>Έτσι υπάρχουν οι εξής κανονισμοί</w:t>
      </w:r>
    </w:p>
    <w:p w:rsidR="00143FA5" w:rsidRPr="00143FA5" w:rsidRDefault="00143FA5" w:rsidP="00143FA5">
      <w:pPr>
        <w:shd w:val="clear" w:color="auto" w:fill="FFFFFF"/>
        <w:spacing w:before="5" w:line="317" w:lineRule="exact"/>
        <w:ind w:firstLine="720"/>
        <w:rPr>
          <w:sz w:val="24"/>
          <w:szCs w:val="24"/>
        </w:rPr>
      </w:pPr>
      <w:r w:rsidRPr="00143FA5">
        <w:rPr>
          <w:color w:val="323232"/>
          <w:spacing w:val="-6"/>
          <w:sz w:val="24"/>
          <w:szCs w:val="24"/>
        </w:rPr>
        <w:t xml:space="preserve">Α) Ο Οργανισμός Εσωτερικής Υπηρεσίας που καθορίζει την οργάνωση , </w:t>
      </w:r>
      <w:r w:rsidRPr="00143FA5">
        <w:rPr>
          <w:color w:val="323232"/>
          <w:spacing w:val="-5"/>
          <w:sz w:val="24"/>
          <w:szCs w:val="24"/>
        </w:rPr>
        <w:t>τη διάρθρωση και τις αρμοδιότητες των υπηρεσιών της Επιχείρησης .</w:t>
      </w:r>
    </w:p>
    <w:p w:rsidR="00143FA5" w:rsidRPr="00143FA5" w:rsidRDefault="00143FA5" w:rsidP="00143FA5">
      <w:pPr>
        <w:shd w:val="clear" w:color="auto" w:fill="FFFFFF"/>
        <w:spacing w:line="322" w:lineRule="exact"/>
        <w:ind w:left="5" w:firstLine="710"/>
        <w:rPr>
          <w:sz w:val="24"/>
          <w:szCs w:val="24"/>
        </w:rPr>
      </w:pPr>
      <w:r w:rsidRPr="00143FA5">
        <w:rPr>
          <w:color w:val="313131"/>
          <w:spacing w:val="-5"/>
          <w:sz w:val="24"/>
          <w:szCs w:val="24"/>
        </w:rPr>
        <w:t>Β) Ο κανονισμός προμηθειών που καθορίζει τις διαδικασίες προμήθειας όλων των απαιτούμενων υλικών κ.λ.π. για τη λειτουργία της Επιχείρησης.</w:t>
      </w:r>
    </w:p>
    <w:p w:rsidR="00143FA5" w:rsidRPr="00143FA5" w:rsidRDefault="00143FA5" w:rsidP="00143FA5">
      <w:pPr>
        <w:shd w:val="clear" w:color="auto" w:fill="FFFFFF"/>
        <w:spacing w:line="322" w:lineRule="exact"/>
        <w:ind w:left="10" w:firstLine="715"/>
        <w:rPr>
          <w:sz w:val="24"/>
          <w:szCs w:val="24"/>
        </w:rPr>
      </w:pPr>
      <w:r w:rsidRPr="00143FA5">
        <w:rPr>
          <w:color w:val="313131"/>
          <w:spacing w:val="-4"/>
          <w:sz w:val="24"/>
          <w:szCs w:val="24"/>
        </w:rPr>
        <w:t xml:space="preserve">Γ) Οι κανονισμοί ύδρευσης και αποχέτευσης που καθορίζουν τις </w:t>
      </w:r>
      <w:r w:rsidRPr="00143FA5">
        <w:rPr>
          <w:color w:val="313131"/>
          <w:spacing w:val="-6"/>
          <w:sz w:val="24"/>
          <w:szCs w:val="24"/>
        </w:rPr>
        <w:t>διαδικασίες υδροδότησης και αποχέτευσης των συνδεομένων με τα δίκτυα.</w:t>
      </w:r>
    </w:p>
    <w:p w:rsidR="00143FA5" w:rsidRPr="00143FA5" w:rsidRDefault="00143FA5" w:rsidP="00143FA5">
      <w:pPr>
        <w:shd w:val="clear" w:color="auto" w:fill="FFFFFF"/>
        <w:spacing w:line="322" w:lineRule="exact"/>
        <w:ind w:left="14" w:right="518" w:firstLine="715"/>
        <w:rPr>
          <w:color w:val="313131"/>
          <w:sz w:val="24"/>
          <w:szCs w:val="24"/>
        </w:rPr>
      </w:pPr>
      <w:r w:rsidRPr="00143FA5">
        <w:rPr>
          <w:color w:val="313131"/>
          <w:spacing w:val="-7"/>
          <w:sz w:val="24"/>
          <w:szCs w:val="24"/>
        </w:rPr>
        <w:lastRenderedPageBreak/>
        <w:t xml:space="preserve">Δ) Η Επιχειρησιακή Σύμβαση Εργασίας που καθορίζει τους όρους </w:t>
      </w:r>
      <w:r w:rsidRPr="00143FA5">
        <w:rPr>
          <w:color w:val="313131"/>
          <w:spacing w:val="13"/>
          <w:sz w:val="24"/>
          <w:szCs w:val="24"/>
        </w:rPr>
        <w:t xml:space="preserve">αμοιβής </w:t>
      </w:r>
      <w:r w:rsidRPr="00143FA5">
        <w:rPr>
          <w:color w:val="313131"/>
          <w:sz w:val="24"/>
          <w:szCs w:val="24"/>
        </w:rPr>
        <w:t xml:space="preserve">των εργαζομένων. Από 1/1/2013 με </w:t>
      </w:r>
      <w:r w:rsidRPr="006D4466">
        <w:rPr>
          <w:color w:val="313131"/>
          <w:sz w:val="24"/>
          <w:szCs w:val="24"/>
        </w:rPr>
        <w:t xml:space="preserve">το </w:t>
      </w:r>
      <w:r w:rsidR="007E7A29" w:rsidRPr="006D4466">
        <w:rPr>
          <w:color w:val="313131"/>
          <w:sz w:val="24"/>
          <w:szCs w:val="24"/>
        </w:rPr>
        <w:t>Ν</w:t>
      </w:r>
      <w:r w:rsidR="006969D0" w:rsidRPr="006D4466">
        <w:rPr>
          <w:color w:val="313131"/>
          <w:sz w:val="24"/>
          <w:szCs w:val="24"/>
        </w:rPr>
        <w:t>.</w:t>
      </w:r>
      <w:r w:rsidR="007E7A29" w:rsidRPr="006D4466">
        <w:rPr>
          <w:color w:val="313131"/>
          <w:sz w:val="24"/>
          <w:szCs w:val="24"/>
        </w:rPr>
        <w:t>4093/2012</w:t>
      </w:r>
      <w:r w:rsidRPr="006D4466">
        <w:rPr>
          <w:color w:val="313131"/>
          <w:sz w:val="24"/>
          <w:szCs w:val="24"/>
        </w:rPr>
        <w:t xml:space="preserve"> εφαρμόζεται για τις αμοιβές  το ενιαίο  μισθολόγιο</w:t>
      </w:r>
      <w:r w:rsidR="007E7A29" w:rsidRPr="006D4466">
        <w:rPr>
          <w:color w:val="313131"/>
          <w:sz w:val="24"/>
          <w:szCs w:val="24"/>
        </w:rPr>
        <w:t>(Ν</w:t>
      </w:r>
      <w:r w:rsidR="006969D0" w:rsidRPr="006D4466">
        <w:rPr>
          <w:color w:val="313131"/>
          <w:sz w:val="24"/>
          <w:szCs w:val="24"/>
        </w:rPr>
        <w:t>.</w:t>
      </w:r>
      <w:r w:rsidR="007E7A29" w:rsidRPr="006D4466">
        <w:rPr>
          <w:color w:val="313131"/>
          <w:sz w:val="24"/>
          <w:szCs w:val="24"/>
        </w:rPr>
        <w:t>4024/2011)</w:t>
      </w:r>
      <w:r w:rsidRPr="006D4466">
        <w:rPr>
          <w:color w:val="313131"/>
          <w:sz w:val="24"/>
          <w:szCs w:val="24"/>
        </w:rPr>
        <w:t>.</w:t>
      </w:r>
    </w:p>
    <w:p w:rsidR="00143FA5" w:rsidRPr="00143FA5" w:rsidRDefault="00143FA5" w:rsidP="00143FA5">
      <w:pPr>
        <w:shd w:val="clear" w:color="auto" w:fill="FFFFFF"/>
        <w:spacing w:line="322" w:lineRule="exact"/>
        <w:ind w:left="14" w:right="518" w:firstLine="715"/>
        <w:rPr>
          <w:color w:val="313131"/>
          <w:sz w:val="24"/>
          <w:szCs w:val="24"/>
        </w:rPr>
      </w:pPr>
      <w:r w:rsidRPr="00143FA5">
        <w:rPr>
          <w:color w:val="313131"/>
          <w:sz w:val="24"/>
          <w:szCs w:val="24"/>
        </w:rPr>
        <w:t xml:space="preserve">Ε) Ο κανονισμός διαχείρισης προσαρμοσμένος στο λογιστικό σύστημα του Κ.Β.Σ και του Κ.Φ.Α.Σ. και συγχρόνως στο δημόσιο εν μέρη λογιστικό σύστημα σύμφωνα με τις απαιτήσεις του Ελεγκτικού Συνεδρίου και παρά την σχετική του απόφαση περί τήρησης των κανόνων που προβλέπονται για τις ιδιωτικές επιχειρήσεις. </w:t>
      </w:r>
    </w:p>
    <w:p w:rsidR="00143FA5" w:rsidRPr="00143FA5" w:rsidRDefault="00143FA5" w:rsidP="006D4466">
      <w:pPr>
        <w:shd w:val="clear" w:color="auto" w:fill="FFFFFF"/>
        <w:spacing w:line="322" w:lineRule="exact"/>
        <w:ind w:right="518"/>
        <w:rPr>
          <w:color w:val="313131"/>
          <w:spacing w:val="13"/>
          <w:sz w:val="24"/>
          <w:szCs w:val="24"/>
        </w:rPr>
      </w:pPr>
    </w:p>
    <w:p w:rsidR="00143FA5" w:rsidRPr="00143FA5" w:rsidRDefault="00143FA5" w:rsidP="00143FA5">
      <w:pPr>
        <w:shd w:val="clear" w:color="auto" w:fill="FFFFFF"/>
        <w:spacing w:line="322" w:lineRule="exact"/>
        <w:ind w:left="14" w:right="518" w:firstLine="715"/>
        <w:rPr>
          <w:sz w:val="24"/>
          <w:szCs w:val="24"/>
        </w:rPr>
      </w:pPr>
      <w:r w:rsidRPr="00143FA5">
        <w:rPr>
          <w:color w:val="313131"/>
          <w:spacing w:val="-6"/>
          <w:sz w:val="24"/>
          <w:szCs w:val="24"/>
        </w:rPr>
        <w:t xml:space="preserve">Η διαχείριση των έργων γίνεται υποχρεωτικά με τις διατάξεις της </w:t>
      </w:r>
      <w:r w:rsidRPr="00143FA5">
        <w:rPr>
          <w:color w:val="313131"/>
          <w:spacing w:val="-5"/>
          <w:sz w:val="24"/>
          <w:szCs w:val="24"/>
        </w:rPr>
        <w:t>κείμενης νομοθεσίας περί δημοσίων έργων και συμβάσεων.</w:t>
      </w:r>
    </w:p>
    <w:p w:rsidR="00143FA5" w:rsidRPr="00143FA5" w:rsidRDefault="00143FA5" w:rsidP="00143FA5">
      <w:pPr>
        <w:shd w:val="clear" w:color="auto" w:fill="FFFFFF"/>
        <w:spacing w:line="322" w:lineRule="exact"/>
        <w:ind w:left="19" w:firstLine="787"/>
        <w:rPr>
          <w:color w:val="313131"/>
          <w:spacing w:val="-5"/>
          <w:sz w:val="24"/>
          <w:szCs w:val="24"/>
        </w:rPr>
      </w:pPr>
      <w:r w:rsidRPr="00143FA5">
        <w:rPr>
          <w:color w:val="313131"/>
          <w:spacing w:val="-5"/>
          <w:sz w:val="24"/>
          <w:szCs w:val="24"/>
        </w:rPr>
        <w:t>Η οικονομική παρακολούθηση γίνεται υποχρεωτικά με τήρηση όλων των διατάξεων του κ</w:t>
      </w:r>
      <w:r w:rsidRPr="00143FA5">
        <w:rPr>
          <w:color w:val="313131"/>
          <w:spacing w:val="-4"/>
          <w:sz w:val="24"/>
          <w:szCs w:val="24"/>
        </w:rPr>
        <w:t xml:space="preserve">ώδικα βιβλίων και στοιχείων και όλων των φορολογικών διατάξεων της </w:t>
      </w:r>
      <w:r w:rsidRPr="00143FA5">
        <w:rPr>
          <w:color w:val="313131"/>
          <w:spacing w:val="-5"/>
          <w:sz w:val="24"/>
          <w:szCs w:val="24"/>
        </w:rPr>
        <w:t xml:space="preserve">κείμενης φορολογικής νομοθεσίας για τις επιχειρήσεις του ιδιωτικού τομέα, με μοναδική εξαίρεση την φορολογία επί  των καθαρών κερδών από την οποία μέχρι την 31/12/2013 απαλλάσσονταν οι Δημοτικές Επιχειρήσεις Ύδρευσης Αποχέτευσης. </w:t>
      </w:r>
    </w:p>
    <w:p w:rsidR="00143FA5" w:rsidRPr="00143FA5" w:rsidRDefault="00143FA5" w:rsidP="00143FA5">
      <w:pPr>
        <w:shd w:val="clear" w:color="auto" w:fill="FFFFFF"/>
        <w:spacing w:line="322" w:lineRule="exact"/>
        <w:ind w:left="19" w:firstLine="787"/>
        <w:rPr>
          <w:sz w:val="24"/>
          <w:szCs w:val="24"/>
        </w:rPr>
      </w:pPr>
      <w:r w:rsidRPr="00143FA5">
        <w:rPr>
          <w:color w:val="313131"/>
          <w:spacing w:val="-5"/>
          <w:sz w:val="24"/>
          <w:szCs w:val="24"/>
        </w:rPr>
        <w:t>Με τις δια</w:t>
      </w:r>
      <w:r w:rsidR="006969D0">
        <w:rPr>
          <w:color w:val="313131"/>
          <w:spacing w:val="-5"/>
          <w:sz w:val="24"/>
          <w:szCs w:val="24"/>
        </w:rPr>
        <w:t>τάξεις του ν. 4172/2013</w:t>
      </w:r>
      <w:r w:rsidRPr="00143FA5">
        <w:rPr>
          <w:color w:val="313131"/>
          <w:spacing w:val="-5"/>
          <w:sz w:val="24"/>
          <w:szCs w:val="24"/>
        </w:rPr>
        <w:t xml:space="preserve"> τα καθαρά κέρδη (ουσιαστικά τα αποθεματικά) των ισολογισμών που κλείνουν από 1/1/2014 και μετά υπόκεινται σε φορολογία εισοδήματος όπως κάθε άλλο νομικό πρόσωπο ιδιωτικού δικαίου (ανώνυμες εταιρείες κλπ).  </w:t>
      </w:r>
    </w:p>
    <w:p w:rsidR="00143FA5" w:rsidRPr="00143FA5" w:rsidRDefault="00143FA5" w:rsidP="00143FA5">
      <w:pPr>
        <w:shd w:val="clear" w:color="auto" w:fill="FFFFFF"/>
        <w:spacing w:line="322" w:lineRule="exact"/>
        <w:ind w:left="29" w:right="518" w:firstLine="710"/>
        <w:rPr>
          <w:color w:val="313131"/>
          <w:spacing w:val="-5"/>
          <w:sz w:val="24"/>
          <w:szCs w:val="24"/>
        </w:rPr>
      </w:pPr>
      <w:r w:rsidRPr="00143FA5">
        <w:rPr>
          <w:color w:val="313131"/>
          <w:spacing w:val="-6"/>
          <w:sz w:val="24"/>
          <w:szCs w:val="24"/>
        </w:rPr>
        <w:t xml:space="preserve">Σε ότι αφορά τις προσλήψεις προσωπικού από το 1997 εφαρμόζονται </w:t>
      </w:r>
      <w:r w:rsidRPr="00143FA5">
        <w:rPr>
          <w:color w:val="313131"/>
          <w:spacing w:val="-5"/>
          <w:sz w:val="24"/>
          <w:szCs w:val="24"/>
        </w:rPr>
        <w:t>αναγκαστικά οι διατάξεις του Ν.2190 /</w:t>
      </w:r>
      <w:r w:rsidR="006969D0">
        <w:rPr>
          <w:color w:val="313131"/>
          <w:spacing w:val="-5"/>
          <w:sz w:val="24"/>
          <w:szCs w:val="24"/>
        </w:rPr>
        <w:t xml:space="preserve">1994 </w:t>
      </w:r>
      <w:r w:rsidRPr="00143FA5">
        <w:rPr>
          <w:color w:val="313131"/>
          <w:spacing w:val="-5"/>
          <w:sz w:val="24"/>
          <w:szCs w:val="24"/>
        </w:rPr>
        <w:t xml:space="preserve"> περί Α.Σ.Ε.Π.</w:t>
      </w:r>
    </w:p>
    <w:p w:rsidR="00143FA5" w:rsidRPr="00143FA5" w:rsidRDefault="00143FA5" w:rsidP="00143FA5">
      <w:pPr>
        <w:shd w:val="clear" w:color="auto" w:fill="FFFFFF"/>
        <w:spacing w:line="322" w:lineRule="exact"/>
        <w:ind w:left="29" w:right="518" w:firstLine="710"/>
        <w:rPr>
          <w:sz w:val="24"/>
          <w:szCs w:val="24"/>
        </w:rPr>
      </w:pPr>
      <w:r w:rsidRPr="00143FA5">
        <w:rPr>
          <w:color w:val="313131"/>
          <w:spacing w:val="-5"/>
          <w:sz w:val="24"/>
          <w:szCs w:val="24"/>
        </w:rPr>
        <w:t xml:space="preserve">Στη τρέχουσα περίοδο δημοσιονομικής προσαρμογής της χώρας κατά την άποψη μας εν μέρη λανθασμένα  αλλά </w:t>
      </w:r>
      <w:r w:rsidR="00D43B42">
        <w:rPr>
          <w:color w:val="313131"/>
          <w:spacing w:val="-5"/>
          <w:sz w:val="24"/>
          <w:szCs w:val="24"/>
        </w:rPr>
        <w:t>αναγκαστικά</w:t>
      </w:r>
      <w:r w:rsidRPr="00143FA5">
        <w:rPr>
          <w:color w:val="313131"/>
          <w:spacing w:val="-5"/>
          <w:sz w:val="24"/>
          <w:szCs w:val="24"/>
        </w:rPr>
        <w:t xml:space="preserve"> εφαρμόζονται και για τις Δ.Ε.Υ.Α. οι περιορισμοί των προσλήψεων τακτικού και εκτάκτου προσωπικού με αποτέλεσμα να έχουν δημιουργηθεί σοβαρά προβλήματα στη λειτουργία των επιχειρήσεων. </w:t>
      </w:r>
    </w:p>
    <w:p w:rsidR="00143FA5" w:rsidRPr="00143FA5" w:rsidRDefault="00143FA5" w:rsidP="00143FA5">
      <w:pPr>
        <w:shd w:val="clear" w:color="auto" w:fill="FFFFFF"/>
        <w:spacing w:line="322" w:lineRule="exact"/>
        <w:ind w:left="14" w:firstLine="734"/>
        <w:rPr>
          <w:color w:val="313131"/>
          <w:spacing w:val="-5"/>
          <w:sz w:val="24"/>
          <w:szCs w:val="24"/>
        </w:rPr>
      </w:pPr>
      <w:r w:rsidRPr="00143FA5">
        <w:rPr>
          <w:color w:val="313131"/>
          <w:spacing w:val="-4"/>
          <w:sz w:val="24"/>
          <w:szCs w:val="24"/>
        </w:rPr>
        <w:t xml:space="preserve">Τέλος επί μέρους θέματα ρυθμίζονται με αποφάσεις του Δ.Σ., διότι </w:t>
      </w:r>
      <w:r w:rsidRPr="00143FA5">
        <w:rPr>
          <w:color w:val="313131"/>
          <w:spacing w:val="-5"/>
          <w:sz w:val="24"/>
          <w:szCs w:val="24"/>
        </w:rPr>
        <w:t xml:space="preserve">κατά κανόνα ο νομοθέτης δεν μπορεί και ενδεχομένως δεν επιθυμεί με ειδικές απαγορεύσεις και επιταγές, να προδιαγράψει στο νόμο και τους εγκεκριμένους </w:t>
      </w:r>
      <w:r w:rsidRPr="00143FA5">
        <w:rPr>
          <w:color w:val="313131"/>
          <w:spacing w:val="-3"/>
          <w:sz w:val="24"/>
          <w:szCs w:val="24"/>
        </w:rPr>
        <w:t xml:space="preserve">κανονισμούς εξαντλητικά τη ρύθμιση όλων των περιπτώσεων και </w:t>
      </w:r>
      <w:r w:rsidRPr="00143FA5">
        <w:rPr>
          <w:color w:val="313131"/>
          <w:spacing w:val="-5"/>
          <w:sz w:val="24"/>
          <w:szCs w:val="24"/>
        </w:rPr>
        <w:t xml:space="preserve">καταστάσεων που μπορεί να προκύψουν στο μέλλον και παραχωρεί στη </w:t>
      </w:r>
      <w:r w:rsidRPr="00143FA5">
        <w:rPr>
          <w:color w:val="313131"/>
          <w:spacing w:val="-4"/>
          <w:sz w:val="24"/>
          <w:szCs w:val="24"/>
        </w:rPr>
        <w:t xml:space="preserve">Διοίκηση την ελευθερία, μέσα στα πλαίσια του νόμου και των χρηστών ηθών </w:t>
      </w:r>
      <w:r w:rsidR="00273181">
        <w:rPr>
          <w:color w:val="313131"/>
          <w:spacing w:val="-5"/>
          <w:sz w:val="24"/>
          <w:szCs w:val="24"/>
        </w:rPr>
        <w:t>να εκτιμήσει και με κριτήρια έξω-</w:t>
      </w:r>
      <w:r w:rsidRPr="00143FA5">
        <w:rPr>
          <w:color w:val="313131"/>
          <w:spacing w:val="-5"/>
          <w:sz w:val="24"/>
          <w:szCs w:val="24"/>
        </w:rPr>
        <w:t xml:space="preserve">νομικά (επιστημονικά , τεχνικά, οικονομικά) </w:t>
      </w:r>
      <w:r w:rsidRPr="00143FA5">
        <w:rPr>
          <w:color w:val="313131"/>
          <w:spacing w:val="-4"/>
          <w:sz w:val="24"/>
          <w:szCs w:val="24"/>
        </w:rPr>
        <w:t xml:space="preserve">και προτεραιότητες (αναγκαιότητα, καταλληλότητα κ.λ.π.), προκειμένου να </w:t>
      </w:r>
      <w:r w:rsidRPr="00143FA5">
        <w:rPr>
          <w:color w:val="313131"/>
          <w:spacing w:val="-5"/>
          <w:sz w:val="24"/>
          <w:szCs w:val="24"/>
        </w:rPr>
        <w:t>καταλήξει και να εφαρμόσει αποφάσεις, χωρίς αυτό να σημαίνει νομική αποδέσμευση και εξουσία της Υπηρεσίας για αυθαιρεσίες,</w:t>
      </w:r>
    </w:p>
    <w:p w:rsidR="00143FA5" w:rsidRPr="00143FA5" w:rsidRDefault="00143FA5" w:rsidP="00143FA5">
      <w:pPr>
        <w:shd w:val="clear" w:color="auto" w:fill="FFFFFF"/>
        <w:spacing w:before="302"/>
        <w:ind w:left="96"/>
        <w:jc w:val="center"/>
        <w:rPr>
          <w:sz w:val="24"/>
          <w:szCs w:val="24"/>
        </w:rPr>
      </w:pPr>
      <w:r w:rsidRPr="00143FA5">
        <w:rPr>
          <w:b/>
          <w:bCs/>
          <w:i/>
          <w:iCs/>
          <w:color w:val="313131"/>
          <w:spacing w:val="-5"/>
          <w:sz w:val="24"/>
          <w:szCs w:val="24"/>
          <w:u w:val="single"/>
        </w:rPr>
        <w:t xml:space="preserve">Τιμολόγια άρθρα </w:t>
      </w:r>
      <w:r w:rsidRPr="00143FA5">
        <w:rPr>
          <w:i/>
          <w:iCs/>
          <w:color w:val="313131"/>
          <w:spacing w:val="-5"/>
          <w:sz w:val="24"/>
          <w:szCs w:val="24"/>
          <w:u w:val="single"/>
        </w:rPr>
        <w:t>(25-26)</w:t>
      </w:r>
    </w:p>
    <w:p w:rsidR="00143FA5" w:rsidRPr="00143FA5" w:rsidRDefault="00143FA5" w:rsidP="00143FA5">
      <w:pPr>
        <w:shd w:val="clear" w:color="auto" w:fill="FFFFFF"/>
        <w:spacing w:before="302" w:line="322" w:lineRule="exact"/>
        <w:ind w:left="14" w:right="518" w:firstLine="720"/>
        <w:rPr>
          <w:sz w:val="24"/>
          <w:szCs w:val="24"/>
        </w:rPr>
      </w:pPr>
      <w:r w:rsidRPr="00143FA5">
        <w:rPr>
          <w:color w:val="313131"/>
          <w:spacing w:val="-8"/>
          <w:sz w:val="24"/>
          <w:szCs w:val="24"/>
        </w:rPr>
        <w:t xml:space="preserve">Η τιμολογιακή πολιτική καθορίζεται με απόφαση του Δ.Σ. μετά από </w:t>
      </w:r>
      <w:r w:rsidRPr="00143FA5">
        <w:rPr>
          <w:color w:val="313131"/>
          <w:spacing w:val="-5"/>
          <w:sz w:val="24"/>
          <w:szCs w:val="24"/>
        </w:rPr>
        <w:t xml:space="preserve">εισήγηση της Οικονομικής Υπηρεσίας και εγκρίνεται από το Δημοτικό </w:t>
      </w:r>
      <w:r w:rsidRPr="00143FA5">
        <w:rPr>
          <w:color w:val="313131"/>
          <w:spacing w:val="-6"/>
          <w:sz w:val="24"/>
          <w:szCs w:val="24"/>
        </w:rPr>
        <w:t>Συμβούλιο.</w:t>
      </w:r>
    </w:p>
    <w:p w:rsidR="00143FA5" w:rsidRPr="00143FA5" w:rsidRDefault="00143FA5" w:rsidP="00143FA5">
      <w:pPr>
        <w:shd w:val="clear" w:color="auto" w:fill="FFFFFF"/>
        <w:spacing w:line="322" w:lineRule="exact"/>
        <w:ind w:left="5" w:firstLine="730"/>
        <w:rPr>
          <w:sz w:val="24"/>
          <w:szCs w:val="24"/>
        </w:rPr>
      </w:pPr>
      <w:r w:rsidRPr="00143FA5">
        <w:rPr>
          <w:color w:val="313131"/>
          <w:spacing w:val="-4"/>
          <w:sz w:val="24"/>
          <w:szCs w:val="24"/>
        </w:rPr>
        <w:t xml:space="preserve">Στο άρθρο 25 παρ. 2 υπάρχει ρητή και αναγκαστική διάταξη ότι τα εκ των τελών έσοδα πρέπει υποχρεωτικά να καλύπτουν τις αναγκαίες δαπάνες </w:t>
      </w:r>
      <w:r w:rsidRPr="00143FA5">
        <w:rPr>
          <w:color w:val="313131"/>
          <w:spacing w:val="-5"/>
          <w:sz w:val="24"/>
          <w:szCs w:val="24"/>
        </w:rPr>
        <w:t>προσωπικού, λειτουργίας και συντήρησης των δικτύων , τις αποσβέσεις παγίων εγκαταστάσεων και τα τοκοχρεολύσια των συναφθέντων δανείων. Τα τέλη με αλλά λόγια πρέπει να είναι ανταποδοτικά των εξόδων και συνιστά παράβαση καθήκοντος η μη εφαρμογή της ανταποδοτικότητας.</w:t>
      </w:r>
    </w:p>
    <w:p w:rsidR="00143FA5" w:rsidRPr="00143FA5" w:rsidRDefault="00143FA5" w:rsidP="00143FA5">
      <w:pPr>
        <w:shd w:val="clear" w:color="auto" w:fill="FFFFFF"/>
        <w:spacing w:line="322" w:lineRule="exact"/>
        <w:ind w:left="782"/>
        <w:rPr>
          <w:sz w:val="24"/>
          <w:szCs w:val="24"/>
        </w:rPr>
      </w:pPr>
      <w:r w:rsidRPr="00143FA5">
        <w:rPr>
          <w:b/>
          <w:bCs/>
          <w:i/>
          <w:iCs/>
          <w:color w:val="313131"/>
          <w:spacing w:val="-3"/>
          <w:sz w:val="24"/>
          <w:szCs w:val="24"/>
          <w:u w:val="single"/>
        </w:rPr>
        <w:t>Ποινικές διατάζεις - αστυνόμευση δικτύων άρθρα (27-31)</w:t>
      </w:r>
    </w:p>
    <w:p w:rsidR="00143FA5" w:rsidRPr="006D4466" w:rsidRDefault="006D4466" w:rsidP="006D4466">
      <w:pPr>
        <w:shd w:val="clear" w:color="auto" w:fill="FFFFFF"/>
        <w:spacing w:before="317" w:line="317" w:lineRule="exact"/>
        <w:ind w:firstLine="730"/>
        <w:rPr>
          <w:color w:val="313131"/>
          <w:spacing w:val="-5"/>
          <w:sz w:val="24"/>
          <w:szCs w:val="24"/>
        </w:rPr>
      </w:pPr>
      <w:r>
        <w:rPr>
          <w:color w:val="313131"/>
          <w:spacing w:val="-7"/>
          <w:sz w:val="24"/>
          <w:szCs w:val="24"/>
        </w:rPr>
        <w:lastRenderedPageBreak/>
        <w:t xml:space="preserve">Τα </w:t>
      </w:r>
      <w:r w:rsidR="00143FA5" w:rsidRPr="00143FA5">
        <w:rPr>
          <w:color w:val="313131"/>
          <w:spacing w:val="-7"/>
          <w:sz w:val="24"/>
          <w:szCs w:val="24"/>
        </w:rPr>
        <w:t>άρθρα 27-31 αναφέρονται στις ποινές που προβλέπονται σε περί</w:t>
      </w:r>
      <w:r w:rsidR="00143FA5" w:rsidRPr="00143FA5">
        <w:rPr>
          <w:color w:val="313131"/>
          <w:spacing w:val="-7"/>
          <w:sz w:val="24"/>
          <w:szCs w:val="24"/>
        </w:rPr>
        <w:softHyphen/>
      </w:r>
      <w:r w:rsidR="00143FA5" w:rsidRPr="00143FA5">
        <w:rPr>
          <w:color w:val="313131"/>
          <w:spacing w:val="-5"/>
          <w:sz w:val="24"/>
          <w:szCs w:val="24"/>
        </w:rPr>
        <w:t xml:space="preserve">πτωση παραβάσεων των διατάξεων του νόμου, στην αστυνόμευση των </w:t>
      </w:r>
      <w:r w:rsidR="00143FA5" w:rsidRPr="00143FA5">
        <w:rPr>
          <w:color w:val="313131"/>
          <w:spacing w:val="-6"/>
          <w:sz w:val="24"/>
          <w:szCs w:val="24"/>
        </w:rPr>
        <w:t xml:space="preserve">δικτύων , στην υποχρέωση των ιδιοκτητών για υποβολή δήλωσης περί του </w:t>
      </w:r>
      <w:r w:rsidR="00143FA5" w:rsidRPr="00143FA5">
        <w:rPr>
          <w:color w:val="313131"/>
          <w:spacing w:val="-5"/>
          <w:sz w:val="24"/>
          <w:szCs w:val="24"/>
        </w:rPr>
        <w:t>τρόπου αποχέτευσης των ακινήτων των.</w:t>
      </w:r>
    </w:p>
    <w:p w:rsidR="00143FA5" w:rsidRPr="006D4466" w:rsidRDefault="00143FA5" w:rsidP="006D4466">
      <w:pPr>
        <w:shd w:val="clear" w:color="auto" w:fill="FFFFFF"/>
        <w:ind w:left="10"/>
        <w:rPr>
          <w:b/>
          <w:bCs/>
          <w:color w:val="323232"/>
          <w:sz w:val="24"/>
          <w:szCs w:val="24"/>
          <w:u w:val="single"/>
        </w:rPr>
      </w:pPr>
      <w:r w:rsidRPr="00143FA5">
        <w:rPr>
          <w:b/>
          <w:bCs/>
          <w:color w:val="323232"/>
          <w:sz w:val="24"/>
          <w:szCs w:val="24"/>
          <w:u w:val="single"/>
        </w:rPr>
        <w:t>3. Εικόνα της Επιχείρησης</w:t>
      </w:r>
    </w:p>
    <w:p w:rsidR="00143FA5" w:rsidRPr="00143FA5" w:rsidRDefault="00143FA5" w:rsidP="00143FA5">
      <w:pPr>
        <w:shd w:val="clear" w:color="auto" w:fill="FFFFFF"/>
        <w:ind w:firstLine="725"/>
        <w:rPr>
          <w:b/>
          <w:i/>
          <w:sz w:val="24"/>
          <w:szCs w:val="24"/>
        </w:rPr>
      </w:pPr>
      <w:r w:rsidRPr="00143FA5">
        <w:rPr>
          <w:color w:val="323232"/>
          <w:sz w:val="24"/>
          <w:szCs w:val="24"/>
        </w:rPr>
        <w:t>Η Δημοτική Επιχείρηση βρίσκεται σήμερα στο 31ο χρόνο λειτουργίας της, έχει απομακρυνθεί από τις αδυναμίες της νηπιακής της ηλικίας και διαθέτει σημαντική ωριμότητα σε όλα τα επίπεδα όπως κεφαλαιακής επάρκειας, βασικών υποδομών, μηχανολογικού εξοπλισμού, διοικητικών και διαχειριστικών λειτουργιών πλην του ανθρώπινου δυναμικού που λόγο των μνημονι</w:t>
      </w:r>
      <w:r w:rsidR="00BD4D70">
        <w:rPr>
          <w:color w:val="323232"/>
          <w:sz w:val="24"/>
          <w:szCs w:val="24"/>
        </w:rPr>
        <w:t>α</w:t>
      </w:r>
      <w:r w:rsidRPr="00143FA5">
        <w:rPr>
          <w:color w:val="323232"/>
          <w:sz w:val="24"/>
          <w:szCs w:val="24"/>
        </w:rPr>
        <w:t xml:space="preserve">κών απαγορεύσεων στις προσλήψεις σε συνδυασμό με τις αυξημένες ανάγκες της διοικητικής – εδαφικής επέκτασης στα νέα όρια του Καλλικρατικου Δήμου καθώς και τις σημαντικές αποχρώσεις λόγο συνταξιοδότησης (25 αποχώρησης από το 2010 μέχρι σήμερα) έχουν οδηγήσει τον αριθμό του προσώπου κάτω του ορίου ασφάλειας,  η δε συνεχιζόμενη αποτελεσματικότητα </w:t>
      </w:r>
      <w:r w:rsidRPr="00143FA5">
        <w:rPr>
          <w:b/>
          <w:i/>
          <w:color w:val="323232"/>
          <w:sz w:val="24"/>
          <w:szCs w:val="24"/>
        </w:rPr>
        <w:t xml:space="preserve">οφείλετε στην εμπειρία των στελεχών σε όλα τα επίπεδα και στην πέραν των ορίων προσπάθεια τους από το μέσο όρο των εργαζομένων.  </w:t>
      </w:r>
    </w:p>
    <w:p w:rsidR="00143FA5" w:rsidRPr="00143FA5" w:rsidRDefault="00143FA5" w:rsidP="00143FA5">
      <w:pPr>
        <w:shd w:val="clear" w:color="auto" w:fill="FFFFFF"/>
        <w:ind w:left="14" w:firstLine="720"/>
        <w:rPr>
          <w:color w:val="323232"/>
          <w:sz w:val="24"/>
          <w:szCs w:val="24"/>
        </w:rPr>
      </w:pPr>
      <w:r w:rsidRPr="00143FA5">
        <w:rPr>
          <w:color w:val="323232"/>
          <w:sz w:val="24"/>
          <w:szCs w:val="24"/>
        </w:rPr>
        <w:t xml:space="preserve">Ο κοινωφελής χαρακτήρας της και ο κοινωνικός της ρόλος, μεταφράζεται συγχρόνως σε οικονομικό αλλά και αναπτυξιακό αφού: </w:t>
      </w:r>
    </w:p>
    <w:p w:rsidR="00143FA5" w:rsidRPr="00143FA5" w:rsidRDefault="00143FA5" w:rsidP="00143FA5">
      <w:pPr>
        <w:shd w:val="clear" w:color="auto" w:fill="FFFFFF"/>
        <w:ind w:left="14" w:firstLine="720"/>
        <w:rPr>
          <w:sz w:val="24"/>
          <w:szCs w:val="24"/>
        </w:rPr>
      </w:pPr>
      <w:r w:rsidRPr="00143FA5">
        <w:rPr>
          <w:color w:val="323232"/>
          <w:sz w:val="24"/>
          <w:szCs w:val="24"/>
        </w:rPr>
        <w:t>α) ανταποδίδει σχεδόν το σύνολο των ετήσιων εσόδων που αντλεί από</w:t>
      </w:r>
    </w:p>
    <w:p w:rsidR="00143FA5" w:rsidRPr="00143FA5" w:rsidRDefault="00143FA5" w:rsidP="00143FA5">
      <w:pPr>
        <w:shd w:val="clear" w:color="auto" w:fill="FFFFFF"/>
        <w:ind w:left="10"/>
        <w:rPr>
          <w:sz w:val="24"/>
          <w:szCs w:val="24"/>
        </w:rPr>
      </w:pPr>
      <w:r w:rsidRPr="00143FA5">
        <w:rPr>
          <w:color w:val="323232"/>
          <w:sz w:val="24"/>
          <w:szCs w:val="24"/>
        </w:rPr>
        <w:t>την τοπική κοινωνία σε αυτήν, μέσα από τις προμηθείς υλικών και υπηρεσιών και την κατανάλωση της μισθοδοσίας των εργαζομένων στην τοπική αγορά,</w:t>
      </w:r>
    </w:p>
    <w:p w:rsidR="00143FA5" w:rsidRPr="00143FA5" w:rsidRDefault="00143FA5" w:rsidP="00143FA5">
      <w:pPr>
        <w:shd w:val="clear" w:color="auto" w:fill="FFFFFF"/>
        <w:ind w:left="5" w:firstLine="715"/>
        <w:rPr>
          <w:color w:val="323232"/>
          <w:sz w:val="24"/>
          <w:szCs w:val="24"/>
        </w:rPr>
      </w:pPr>
      <w:r w:rsidRPr="00143FA5">
        <w:rPr>
          <w:color w:val="323232"/>
          <w:sz w:val="24"/>
          <w:szCs w:val="24"/>
        </w:rPr>
        <w:t>β) τροφοδοτεί με την απορρόφηση κοινοτικών και εθνικών κονδυλιών με σημαντικά ποσά την τοπική αγορά, είναι δηλαδή ένας μηχανισμός αύξησης της τοπικής οικονομικής δραστηριότητας και του εισοδήματος,</w:t>
      </w:r>
    </w:p>
    <w:p w:rsidR="00143FA5" w:rsidRPr="00143FA5" w:rsidRDefault="00143FA5" w:rsidP="00143FA5">
      <w:pPr>
        <w:shd w:val="clear" w:color="auto" w:fill="FFFFFF"/>
        <w:ind w:left="5" w:firstLine="715"/>
        <w:rPr>
          <w:sz w:val="24"/>
          <w:szCs w:val="24"/>
        </w:rPr>
      </w:pPr>
      <w:r w:rsidRPr="00143FA5">
        <w:rPr>
          <w:color w:val="323232"/>
          <w:sz w:val="24"/>
          <w:szCs w:val="24"/>
        </w:rPr>
        <w:t>γ) συμβάλει καθοριστικά στην οικονομική ανάπτυξη με την κατασκευή έργων υποδομής και προστασίας του περιβάλλοντος.</w:t>
      </w:r>
      <w:r w:rsidR="00BD4D70">
        <w:rPr>
          <w:color w:val="323232"/>
          <w:sz w:val="24"/>
          <w:szCs w:val="24"/>
        </w:rPr>
        <w:t xml:space="preserve"> </w:t>
      </w:r>
      <w:r w:rsidRPr="00143FA5">
        <w:rPr>
          <w:color w:val="323232"/>
          <w:sz w:val="24"/>
          <w:szCs w:val="24"/>
        </w:rPr>
        <w:t>Ο ρόλος της περιβαλλοντικός και αναπτυξιακός είναι αναμφισβήτητος. Η συμβολή της Δ.Ε.Υ.Α.Λ. στην προστασία του περιβάλλοντος μέσα από τα έργα επεξεργασίας των υγρών αποβλήτων είναι σημαντικός, βελτιώνοντας την ποιότητα των υδάτων του φυσικού αποδέκτη Μαλακού Κόλπου και της τουριστικής ανάπτυξης. Η κατασκευή των έργων υποδομής ύδρευσης - αποχέτευσης στην επέκταση του σχεδίου πόλης μετέτρεψε το αγροτικό τοπίο, σε «παραγωγικό πάρκο», με την ανοικοδόμηση του.</w:t>
      </w:r>
    </w:p>
    <w:p w:rsidR="00143FA5" w:rsidRPr="00143FA5" w:rsidRDefault="006D4466" w:rsidP="006D4466">
      <w:pPr>
        <w:shd w:val="clear" w:color="auto" w:fill="FFFFFF"/>
        <w:ind w:left="5"/>
        <w:rPr>
          <w:sz w:val="24"/>
          <w:szCs w:val="24"/>
        </w:rPr>
      </w:pPr>
      <w:r>
        <w:rPr>
          <w:color w:val="323232"/>
          <w:sz w:val="24"/>
          <w:szCs w:val="24"/>
        </w:rPr>
        <w:t xml:space="preserve"> </w:t>
      </w:r>
      <w:r>
        <w:rPr>
          <w:color w:val="323232"/>
          <w:sz w:val="24"/>
          <w:szCs w:val="24"/>
        </w:rPr>
        <w:tab/>
      </w:r>
      <w:r w:rsidR="00143FA5" w:rsidRPr="00143FA5">
        <w:rPr>
          <w:color w:val="323232"/>
          <w:sz w:val="24"/>
          <w:szCs w:val="24"/>
        </w:rPr>
        <w:t xml:space="preserve">Το νερό με αλλά λόγια , εμπλέκεται βαθύτατα στις αλληλεπιδράσεις της ανάπτυξης και του περιβάλλοντος , λόγω των πολλών και διαφορετικών </w:t>
      </w:r>
      <w:r w:rsidR="00143FA5" w:rsidRPr="00143FA5">
        <w:rPr>
          <w:color w:val="313131"/>
          <w:sz w:val="24"/>
          <w:szCs w:val="24"/>
        </w:rPr>
        <w:t>λειτουργιών του ως πολυχρησιμοποιούμενος πόρος, και κατά συνέπεια η Δημοτική Επιχείρηση ως φορέας διαχείρισης πρέπει να στηρίζεται στον αναπτυξιακό της ρόλο.</w:t>
      </w:r>
    </w:p>
    <w:p w:rsidR="00143FA5" w:rsidRPr="00143FA5" w:rsidRDefault="00143FA5" w:rsidP="00143FA5">
      <w:pPr>
        <w:shd w:val="clear" w:color="auto" w:fill="FFFFFF"/>
        <w:ind w:left="5" w:firstLine="715"/>
        <w:rPr>
          <w:sz w:val="24"/>
          <w:szCs w:val="24"/>
        </w:rPr>
      </w:pPr>
      <w:r w:rsidRPr="00143FA5">
        <w:rPr>
          <w:color w:val="313131"/>
          <w:sz w:val="24"/>
          <w:szCs w:val="24"/>
        </w:rPr>
        <w:t>Σήμερα μετά την επέκταση ο ρόλος αυτός γίνεται ακόμη πιο σημαντικός αφού καλείται να λύσει τα χρόνια προβλήματα στις πρώην  Δ.Ε. και τα Δημοτικά Διαμερίσματα στο τομέα ύδρευσης - αποχέτευσης και συγχρόνως να συνθέσει και να καθιερώσει διαφορετικές ασκηθείσες πολιτικές και νοοτροπίες σε μια νέα συγκλίνουσα και ενιαία, δικαιώνοντας το ρόλο της στη συνένωση των Ο.Τ.Α. ώστε οι Δημότες του νέου Δήμου Λαμίας να απολαμβάνουν μια δίκαια και ισόρροπη αντιμετώπιση στην ποιότητα των παρερχομένων υπηρεσιών την λύση των προβλημάτων και αιτημάτων τους στο τομέα της .</w:t>
      </w:r>
    </w:p>
    <w:p w:rsidR="00143FA5" w:rsidRPr="00143FA5" w:rsidRDefault="00143FA5" w:rsidP="00143FA5">
      <w:pPr>
        <w:shd w:val="clear" w:color="auto" w:fill="FFFFFF"/>
        <w:ind w:left="19" w:firstLine="720"/>
        <w:rPr>
          <w:sz w:val="24"/>
          <w:szCs w:val="24"/>
        </w:rPr>
      </w:pPr>
      <w:r w:rsidRPr="00143FA5">
        <w:rPr>
          <w:color w:val="323232"/>
          <w:sz w:val="24"/>
          <w:szCs w:val="24"/>
        </w:rPr>
        <w:t>Η Δ.Ε.Υ.Α. ΛΑΜΙΑΣ είναι μια από τις 130 σήμερα Δημοτικές Επιχειρήσεις στον τομέα ύδρευσης - αποχέτευσης που λειτουργούν στην περιφέρεια της χώρας και εξυπηρετούν 5.055.000 περίπου καταναλωτές.</w:t>
      </w:r>
    </w:p>
    <w:p w:rsidR="00143FA5" w:rsidRPr="00143FA5" w:rsidRDefault="00143FA5" w:rsidP="00143FA5">
      <w:pPr>
        <w:shd w:val="clear" w:color="auto" w:fill="FFFFFF"/>
        <w:ind w:left="19" w:firstLine="720"/>
        <w:rPr>
          <w:sz w:val="24"/>
          <w:szCs w:val="24"/>
        </w:rPr>
      </w:pPr>
      <w:r w:rsidRPr="00143FA5">
        <w:rPr>
          <w:sz w:val="24"/>
          <w:szCs w:val="24"/>
        </w:rPr>
        <w:t xml:space="preserve">Όπως προκύπτει από τους παρακάτω συνοπτικούς ισολογισμούς το ενεργητικό της επιχείρησης στις 31/12/2013 ανέρχεται στα 62.259.000,00 € εκ των οποίων το πάγιο ενεργητικό σε τιμές ιστορικού κόστους (κόστος κατασκευής – αγοράς) </w:t>
      </w:r>
      <w:r w:rsidR="006D4466" w:rsidRPr="00143FA5">
        <w:rPr>
          <w:sz w:val="24"/>
          <w:szCs w:val="24"/>
        </w:rPr>
        <w:t>ανέρχεται</w:t>
      </w:r>
      <w:r w:rsidRPr="00143FA5">
        <w:rPr>
          <w:sz w:val="24"/>
          <w:szCs w:val="24"/>
        </w:rPr>
        <w:t xml:space="preserve"> στα 77.646.000,00 € προ </w:t>
      </w:r>
      <w:r w:rsidR="006D4466" w:rsidRPr="00143FA5">
        <w:rPr>
          <w:sz w:val="24"/>
          <w:szCs w:val="24"/>
        </w:rPr>
        <w:t>αποσβέσεων</w:t>
      </w:r>
      <w:r w:rsidRPr="00143FA5">
        <w:rPr>
          <w:sz w:val="24"/>
          <w:szCs w:val="24"/>
        </w:rPr>
        <w:t xml:space="preserve"> και 54.244.000,00 €</w:t>
      </w:r>
    </w:p>
    <w:p w:rsidR="00143FA5" w:rsidRDefault="00143FA5" w:rsidP="006D4466">
      <w:pPr>
        <w:shd w:val="clear" w:color="auto" w:fill="FFFFFF"/>
        <w:rPr>
          <w:sz w:val="24"/>
          <w:szCs w:val="24"/>
        </w:rPr>
      </w:pPr>
      <w:r w:rsidRPr="00143FA5">
        <w:rPr>
          <w:sz w:val="24"/>
          <w:szCs w:val="24"/>
        </w:rPr>
        <w:t>μ</w:t>
      </w:r>
      <w:r w:rsidR="006D4466">
        <w:rPr>
          <w:sz w:val="24"/>
          <w:szCs w:val="24"/>
        </w:rPr>
        <w:t>ετά την αφαίρεση των αποσβέσεων.</w:t>
      </w:r>
    </w:p>
    <w:p w:rsidR="006D4466" w:rsidRPr="006D4466" w:rsidRDefault="006D4466" w:rsidP="006D4466">
      <w:pPr>
        <w:shd w:val="clear" w:color="auto" w:fill="FFFFFF"/>
        <w:rPr>
          <w:sz w:val="24"/>
          <w:szCs w:val="24"/>
        </w:rPr>
      </w:pPr>
    </w:p>
    <w:tbl>
      <w:tblPr>
        <w:tblW w:w="0" w:type="auto"/>
        <w:jc w:val="center"/>
        <w:tblLook w:val="0001"/>
      </w:tblPr>
      <w:tblGrid>
        <w:gridCol w:w="2226"/>
        <w:gridCol w:w="1203"/>
        <w:gridCol w:w="1149"/>
        <w:gridCol w:w="222"/>
        <w:gridCol w:w="2193"/>
        <w:gridCol w:w="1203"/>
        <w:gridCol w:w="1149"/>
      </w:tblGrid>
      <w:tr w:rsidR="00143FA5" w:rsidRPr="00143FA5" w:rsidTr="006D4466">
        <w:trPr>
          <w:jc w:val="center"/>
        </w:trPr>
        <w:tc>
          <w:tcPr>
            <w:tcW w:w="0" w:type="auto"/>
            <w:gridSpan w:val="7"/>
            <w:tcBorders>
              <w:top w:val="nil"/>
              <w:left w:val="nil"/>
              <w:bottom w:val="nil"/>
              <w:right w:val="nil"/>
            </w:tcBorders>
          </w:tcPr>
          <w:p w:rsidR="00143FA5" w:rsidRPr="00143FA5" w:rsidRDefault="00143FA5" w:rsidP="006D4466">
            <w:pPr>
              <w:pStyle w:val="5"/>
              <w:spacing w:before="20" w:after="20"/>
              <w:rPr>
                <w:sz w:val="20"/>
              </w:rPr>
            </w:pPr>
            <w:r w:rsidRPr="00143FA5">
              <w:rPr>
                <w:sz w:val="20"/>
              </w:rPr>
              <w:lastRenderedPageBreak/>
              <w:t>Δ.Ε.Υ.Α. ΛΑΜΙΑΣ</w:t>
            </w:r>
          </w:p>
        </w:tc>
      </w:tr>
      <w:tr w:rsidR="00143FA5" w:rsidRPr="00143FA5" w:rsidTr="006D4466">
        <w:trPr>
          <w:jc w:val="center"/>
        </w:trPr>
        <w:tc>
          <w:tcPr>
            <w:tcW w:w="0" w:type="auto"/>
            <w:gridSpan w:val="7"/>
            <w:tcBorders>
              <w:top w:val="nil"/>
              <w:left w:val="nil"/>
              <w:bottom w:val="nil"/>
              <w:right w:val="nil"/>
            </w:tcBorders>
          </w:tcPr>
          <w:p w:rsidR="00143FA5" w:rsidRPr="00143FA5" w:rsidRDefault="00143FA5" w:rsidP="006D4466">
            <w:pPr>
              <w:pStyle w:val="5"/>
              <w:spacing w:before="20" w:after="20"/>
              <w:rPr>
                <w:sz w:val="20"/>
              </w:rPr>
            </w:pPr>
            <w:r w:rsidRPr="00143FA5">
              <w:rPr>
                <w:sz w:val="20"/>
              </w:rPr>
              <w:t>ΣΥΝΟΠΤΙΚΟΣ ΙΣΟΛΟΓΙΣΜΟΣ: ΤΕΛΙΚΟΣ 2013</w:t>
            </w:r>
          </w:p>
        </w:tc>
      </w:tr>
      <w:tr w:rsidR="00143FA5" w:rsidRPr="00143FA5" w:rsidTr="006D4466">
        <w:trPr>
          <w:jc w:val="center"/>
        </w:trPr>
        <w:tc>
          <w:tcPr>
            <w:tcW w:w="0" w:type="auto"/>
            <w:tcBorders>
              <w:top w:val="nil"/>
              <w:left w:val="nil"/>
              <w:bottom w:val="nil"/>
              <w:right w:val="nil"/>
            </w:tcBorders>
          </w:tcPr>
          <w:p w:rsidR="00143FA5" w:rsidRPr="00143FA5" w:rsidRDefault="00143FA5" w:rsidP="006D4466">
            <w:pPr>
              <w:pStyle w:val="5"/>
              <w:spacing w:before="20" w:after="20"/>
              <w:rPr>
                <w:sz w:val="16"/>
                <w:szCs w:val="16"/>
              </w:rPr>
            </w:pPr>
            <w:r w:rsidRPr="00143FA5">
              <w:rPr>
                <w:sz w:val="16"/>
                <w:szCs w:val="16"/>
              </w:rPr>
              <w:t xml:space="preserve"> </w:t>
            </w:r>
          </w:p>
        </w:tc>
        <w:tc>
          <w:tcPr>
            <w:tcW w:w="0" w:type="auto"/>
            <w:tcBorders>
              <w:top w:val="nil"/>
              <w:left w:val="nil"/>
              <w:bottom w:val="nil"/>
              <w:right w:val="nil"/>
            </w:tcBorders>
          </w:tcPr>
          <w:p w:rsidR="00143FA5" w:rsidRPr="00143FA5" w:rsidRDefault="00143FA5" w:rsidP="006D4466">
            <w:pPr>
              <w:pStyle w:val="5"/>
              <w:spacing w:before="20" w:after="20"/>
              <w:rPr>
                <w:sz w:val="16"/>
                <w:szCs w:val="16"/>
              </w:rPr>
            </w:pPr>
          </w:p>
        </w:tc>
        <w:tc>
          <w:tcPr>
            <w:tcW w:w="0" w:type="auto"/>
            <w:tcBorders>
              <w:top w:val="nil"/>
              <w:left w:val="nil"/>
              <w:bottom w:val="nil"/>
              <w:right w:val="nil"/>
            </w:tcBorders>
          </w:tcPr>
          <w:p w:rsidR="00143FA5" w:rsidRPr="00143FA5" w:rsidRDefault="00143FA5" w:rsidP="006D4466">
            <w:pPr>
              <w:pStyle w:val="5"/>
              <w:spacing w:before="20" w:after="20"/>
              <w:rPr>
                <w:sz w:val="16"/>
                <w:szCs w:val="16"/>
              </w:rPr>
            </w:pPr>
          </w:p>
        </w:tc>
        <w:tc>
          <w:tcPr>
            <w:tcW w:w="0" w:type="auto"/>
            <w:tcBorders>
              <w:top w:val="nil"/>
              <w:left w:val="nil"/>
              <w:bottom w:val="nil"/>
              <w:right w:val="nil"/>
            </w:tcBorders>
          </w:tcPr>
          <w:p w:rsidR="00143FA5" w:rsidRPr="00143FA5" w:rsidRDefault="00143FA5" w:rsidP="006D4466">
            <w:pPr>
              <w:pStyle w:val="5"/>
              <w:spacing w:before="20" w:after="20"/>
              <w:rPr>
                <w:sz w:val="16"/>
                <w:szCs w:val="16"/>
              </w:rPr>
            </w:pPr>
          </w:p>
        </w:tc>
        <w:tc>
          <w:tcPr>
            <w:tcW w:w="0" w:type="auto"/>
            <w:tcBorders>
              <w:top w:val="nil"/>
              <w:left w:val="nil"/>
              <w:bottom w:val="nil"/>
              <w:right w:val="nil"/>
            </w:tcBorders>
          </w:tcPr>
          <w:p w:rsidR="00143FA5" w:rsidRPr="00143FA5" w:rsidRDefault="00143FA5" w:rsidP="006D4466">
            <w:pPr>
              <w:pStyle w:val="5"/>
              <w:spacing w:before="20" w:after="20"/>
              <w:rPr>
                <w:sz w:val="16"/>
                <w:szCs w:val="16"/>
              </w:rPr>
            </w:pPr>
            <w:r w:rsidRPr="00143FA5">
              <w:rPr>
                <w:sz w:val="16"/>
                <w:szCs w:val="16"/>
              </w:rPr>
              <w:t xml:space="preserve"> </w:t>
            </w:r>
          </w:p>
        </w:tc>
        <w:tc>
          <w:tcPr>
            <w:tcW w:w="0" w:type="auto"/>
            <w:tcBorders>
              <w:top w:val="nil"/>
              <w:left w:val="nil"/>
              <w:bottom w:val="nil"/>
              <w:right w:val="nil"/>
            </w:tcBorders>
          </w:tcPr>
          <w:p w:rsidR="00143FA5" w:rsidRPr="00143FA5" w:rsidRDefault="00143FA5" w:rsidP="006D4466">
            <w:pPr>
              <w:pStyle w:val="5"/>
              <w:spacing w:before="20" w:after="20"/>
              <w:rPr>
                <w:sz w:val="16"/>
                <w:szCs w:val="16"/>
              </w:rPr>
            </w:pPr>
          </w:p>
        </w:tc>
        <w:tc>
          <w:tcPr>
            <w:tcW w:w="0" w:type="auto"/>
            <w:tcBorders>
              <w:top w:val="nil"/>
              <w:left w:val="nil"/>
              <w:bottom w:val="nil"/>
              <w:right w:val="nil"/>
            </w:tcBorders>
          </w:tcPr>
          <w:p w:rsidR="00143FA5" w:rsidRPr="00143FA5" w:rsidRDefault="00143FA5" w:rsidP="006D4466">
            <w:pPr>
              <w:pStyle w:val="5"/>
              <w:spacing w:before="20" w:after="20"/>
              <w:rPr>
                <w:sz w:val="16"/>
                <w:szCs w:val="16"/>
              </w:rPr>
            </w:pPr>
          </w:p>
        </w:tc>
      </w:tr>
      <w:tr w:rsidR="00143FA5" w:rsidRPr="00143FA5" w:rsidTr="006D4466">
        <w:trPr>
          <w:jc w:val="center"/>
        </w:trPr>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 xml:space="preserve"> </w:t>
            </w:r>
          </w:p>
        </w:tc>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Τρέχουσα χρήση</w:t>
            </w:r>
          </w:p>
        </w:tc>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Προηγ. χρήση</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 xml:space="preserve"> </w:t>
            </w:r>
          </w:p>
        </w:tc>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Τρέχουσα χρήση</w:t>
            </w:r>
          </w:p>
        </w:tc>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Προηγ. χρήση</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ΕΝΕΡΓΗΤΙΚΟ</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ΤΕΛΙ. 2013</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ΤΕΛΙ. 2012</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ΠΑΘΗΤΙΚΟ</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ΤΕΛΙ. 2013</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ΤΕΛΙ. 2012</w:t>
            </w:r>
          </w:p>
        </w:tc>
      </w:tr>
      <w:tr w:rsidR="00143FA5" w:rsidRPr="00143FA5" w:rsidTr="006D4466">
        <w:trPr>
          <w:jc w:val="center"/>
        </w:trPr>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Α. ΟΦΕΙΛΟΜΕΝΟ ΚΕΦΑΛΑΙΟ</w:t>
            </w:r>
          </w:p>
        </w:tc>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Α. ΙΔΙΑ ΚΕΦΑΛΑΙΑ</w:t>
            </w:r>
          </w:p>
        </w:tc>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Β. ΕΞΟΔΑ ΕΓΚΑΤΑΣΤΑΣΕΩΣ</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0,07</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0,07</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Ι. Κεφάλαιο (μετοχικό κτλ.)</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8.965.832,75</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3.310.018,59</w:t>
            </w:r>
          </w:p>
        </w:tc>
      </w:tr>
      <w:tr w:rsidR="00143FA5" w:rsidRPr="00143FA5" w:rsidTr="006D4466">
        <w:trPr>
          <w:jc w:val="center"/>
        </w:trPr>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Γ. ΠΑΓΙΟ ΕΝΕΡΓΗΤΙΚΟ</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ΙΙ. Διαφορά από έκδοση μετοχών</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I. Ασώματες ακινητοποιήσεις</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226.175,75</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247.599,56</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υπέρ το άρτιο</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II. Ενσώματες ακινητοποιήσεις</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53.995.660,18</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51.269.404,05</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ΙΙΙ. Διαφορές αναπροσαρμογής - Επιχο-</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r>
      <w:tr w:rsidR="00143FA5" w:rsidRPr="00143FA5" w:rsidTr="006D4466">
        <w:trPr>
          <w:jc w:val="center"/>
        </w:trPr>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III. Συμμετοχές και άλλες μακροπρό-</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ρηγήσεις επενδύσεων</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34.102.287,36</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30.878.670,95</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θεσμες χρηματοοικονομικές απαιτήσεις</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22.302,92</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22.302,92</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VI. Αποθεματικά κεφάλαια</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12.608.530,05</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12.327.402,81</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Σύνολο Γ.</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54.244.138,85</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51.539.306,53</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V. Αποτέλεσμα εις νέο</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2.155.427,96</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5.734.734,13</w:t>
            </w:r>
          </w:p>
        </w:tc>
      </w:tr>
      <w:tr w:rsidR="00143FA5" w:rsidRPr="00143FA5" w:rsidTr="006D4466">
        <w:trPr>
          <w:jc w:val="center"/>
        </w:trPr>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Δ.ΚΥΚΛΟΦΟΡΟΥΝ ΕΝΕΡΓΗΤΙΚΟ</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 xml:space="preserve">VI. Ποσά προορισμένα για αύξηση κεφ. </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 xml:space="preserve">  I. Αποθέματα</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199.231,50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187.036,36</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Σύνολο Α</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57.832.078,12</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52.250.826,48</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II. Απαιτήσεις</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2.789.073,34</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2.266.341,21</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Β. ΠΡΟΒΛΕΨΕΙΣ ΓΙΑ ΚΙΝΔΥΝΟΥΣ</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III. Χρεόγραφα</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968,45</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968,45</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ΚΑΙ ΕΞΟΔΑ</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IV. Διαθέσιμα</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3.419.721,50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1.624.854,40</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Γ. ΥΠΟΧΡΕΩΣΕΙΣ</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Σύνολο Δ.</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6.408.994,79</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4.079.200,42</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I. Μακροπρόθεσμες υποχρεώσεις</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3.506.618,36</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3.487.541,18</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Ε.ΜΕΤΑΒΑΤΙΚΟΙ ΛΟΓ/ΣΜΟΙ ΕΝ/ΚΟΥ</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1.606.462,55</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1.636.072,03</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II. Βραχυπρόθεσμες υποχρεώσεις</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920.899,78</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1.507.032,62</w:t>
            </w:r>
          </w:p>
        </w:tc>
      </w:tr>
      <w:tr w:rsidR="00143FA5" w:rsidRPr="00143FA5" w:rsidTr="006D4466">
        <w:trPr>
          <w:jc w:val="center"/>
        </w:trPr>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 xml:space="preserve"> </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Σύνολο Γ.</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4.427.518,14</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4.994.573,80</w:t>
            </w:r>
          </w:p>
        </w:tc>
      </w:tr>
      <w:tr w:rsidR="00143FA5" w:rsidRPr="00143FA5" w:rsidTr="006D4466">
        <w:trPr>
          <w:jc w:val="center"/>
        </w:trPr>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 xml:space="preserve"> </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Δ. ΜΕΤΑΒΑΤΙΚΟΙ ΛΟΓ/ΣΜΟΙ ΠΑΘ/ΚΟΥ</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9.178,77</w:t>
            </w:r>
          </w:p>
        </w:tc>
      </w:tr>
      <w:tr w:rsidR="00143FA5" w:rsidRPr="00143FA5" w:rsidTr="006D4466">
        <w:trPr>
          <w:jc w:val="center"/>
        </w:trPr>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ΓΕΝΙΚΟ ΣΥΝΟΛΟ ΕΝΕΡΓΗΤΙΚΟΥ</w:t>
            </w:r>
          </w:p>
        </w:tc>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62.259.596,26</w:t>
            </w:r>
          </w:p>
        </w:tc>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57.254.579,05</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ΓΕΝΙΚΟ ΣΥΝΟΛΟ ΠΑΘΗΤΙΚΟΥ</w:t>
            </w:r>
          </w:p>
        </w:tc>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62.259.596,26</w:t>
            </w:r>
          </w:p>
        </w:tc>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57.254.579,05</w:t>
            </w:r>
          </w:p>
        </w:tc>
      </w:tr>
      <w:tr w:rsidR="00143FA5" w:rsidRPr="00143FA5" w:rsidTr="006D4466">
        <w:trPr>
          <w:jc w:val="center"/>
        </w:trPr>
        <w:tc>
          <w:tcPr>
            <w:tcW w:w="0" w:type="auto"/>
            <w:tcBorders>
              <w:top w:val="single" w:sz="4" w:space="0" w:color="auto"/>
              <w:left w:val="nil"/>
              <w:bottom w:val="nil"/>
              <w:right w:val="nil"/>
            </w:tcBorders>
          </w:tcPr>
          <w:p w:rsidR="00143FA5" w:rsidRPr="00143FA5" w:rsidRDefault="00143FA5" w:rsidP="006D4466">
            <w:pPr>
              <w:pStyle w:val="5"/>
              <w:spacing w:before="20" w:after="20"/>
              <w:rPr>
                <w:sz w:val="16"/>
                <w:szCs w:val="16"/>
                <w:lang w:val="en-US"/>
              </w:rPr>
            </w:pPr>
            <w:r w:rsidRPr="00143FA5">
              <w:rPr>
                <w:sz w:val="16"/>
                <w:szCs w:val="16"/>
              </w:rPr>
              <w:t xml:space="preserve"> </w:t>
            </w: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Pr="00143FA5" w:rsidRDefault="00143FA5" w:rsidP="00143FA5">
            <w:pPr>
              <w:rPr>
                <w:lang w:val="en-US"/>
              </w:rPr>
            </w:pPr>
          </w:p>
          <w:p w:rsidR="00143FA5" w:rsidRDefault="00143FA5" w:rsidP="00143FA5">
            <w:pPr>
              <w:rPr>
                <w:lang w:val="en-US"/>
              </w:rPr>
            </w:pPr>
          </w:p>
          <w:p w:rsidR="00143FA5" w:rsidRPr="00143FA5" w:rsidRDefault="00143FA5" w:rsidP="00143FA5">
            <w:pPr>
              <w:rPr>
                <w:lang w:val="en-US"/>
              </w:rPr>
            </w:pPr>
          </w:p>
          <w:p w:rsidR="00143FA5" w:rsidRDefault="00143FA5" w:rsidP="00143FA5"/>
          <w:p w:rsidR="00264D38" w:rsidRPr="00264D38" w:rsidRDefault="00264D38" w:rsidP="00143FA5"/>
        </w:tc>
        <w:tc>
          <w:tcPr>
            <w:tcW w:w="0" w:type="auto"/>
            <w:tcBorders>
              <w:top w:val="single" w:sz="4" w:space="0" w:color="auto"/>
              <w:left w:val="nil"/>
              <w:bottom w:val="nil"/>
              <w:right w:val="nil"/>
            </w:tcBorders>
          </w:tcPr>
          <w:p w:rsidR="00143FA5" w:rsidRDefault="00143FA5" w:rsidP="006D4466">
            <w:pPr>
              <w:pStyle w:val="5"/>
              <w:spacing w:before="20" w:after="20"/>
              <w:rPr>
                <w:sz w:val="16"/>
                <w:szCs w:val="16"/>
                <w:lang w:val="en-US"/>
              </w:rPr>
            </w:pPr>
          </w:p>
          <w:p w:rsidR="00143FA5" w:rsidRDefault="00143FA5" w:rsidP="00143FA5">
            <w:pPr>
              <w:rPr>
                <w:lang w:val="en-US"/>
              </w:rPr>
            </w:pPr>
          </w:p>
          <w:p w:rsidR="00143FA5" w:rsidRPr="00143FA5" w:rsidRDefault="00143FA5" w:rsidP="00143FA5">
            <w:pPr>
              <w:rPr>
                <w:lang w:val="en-US"/>
              </w:rPr>
            </w:pPr>
          </w:p>
        </w:tc>
        <w:tc>
          <w:tcPr>
            <w:tcW w:w="0" w:type="auto"/>
            <w:tcBorders>
              <w:top w:val="single" w:sz="4" w:space="0" w:color="auto"/>
              <w:left w:val="nil"/>
              <w:bottom w:val="nil"/>
              <w:right w:val="nil"/>
            </w:tcBorders>
          </w:tcPr>
          <w:p w:rsidR="00143FA5" w:rsidRPr="00143FA5" w:rsidRDefault="00143FA5" w:rsidP="006D4466">
            <w:pPr>
              <w:pStyle w:val="5"/>
              <w:spacing w:before="20" w:after="20"/>
              <w:rPr>
                <w:sz w:val="16"/>
                <w:szCs w:val="16"/>
              </w:rPr>
            </w:pPr>
          </w:p>
        </w:tc>
        <w:tc>
          <w:tcPr>
            <w:tcW w:w="0" w:type="auto"/>
            <w:tcBorders>
              <w:top w:val="nil"/>
              <w:left w:val="nil"/>
              <w:bottom w:val="nil"/>
              <w:right w:val="nil"/>
            </w:tcBorders>
          </w:tcPr>
          <w:p w:rsidR="00143FA5" w:rsidRPr="00143FA5" w:rsidRDefault="00143FA5" w:rsidP="006D4466">
            <w:pPr>
              <w:pStyle w:val="5"/>
              <w:spacing w:before="20" w:after="20"/>
              <w:rPr>
                <w:sz w:val="16"/>
                <w:szCs w:val="16"/>
              </w:rPr>
            </w:pPr>
          </w:p>
        </w:tc>
        <w:tc>
          <w:tcPr>
            <w:tcW w:w="0" w:type="auto"/>
            <w:tcBorders>
              <w:top w:val="single" w:sz="4" w:space="0" w:color="auto"/>
              <w:left w:val="nil"/>
              <w:bottom w:val="nil"/>
              <w:right w:val="nil"/>
            </w:tcBorders>
          </w:tcPr>
          <w:p w:rsidR="00143FA5" w:rsidRPr="00143FA5" w:rsidRDefault="00143FA5" w:rsidP="006D4466">
            <w:pPr>
              <w:pStyle w:val="5"/>
              <w:spacing w:before="20" w:after="20"/>
              <w:rPr>
                <w:sz w:val="16"/>
                <w:szCs w:val="16"/>
              </w:rPr>
            </w:pPr>
            <w:r w:rsidRPr="00143FA5">
              <w:rPr>
                <w:sz w:val="16"/>
                <w:szCs w:val="16"/>
              </w:rPr>
              <w:t xml:space="preserve"> </w:t>
            </w:r>
          </w:p>
        </w:tc>
        <w:tc>
          <w:tcPr>
            <w:tcW w:w="0" w:type="auto"/>
            <w:tcBorders>
              <w:top w:val="single" w:sz="4" w:space="0" w:color="auto"/>
              <w:left w:val="nil"/>
              <w:bottom w:val="nil"/>
              <w:right w:val="nil"/>
            </w:tcBorders>
          </w:tcPr>
          <w:p w:rsidR="00143FA5" w:rsidRPr="00143FA5" w:rsidRDefault="00143FA5" w:rsidP="006D4466">
            <w:pPr>
              <w:pStyle w:val="5"/>
              <w:spacing w:before="20" w:after="20"/>
              <w:rPr>
                <w:sz w:val="16"/>
                <w:szCs w:val="16"/>
              </w:rPr>
            </w:pPr>
          </w:p>
        </w:tc>
        <w:tc>
          <w:tcPr>
            <w:tcW w:w="0" w:type="auto"/>
            <w:tcBorders>
              <w:top w:val="single" w:sz="4" w:space="0" w:color="auto"/>
              <w:left w:val="nil"/>
              <w:bottom w:val="nil"/>
              <w:right w:val="nil"/>
            </w:tcBorders>
          </w:tcPr>
          <w:p w:rsidR="00143FA5" w:rsidRPr="00143FA5" w:rsidRDefault="00143FA5" w:rsidP="006D4466">
            <w:pPr>
              <w:pStyle w:val="5"/>
              <w:spacing w:before="20" w:after="20"/>
              <w:rPr>
                <w:sz w:val="16"/>
                <w:szCs w:val="16"/>
              </w:rPr>
            </w:pPr>
          </w:p>
        </w:tc>
      </w:tr>
      <w:tr w:rsidR="00143FA5" w:rsidRPr="00143FA5" w:rsidTr="006D4466">
        <w:trPr>
          <w:jc w:val="center"/>
        </w:trPr>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lastRenderedPageBreak/>
              <w:t xml:space="preserve"> </w:t>
            </w:r>
          </w:p>
        </w:tc>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Τρέχουσα χρήση</w:t>
            </w:r>
          </w:p>
        </w:tc>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Προηγ. χρήση</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 xml:space="preserve"> </w:t>
            </w:r>
          </w:p>
        </w:tc>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Τρέχουσα χρήση</w:t>
            </w:r>
          </w:p>
        </w:tc>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Προηγ. χρήση</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AΠΟΤΕΛΕΣΜΑΤΑ ΧΡΗΣΗΣ</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ΤΕΛΙ. 2013</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ΤΕΛΙ. 2012</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ΔΙΑΘΕΣΗ ΑΠΟΤΕΛΕΣΜΑΤΩΝ</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ΤΕΛΙ. 2013</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ΤΕΛΙ. 2012</w:t>
            </w:r>
          </w:p>
        </w:tc>
      </w:tr>
      <w:tr w:rsidR="00143FA5" w:rsidRPr="00143FA5" w:rsidTr="006D4466">
        <w:trPr>
          <w:jc w:val="center"/>
        </w:trPr>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I. ΑΠΟΤΕΛ/ΤΑ ΕΚΜΕΤΑΛΛΕΥΣΕΩΣ</w:t>
            </w:r>
          </w:p>
        </w:tc>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ΚΑΘΑΡΑ ΑΠΟΤΕΛΕΣΜΑΤΑ ΧΡΗΣΗΣ</w:t>
            </w:r>
          </w:p>
        </w:tc>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854.190,64</w:t>
            </w:r>
          </w:p>
        </w:tc>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1.301.237,32</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Κύκλος εργασιών (πωλήσεις)</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5.296.610,11</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6.064.736,91</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Υπόλοιπο αποτ/των προηγ. χρήσης</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1.301.237,32</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4.433.496,81</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Κόστος πωλήσεων</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5.718.322,30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4.917.750,44</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 xml:space="preserve">Διαφορές φορ. ελέχγου προηγ. χρήσης </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Μικτά αποτελέσματα Εκμεταλλεύσεως</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-421.712,19</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1.146.986,47</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Αποθεματικά προς διάθεση</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Αλλα έσοδα εκμεταλλεύσεως</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14.700,00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50.684,48</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ΜΕΙΟΝ:</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Σύνολο</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-407.012,19</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1.197.670,95</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1. Φόρος εισοδήματος &amp; εισφορών ΟΓΑ</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Γενικά και έξοδα Διοικ. λειτ.</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1.281.075,89</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1.480.846,28</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2. Λοιποί μη ενσωματωμένοι στο</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Μερικά αποτελέσματα εκμεταλλεύσεως</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-1.688.088,08</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-283.175,33</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 xml:space="preserve">λειτουργικό κόστος φόροι </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r>
      <w:tr w:rsidR="00143FA5" w:rsidRPr="00143FA5" w:rsidTr="006D4466">
        <w:trPr>
          <w:jc w:val="center"/>
        </w:trPr>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Έσοδα συμμετοχών, χρεωγράφων,</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ΚΕΡΔΗ ΠΡΟΣ ΔΙΑΘΕΣΗ</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2.155.427,96</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5.734.734,13</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πιστωτικών τόκων</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162.290,65</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69.858,71</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Η διάθεση των κερδών γίνεται ως εξής:</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r>
      <w:tr w:rsidR="00143FA5" w:rsidRPr="00143FA5" w:rsidTr="006D4466">
        <w:trPr>
          <w:jc w:val="center"/>
        </w:trPr>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Eξοδα συμμετοχών, χρεωγράφων,</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1. Τακτικό Αποθεματικό</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χρεωστικών τόκων</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138.200,57</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171.570,02</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2. Πρώτο μέρισμα</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Ολικά αποτ/τα εκμετ/σεως</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-1.663.998,00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-384.886,64</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3. Πρόσθετο μέρισμα</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r>
      <w:tr w:rsidR="00143FA5" w:rsidRPr="00143FA5" w:rsidTr="006D4466">
        <w:trPr>
          <w:jc w:val="center"/>
        </w:trPr>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ΙΙ. ΕΚΤΑΚΤΑ ΑΠΟΤΕΛΕΣΜΑΤΑ</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4. Αποθεματικά καταστατικού</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Έκτακτα έσοδα</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2.608.728,34</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1.721.173,59</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5. Ειδικά &amp; έκτακτα αποθεματικά</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Έκτακτα έξοδα</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90.539,70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35.049,63</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6. Αφορολόγητα αποθεματικά</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Οργανικά και έκτακτα αποτελ.</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854.190,64</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1.301.237,32</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 xml:space="preserve">7. Αμοιβές από ποσοστά μελών Διοικη- </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r>
      <w:tr w:rsidR="00143FA5" w:rsidRPr="00143FA5" w:rsidTr="006D4466">
        <w:trPr>
          <w:jc w:val="center"/>
        </w:trPr>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Αποσβέσεις παγίων στοιχείων μείον</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 xml:space="preserve">τικού Συμβουλίου </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r>
      <w:tr w:rsidR="00143FA5" w:rsidRPr="00143FA5" w:rsidTr="006D4466">
        <w:trPr>
          <w:jc w:val="center"/>
        </w:trPr>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οι ενσωματωμένες στο λειτ. κόστος</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0,00</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8. Υπόλοιπο κερδών εις νέο</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2.155.427,96</w:t>
            </w:r>
          </w:p>
        </w:tc>
        <w:tc>
          <w:tcPr>
            <w:tcW w:w="0" w:type="auto"/>
            <w:tcBorders>
              <w:top w:val="nil"/>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5.734.731,13</w:t>
            </w:r>
          </w:p>
        </w:tc>
      </w:tr>
      <w:tr w:rsidR="00143FA5" w:rsidRPr="00143FA5" w:rsidTr="006D4466">
        <w:trPr>
          <w:jc w:val="center"/>
        </w:trPr>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ΚΑΘΑΡΑ ΑΠΟΤΕΛΕΣΜΑΤΑ ΧΡΗΣΕΩΣ</w:t>
            </w:r>
          </w:p>
        </w:tc>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854.190,64</w:t>
            </w:r>
          </w:p>
        </w:tc>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1.301.237,32</w:t>
            </w:r>
          </w:p>
        </w:tc>
        <w:tc>
          <w:tcPr>
            <w:tcW w:w="0" w:type="auto"/>
            <w:tcBorders>
              <w:top w:val="nil"/>
              <w:left w:val="single" w:sz="4" w:space="0" w:color="auto"/>
              <w:bottom w:val="nil"/>
              <w:right w:val="nil"/>
            </w:tcBorders>
          </w:tcPr>
          <w:p w:rsidR="00143FA5" w:rsidRPr="00143FA5" w:rsidRDefault="00143FA5" w:rsidP="006D4466">
            <w:pPr>
              <w:pStyle w:val="5"/>
              <w:spacing w:before="20" w:after="20"/>
              <w:rPr>
                <w:sz w:val="16"/>
                <w:szCs w:val="16"/>
              </w:rPr>
            </w:pPr>
          </w:p>
        </w:tc>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ΚΕΡΔΗ ΠΡΟΣ ΔΙΑΘΕΣΗ</w:t>
            </w:r>
          </w:p>
        </w:tc>
        <w:tc>
          <w:tcPr>
            <w:tcW w:w="0" w:type="auto"/>
            <w:tcBorders>
              <w:top w:val="single" w:sz="4" w:space="0" w:color="auto"/>
              <w:left w:val="single" w:sz="4" w:space="0" w:color="auto"/>
              <w:bottom w:val="nil"/>
              <w:right w:val="nil"/>
            </w:tcBorders>
          </w:tcPr>
          <w:p w:rsidR="00143FA5" w:rsidRPr="00143FA5" w:rsidRDefault="00143FA5" w:rsidP="006D4466">
            <w:pPr>
              <w:pStyle w:val="5"/>
              <w:spacing w:before="20" w:after="20"/>
              <w:rPr>
                <w:sz w:val="16"/>
                <w:szCs w:val="16"/>
              </w:rPr>
            </w:pPr>
            <w:r w:rsidRPr="00143FA5">
              <w:rPr>
                <w:sz w:val="16"/>
                <w:szCs w:val="16"/>
              </w:rPr>
              <w:t>2.155.427,96</w:t>
            </w:r>
          </w:p>
        </w:tc>
        <w:tc>
          <w:tcPr>
            <w:tcW w:w="0" w:type="auto"/>
            <w:tcBorders>
              <w:top w:val="single" w:sz="4" w:space="0" w:color="auto"/>
              <w:left w:val="single" w:sz="4" w:space="0" w:color="auto"/>
              <w:bottom w:val="nil"/>
              <w:right w:val="single" w:sz="4" w:space="0" w:color="auto"/>
            </w:tcBorders>
          </w:tcPr>
          <w:p w:rsidR="00143FA5" w:rsidRPr="00143FA5" w:rsidRDefault="00143FA5" w:rsidP="006D4466">
            <w:pPr>
              <w:pStyle w:val="5"/>
              <w:spacing w:before="20" w:after="20"/>
              <w:rPr>
                <w:sz w:val="16"/>
                <w:szCs w:val="16"/>
              </w:rPr>
            </w:pPr>
            <w:r w:rsidRPr="00143FA5">
              <w:rPr>
                <w:sz w:val="16"/>
                <w:szCs w:val="16"/>
              </w:rPr>
              <w:t>5.734.734,13</w:t>
            </w:r>
          </w:p>
        </w:tc>
      </w:tr>
      <w:tr w:rsidR="00143FA5" w:rsidRPr="00143FA5" w:rsidTr="006D4466">
        <w:trPr>
          <w:jc w:val="center"/>
        </w:trPr>
        <w:tc>
          <w:tcPr>
            <w:tcW w:w="0" w:type="auto"/>
            <w:gridSpan w:val="7"/>
            <w:tcBorders>
              <w:top w:val="single" w:sz="4" w:space="0" w:color="auto"/>
              <w:left w:val="nil"/>
              <w:bottom w:val="nil"/>
              <w:right w:val="nil"/>
            </w:tcBorders>
          </w:tcPr>
          <w:p w:rsidR="00143FA5" w:rsidRPr="00143FA5" w:rsidRDefault="00143FA5" w:rsidP="006D4466">
            <w:pPr>
              <w:spacing w:before="20" w:after="20"/>
              <w:jc w:val="right"/>
              <w:rPr>
                <w:b/>
                <w:color w:val="000000"/>
                <w:sz w:val="16"/>
                <w:szCs w:val="16"/>
              </w:rPr>
            </w:pPr>
            <w:r w:rsidRPr="00143FA5">
              <w:rPr>
                <w:b/>
                <w:color w:val="000000"/>
                <w:sz w:val="16"/>
                <w:szCs w:val="16"/>
              </w:rPr>
              <w:t xml:space="preserve"> Ποσά σε  Ευρώ (€)</w:t>
            </w:r>
          </w:p>
        </w:tc>
      </w:tr>
    </w:tbl>
    <w:p w:rsidR="00143FA5" w:rsidRPr="00143FA5" w:rsidRDefault="00143FA5" w:rsidP="00143FA5">
      <w:pPr>
        <w:spacing w:before="20" w:after="20"/>
        <w:jc w:val="center"/>
      </w:pPr>
    </w:p>
    <w:p w:rsidR="00143FA5" w:rsidRPr="00143FA5" w:rsidRDefault="00143FA5" w:rsidP="00143FA5">
      <w:pPr>
        <w:spacing w:before="20" w:after="20"/>
        <w:rPr>
          <w:sz w:val="24"/>
          <w:szCs w:val="24"/>
        </w:rPr>
      </w:pPr>
      <w:r w:rsidRPr="00143FA5">
        <w:tab/>
      </w:r>
      <w:r w:rsidRPr="00143FA5">
        <w:rPr>
          <w:sz w:val="24"/>
          <w:szCs w:val="24"/>
        </w:rPr>
        <w:t>Η επιχείρηση στα πλαίσια των δυο τελευταίων προγραμματικών περιόδων του 3</w:t>
      </w:r>
      <w:r w:rsidRPr="00143FA5">
        <w:rPr>
          <w:sz w:val="24"/>
          <w:szCs w:val="24"/>
          <w:vertAlign w:val="superscript"/>
        </w:rPr>
        <w:t>ου</w:t>
      </w:r>
      <w:r w:rsidRPr="00143FA5">
        <w:rPr>
          <w:sz w:val="24"/>
          <w:szCs w:val="24"/>
        </w:rPr>
        <w:t xml:space="preserve"> Κ.Π.Σ. και του ΕΣΠΑ αύξησε το ενεργητικό της κατά 45.626.0000,00 € με την ένταξη και υλοποίηση  μεγάλης έκτασης και σημασίας έργα υποδομών και ενσωμάτωσης τ</w:t>
      </w:r>
      <w:r w:rsidR="00264D38">
        <w:rPr>
          <w:sz w:val="24"/>
          <w:szCs w:val="24"/>
        </w:rPr>
        <w:t>εχνολογίας αιχμής ( τηλέ</w:t>
      </w:r>
      <w:r w:rsidRPr="00143FA5">
        <w:rPr>
          <w:sz w:val="24"/>
          <w:szCs w:val="24"/>
        </w:rPr>
        <w:t>λεγχος – τηλεχειρισμός δικτύων ) που αύξησαν την αποδοτικότητα και αποτελεσματικότητα και την ποιότητα των παρεχόμενων υπηρεσιών.</w:t>
      </w:r>
    </w:p>
    <w:p w:rsidR="00143FA5" w:rsidRPr="00143FA5" w:rsidRDefault="00143FA5" w:rsidP="00143FA5">
      <w:pPr>
        <w:spacing w:before="20" w:after="20"/>
        <w:rPr>
          <w:color w:val="313131"/>
          <w:spacing w:val="-5"/>
          <w:sz w:val="28"/>
          <w:szCs w:val="28"/>
        </w:rPr>
      </w:pPr>
    </w:p>
    <w:p w:rsidR="00143FA5" w:rsidRPr="0026119D" w:rsidRDefault="00143FA5" w:rsidP="00143FA5">
      <w:pPr>
        <w:shd w:val="clear" w:color="auto" w:fill="FFFFFF"/>
        <w:ind w:left="125"/>
        <w:rPr>
          <w:b/>
          <w:bCs/>
          <w:i/>
          <w:iCs/>
          <w:color w:val="313131"/>
          <w:sz w:val="24"/>
          <w:szCs w:val="24"/>
          <w:u w:val="single"/>
        </w:rPr>
      </w:pPr>
    </w:p>
    <w:p w:rsidR="00143FA5" w:rsidRPr="0026119D" w:rsidRDefault="00143FA5" w:rsidP="00143FA5">
      <w:pPr>
        <w:shd w:val="clear" w:color="auto" w:fill="FFFFFF"/>
        <w:ind w:left="125"/>
        <w:rPr>
          <w:b/>
          <w:bCs/>
          <w:i/>
          <w:iCs/>
          <w:color w:val="313131"/>
          <w:sz w:val="24"/>
          <w:szCs w:val="24"/>
          <w:u w:val="single"/>
        </w:rPr>
      </w:pPr>
    </w:p>
    <w:p w:rsidR="00143FA5" w:rsidRPr="0026119D" w:rsidRDefault="00143FA5" w:rsidP="00143FA5">
      <w:pPr>
        <w:shd w:val="clear" w:color="auto" w:fill="FFFFFF"/>
        <w:ind w:left="125"/>
        <w:rPr>
          <w:b/>
          <w:bCs/>
          <w:i/>
          <w:iCs/>
          <w:color w:val="313131"/>
          <w:sz w:val="24"/>
          <w:szCs w:val="24"/>
          <w:u w:val="single"/>
        </w:rPr>
      </w:pPr>
    </w:p>
    <w:p w:rsidR="00143FA5" w:rsidRPr="0026119D" w:rsidRDefault="00143FA5" w:rsidP="00143FA5">
      <w:pPr>
        <w:shd w:val="clear" w:color="auto" w:fill="FFFFFF"/>
        <w:ind w:left="125"/>
        <w:rPr>
          <w:b/>
          <w:bCs/>
          <w:i/>
          <w:iCs/>
          <w:color w:val="313131"/>
          <w:sz w:val="24"/>
          <w:szCs w:val="24"/>
          <w:u w:val="single"/>
        </w:rPr>
      </w:pPr>
    </w:p>
    <w:p w:rsidR="00143FA5" w:rsidRPr="0026119D" w:rsidRDefault="00143FA5" w:rsidP="00143FA5">
      <w:pPr>
        <w:shd w:val="clear" w:color="auto" w:fill="FFFFFF"/>
        <w:ind w:left="125"/>
        <w:rPr>
          <w:b/>
          <w:bCs/>
          <w:i/>
          <w:iCs/>
          <w:color w:val="313131"/>
          <w:sz w:val="24"/>
          <w:szCs w:val="24"/>
          <w:u w:val="single"/>
        </w:rPr>
      </w:pPr>
    </w:p>
    <w:p w:rsidR="00143FA5" w:rsidRPr="0026119D" w:rsidRDefault="00143FA5" w:rsidP="00143FA5">
      <w:pPr>
        <w:shd w:val="clear" w:color="auto" w:fill="FFFFFF"/>
        <w:ind w:left="125"/>
        <w:rPr>
          <w:b/>
          <w:bCs/>
          <w:i/>
          <w:iCs/>
          <w:color w:val="313131"/>
          <w:sz w:val="24"/>
          <w:szCs w:val="24"/>
          <w:u w:val="single"/>
        </w:rPr>
      </w:pPr>
    </w:p>
    <w:p w:rsidR="00143FA5" w:rsidRPr="0026119D" w:rsidRDefault="00143FA5" w:rsidP="00143FA5">
      <w:pPr>
        <w:shd w:val="clear" w:color="auto" w:fill="FFFFFF"/>
        <w:ind w:left="125"/>
        <w:rPr>
          <w:b/>
          <w:bCs/>
          <w:i/>
          <w:iCs/>
          <w:color w:val="313131"/>
          <w:sz w:val="24"/>
          <w:szCs w:val="24"/>
          <w:u w:val="single"/>
        </w:rPr>
      </w:pPr>
    </w:p>
    <w:p w:rsidR="00143FA5" w:rsidRPr="0026119D" w:rsidRDefault="00143FA5" w:rsidP="00143FA5">
      <w:pPr>
        <w:shd w:val="clear" w:color="auto" w:fill="FFFFFF"/>
        <w:ind w:left="125"/>
        <w:rPr>
          <w:b/>
          <w:bCs/>
          <w:i/>
          <w:iCs/>
          <w:color w:val="313131"/>
          <w:sz w:val="24"/>
          <w:szCs w:val="24"/>
          <w:u w:val="single"/>
        </w:rPr>
      </w:pPr>
    </w:p>
    <w:p w:rsidR="00143FA5" w:rsidRPr="0026119D" w:rsidRDefault="00143FA5" w:rsidP="00143FA5">
      <w:pPr>
        <w:shd w:val="clear" w:color="auto" w:fill="FFFFFF"/>
        <w:ind w:left="125"/>
        <w:rPr>
          <w:b/>
          <w:bCs/>
          <w:i/>
          <w:iCs/>
          <w:color w:val="313131"/>
          <w:sz w:val="24"/>
          <w:szCs w:val="24"/>
          <w:u w:val="single"/>
        </w:rPr>
      </w:pPr>
    </w:p>
    <w:p w:rsidR="00143FA5" w:rsidRPr="0026119D" w:rsidRDefault="00143FA5" w:rsidP="00143FA5">
      <w:pPr>
        <w:shd w:val="clear" w:color="auto" w:fill="FFFFFF"/>
        <w:ind w:left="125"/>
        <w:rPr>
          <w:b/>
          <w:bCs/>
          <w:i/>
          <w:iCs/>
          <w:color w:val="313131"/>
          <w:sz w:val="24"/>
          <w:szCs w:val="24"/>
          <w:u w:val="single"/>
        </w:rPr>
      </w:pPr>
    </w:p>
    <w:p w:rsidR="00143FA5" w:rsidRPr="00143FA5" w:rsidRDefault="00143FA5" w:rsidP="00143FA5">
      <w:pPr>
        <w:shd w:val="clear" w:color="auto" w:fill="FFFFFF"/>
        <w:ind w:left="125"/>
        <w:rPr>
          <w:b/>
          <w:bCs/>
          <w:i/>
          <w:iCs/>
          <w:color w:val="313131"/>
          <w:sz w:val="24"/>
          <w:szCs w:val="24"/>
          <w:u w:val="single"/>
        </w:rPr>
      </w:pPr>
      <w:r w:rsidRPr="00143FA5">
        <w:rPr>
          <w:b/>
          <w:bCs/>
          <w:i/>
          <w:iCs/>
          <w:color w:val="313131"/>
          <w:sz w:val="24"/>
          <w:szCs w:val="24"/>
          <w:u w:val="single"/>
        </w:rPr>
        <w:lastRenderedPageBreak/>
        <w:t>Επενδύσεις - Επενδυτική Πολιτική</w:t>
      </w:r>
    </w:p>
    <w:p w:rsidR="00143FA5" w:rsidRPr="00143FA5" w:rsidRDefault="00143FA5" w:rsidP="00143FA5">
      <w:pPr>
        <w:shd w:val="clear" w:color="auto" w:fill="FFFFFF"/>
        <w:ind w:left="125"/>
        <w:rPr>
          <w:sz w:val="24"/>
          <w:szCs w:val="24"/>
        </w:rPr>
      </w:pPr>
    </w:p>
    <w:p w:rsidR="00143FA5" w:rsidRPr="0026119D" w:rsidRDefault="00143FA5" w:rsidP="00C44493">
      <w:pPr>
        <w:shd w:val="clear" w:color="auto" w:fill="FFFFFF"/>
        <w:ind w:left="130" w:firstLine="720"/>
        <w:rPr>
          <w:sz w:val="24"/>
          <w:szCs w:val="24"/>
        </w:rPr>
      </w:pPr>
      <w:r w:rsidRPr="00143FA5">
        <w:rPr>
          <w:color w:val="313131"/>
          <w:sz w:val="24"/>
          <w:szCs w:val="24"/>
        </w:rPr>
        <w:t xml:space="preserve">Από το 1983 η Δ.Ε.Υ.Α.Λ. ξεκίνησε την μελέτη και κατασκευή έργων που </w:t>
      </w:r>
      <w:r w:rsidRPr="00143FA5">
        <w:rPr>
          <w:color w:val="323232"/>
          <w:sz w:val="24"/>
          <w:szCs w:val="24"/>
        </w:rPr>
        <w:t>από τεχνική άποψη διακρίνονται σε τέσσερις μεγάλες κατηγορίες :</w:t>
      </w:r>
    </w:p>
    <w:p w:rsidR="00143FA5" w:rsidRPr="00143FA5" w:rsidRDefault="00143FA5" w:rsidP="00143FA5">
      <w:pPr>
        <w:shd w:val="clear" w:color="auto" w:fill="FFFFFF"/>
        <w:tabs>
          <w:tab w:val="left" w:pos="269"/>
          <w:tab w:val="left" w:pos="2909"/>
        </w:tabs>
        <w:ind w:left="19"/>
        <w:rPr>
          <w:sz w:val="24"/>
          <w:szCs w:val="24"/>
        </w:rPr>
      </w:pPr>
      <w:r w:rsidRPr="00143FA5">
        <w:rPr>
          <w:color w:val="323232"/>
          <w:sz w:val="24"/>
          <w:szCs w:val="24"/>
        </w:rPr>
        <w:t>•</w:t>
      </w:r>
      <w:r w:rsidRPr="00143FA5">
        <w:rPr>
          <w:color w:val="323232"/>
          <w:sz w:val="24"/>
          <w:szCs w:val="24"/>
        </w:rPr>
        <w:tab/>
        <w:t>Έργα ύδρευσης :</w:t>
      </w:r>
      <w:r w:rsidRPr="00143FA5">
        <w:rPr>
          <w:color w:val="323232"/>
          <w:sz w:val="24"/>
          <w:szCs w:val="24"/>
        </w:rPr>
        <w:tab/>
      </w:r>
      <w:r w:rsidRPr="00143FA5">
        <w:rPr>
          <w:color w:val="323232"/>
          <w:sz w:val="24"/>
          <w:szCs w:val="24"/>
        </w:rPr>
        <w:tab/>
        <w:t>Πύκνωση εσωτερικού δικτύου, αντικατάσταση</w:t>
      </w:r>
    </w:p>
    <w:p w:rsidR="00143FA5" w:rsidRPr="00143FA5" w:rsidRDefault="00143FA5" w:rsidP="00143FA5">
      <w:pPr>
        <w:shd w:val="clear" w:color="auto" w:fill="FFFFFF"/>
        <w:ind w:left="2909" w:firstLine="691"/>
        <w:rPr>
          <w:color w:val="323232"/>
          <w:sz w:val="24"/>
          <w:szCs w:val="24"/>
        </w:rPr>
      </w:pPr>
      <w:r w:rsidRPr="00143FA5">
        <w:rPr>
          <w:color w:val="323232"/>
          <w:sz w:val="24"/>
          <w:szCs w:val="24"/>
        </w:rPr>
        <w:t xml:space="preserve">αγωγών και ιδιωτικών παροχών, επέκταση </w:t>
      </w:r>
    </w:p>
    <w:p w:rsidR="00143FA5" w:rsidRPr="00143FA5" w:rsidRDefault="00143FA5" w:rsidP="00143FA5">
      <w:pPr>
        <w:shd w:val="clear" w:color="auto" w:fill="FFFFFF"/>
        <w:ind w:left="2909" w:firstLine="691"/>
        <w:rPr>
          <w:color w:val="323232"/>
          <w:sz w:val="24"/>
          <w:szCs w:val="24"/>
        </w:rPr>
      </w:pPr>
      <w:r w:rsidRPr="00143FA5">
        <w:rPr>
          <w:color w:val="323232"/>
          <w:sz w:val="24"/>
          <w:szCs w:val="24"/>
        </w:rPr>
        <w:t>δικτύων.</w:t>
      </w:r>
    </w:p>
    <w:p w:rsidR="00143FA5" w:rsidRPr="00143FA5" w:rsidRDefault="00143FA5" w:rsidP="00143FA5">
      <w:pPr>
        <w:shd w:val="clear" w:color="auto" w:fill="FFFFFF"/>
        <w:ind w:left="2909" w:firstLine="691"/>
        <w:rPr>
          <w:color w:val="323232"/>
          <w:sz w:val="24"/>
          <w:szCs w:val="24"/>
        </w:rPr>
      </w:pPr>
      <w:r w:rsidRPr="00143FA5">
        <w:rPr>
          <w:color w:val="323232"/>
          <w:sz w:val="24"/>
          <w:szCs w:val="24"/>
        </w:rPr>
        <w:t>Νέο τροφοδοτικό αγωγό ύδ</w:t>
      </w:r>
      <w:r w:rsidR="00264D38">
        <w:rPr>
          <w:color w:val="323232"/>
          <w:sz w:val="24"/>
          <w:szCs w:val="24"/>
        </w:rPr>
        <w:t xml:space="preserve">ρευσης από τις πηγές </w:t>
      </w:r>
      <w:r w:rsidR="00264D38">
        <w:rPr>
          <w:color w:val="323232"/>
          <w:sz w:val="24"/>
          <w:szCs w:val="24"/>
        </w:rPr>
        <w:tab/>
        <w:t>Γοργοποτά</w:t>
      </w:r>
      <w:r w:rsidRPr="00143FA5">
        <w:rPr>
          <w:color w:val="323232"/>
          <w:sz w:val="24"/>
          <w:szCs w:val="24"/>
        </w:rPr>
        <w:t>μου.</w:t>
      </w:r>
    </w:p>
    <w:p w:rsidR="00143FA5" w:rsidRPr="00143FA5" w:rsidRDefault="00143FA5" w:rsidP="00143FA5">
      <w:pPr>
        <w:shd w:val="clear" w:color="auto" w:fill="FFFFFF"/>
        <w:tabs>
          <w:tab w:val="left" w:pos="269"/>
        </w:tabs>
        <w:ind w:left="19"/>
        <w:rPr>
          <w:color w:val="323232"/>
          <w:sz w:val="24"/>
          <w:szCs w:val="24"/>
        </w:rPr>
      </w:pPr>
      <w:r w:rsidRPr="00143FA5">
        <w:rPr>
          <w:color w:val="323232"/>
          <w:sz w:val="24"/>
          <w:szCs w:val="24"/>
        </w:rPr>
        <w:t>•</w:t>
      </w:r>
      <w:r w:rsidRPr="00143FA5">
        <w:rPr>
          <w:color w:val="323232"/>
          <w:sz w:val="24"/>
          <w:szCs w:val="24"/>
        </w:rPr>
        <w:tab/>
        <w:t>Έργα αποχέτευσης :</w:t>
      </w:r>
      <w:r w:rsidRPr="00143FA5">
        <w:rPr>
          <w:color w:val="323232"/>
          <w:sz w:val="24"/>
          <w:szCs w:val="24"/>
        </w:rPr>
        <w:tab/>
      </w:r>
      <w:r w:rsidRPr="00143FA5">
        <w:rPr>
          <w:color w:val="323232"/>
          <w:sz w:val="24"/>
          <w:szCs w:val="24"/>
        </w:rPr>
        <w:tab/>
        <w:t xml:space="preserve">Κατασκευή και επέκταση του νέου χωριστικού </w:t>
      </w:r>
    </w:p>
    <w:p w:rsidR="00143FA5" w:rsidRPr="00143FA5" w:rsidRDefault="00143FA5" w:rsidP="00143FA5">
      <w:pPr>
        <w:shd w:val="clear" w:color="auto" w:fill="FFFFFF"/>
        <w:tabs>
          <w:tab w:val="left" w:pos="269"/>
        </w:tabs>
        <w:ind w:left="19"/>
        <w:rPr>
          <w:color w:val="323232"/>
          <w:sz w:val="24"/>
          <w:szCs w:val="24"/>
        </w:rPr>
      </w:pP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t xml:space="preserve">δικτύου ακαθάρτων, κατασκευή του νέου </w:t>
      </w:r>
    </w:p>
    <w:p w:rsidR="00143FA5" w:rsidRPr="00143FA5" w:rsidRDefault="00143FA5" w:rsidP="00143FA5">
      <w:pPr>
        <w:shd w:val="clear" w:color="auto" w:fill="FFFFFF"/>
        <w:tabs>
          <w:tab w:val="left" w:pos="269"/>
        </w:tabs>
        <w:ind w:left="19"/>
        <w:rPr>
          <w:color w:val="323232"/>
          <w:sz w:val="24"/>
          <w:szCs w:val="24"/>
        </w:rPr>
      </w:pP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t xml:space="preserve">δικτύου όμβριων και ένταξη του παλαιού </w:t>
      </w:r>
    </w:p>
    <w:p w:rsidR="00143FA5" w:rsidRPr="00143FA5" w:rsidRDefault="00143FA5" w:rsidP="00143FA5">
      <w:pPr>
        <w:shd w:val="clear" w:color="auto" w:fill="FFFFFF"/>
        <w:tabs>
          <w:tab w:val="left" w:pos="269"/>
        </w:tabs>
        <w:ind w:left="19"/>
        <w:rPr>
          <w:color w:val="323232"/>
          <w:sz w:val="24"/>
          <w:szCs w:val="24"/>
        </w:rPr>
      </w:pP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t>παντορροϊκού σε αυτό.</w:t>
      </w:r>
    </w:p>
    <w:p w:rsidR="00143FA5" w:rsidRPr="00143FA5" w:rsidRDefault="00143FA5" w:rsidP="00143FA5">
      <w:pPr>
        <w:shd w:val="clear" w:color="auto" w:fill="FFFFFF"/>
        <w:tabs>
          <w:tab w:val="left" w:pos="269"/>
        </w:tabs>
        <w:ind w:left="19"/>
        <w:rPr>
          <w:color w:val="323232"/>
          <w:sz w:val="24"/>
          <w:szCs w:val="24"/>
        </w:rPr>
      </w:pPr>
      <w:r w:rsidRPr="00143FA5">
        <w:rPr>
          <w:color w:val="323232"/>
          <w:sz w:val="24"/>
          <w:szCs w:val="24"/>
        </w:rPr>
        <w:t>•</w:t>
      </w:r>
      <w:r w:rsidRPr="00143FA5">
        <w:rPr>
          <w:color w:val="323232"/>
          <w:sz w:val="24"/>
          <w:szCs w:val="24"/>
        </w:rPr>
        <w:tab/>
        <w:t>Έργα οδοποιίας :</w:t>
      </w:r>
      <w:r w:rsidRPr="00143FA5">
        <w:rPr>
          <w:color w:val="323232"/>
          <w:sz w:val="24"/>
          <w:szCs w:val="24"/>
        </w:rPr>
        <w:tab/>
      </w:r>
      <w:r w:rsidRPr="00143FA5">
        <w:rPr>
          <w:color w:val="323232"/>
          <w:sz w:val="24"/>
          <w:szCs w:val="24"/>
        </w:rPr>
        <w:tab/>
      </w:r>
      <w:r w:rsidRPr="00143FA5">
        <w:rPr>
          <w:color w:val="323232"/>
          <w:sz w:val="24"/>
          <w:szCs w:val="24"/>
        </w:rPr>
        <w:tab/>
        <w:t xml:space="preserve">Ασφαλτόστρωση οδοστρώματος και </w:t>
      </w:r>
    </w:p>
    <w:p w:rsidR="00143FA5" w:rsidRPr="00143FA5" w:rsidRDefault="00143FA5" w:rsidP="00143FA5">
      <w:pPr>
        <w:shd w:val="clear" w:color="auto" w:fill="FFFFFF"/>
        <w:tabs>
          <w:tab w:val="left" w:pos="269"/>
        </w:tabs>
        <w:ind w:left="19"/>
        <w:rPr>
          <w:color w:val="323232"/>
          <w:sz w:val="24"/>
          <w:szCs w:val="24"/>
        </w:rPr>
      </w:pP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t xml:space="preserve">πλακόστρωση πεζοδρομίου στις περιοχές όπου </w:t>
      </w:r>
    </w:p>
    <w:p w:rsidR="00143FA5" w:rsidRPr="00143FA5" w:rsidRDefault="00143FA5" w:rsidP="00143FA5">
      <w:pPr>
        <w:shd w:val="clear" w:color="auto" w:fill="FFFFFF"/>
        <w:tabs>
          <w:tab w:val="left" w:pos="269"/>
        </w:tabs>
        <w:ind w:left="19"/>
        <w:rPr>
          <w:color w:val="323232"/>
          <w:sz w:val="24"/>
          <w:szCs w:val="24"/>
        </w:rPr>
      </w:pP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t xml:space="preserve">γίνονται εργασίες κατασκευής δικτύων ύδρευσης </w:t>
      </w:r>
    </w:p>
    <w:p w:rsidR="00143FA5" w:rsidRPr="00143FA5" w:rsidRDefault="00143FA5" w:rsidP="00143FA5">
      <w:pPr>
        <w:shd w:val="clear" w:color="auto" w:fill="FFFFFF"/>
        <w:tabs>
          <w:tab w:val="left" w:pos="269"/>
        </w:tabs>
        <w:ind w:left="19"/>
        <w:rPr>
          <w:sz w:val="24"/>
          <w:szCs w:val="24"/>
        </w:rPr>
      </w:pP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r>
      <w:r w:rsidRPr="00143FA5">
        <w:rPr>
          <w:color w:val="323232"/>
          <w:sz w:val="24"/>
          <w:szCs w:val="24"/>
        </w:rPr>
        <w:tab/>
        <w:t>-αποχέτευσης.</w:t>
      </w:r>
    </w:p>
    <w:p w:rsidR="00143FA5" w:rsidRPr="00143FA5" w:rsidRDefault="00143FA5" w:rsidP="00143FA5">
      <w:pPr>
        <w:shd w:val="clear" w:color="auto" w:fill="FFFFFF"/>
        <w:tabs>
          <w:tab w:val="left" w:pos="269"/>
        </w:tabs>
        <w:ind w:left="19"/>
        <w:rPr>
          <w:sz w:val="24"/>
          <w:szCs w:val="24"/>
        </w:rPr>
      </w:pPr>
      <w:r w:rsidRPr="00143FA5">
        <w:rPr>
          <w:color w:val="323232"/>
          <w:sz w:val="24"/>
          <w:szCs w:val="24"/>
        </w:rPr>
        <w:t>•</w:t>
      </w:r>
      <w:r w:rsidRPr="00143FA5">
        <w:rPr>
          <w:color w:val="323232"/>
          <w:sz w:val="24"/>
          <w:szCs w:val="24"/>
        </w:rPr>
        <w:tab/>
        <w:t>Συστήματα αυτοματισμού :</w:t>
      </w:r>
      <w:r w:rsidRPr="00143FA5">
        <w:rPr>
          <w:color w:val="323232"/>
          <w:sz w:val="24"/>
          <w:szCs w:val="24"/>
        </w:rPr>
        <w:tab/>
        <w:t>Εγκατάσταση και λειτουργία συστήματος</w:t>
      </w:r>
    </w:p>
    <w:p w:rsidR="00143FA5" w:rsidRPr="00143FA5" w:rsidRDefault="00143FA5" w:rsidP="00143FA5">
      <w:pPr>
        <w:shd w:val="clear" w:color="auto" w:fill="FFFFFF"/>
        <w:ind w:left="3600" w:right="1037"/>
        <w:rPr>
          <w:color w:val="323232"/>
          <w:sz w:val="24"/>
          <w:szCs w:val="24"/>
        </w:rPr>
      </w:pPr>
      <w:r w:rsidRPr="00143FA5">
        <w:rPr>
          <w:color w:val="323232"/>
          <w:sz w:val="24"/>
          <w:szCs w:val="24"/>
        </w:rPr>
        <w:t xml:space="preserve">τηλελέγχου τηλεχειρισμού δικτύων </w:t>
      </w:r>
    </w:p>
    <w:p w:rsidR="00143FA5" w:rsidRPr="00143FA5" w:rsidRDefault="00143FA5" w:rsidP="00143FA5">
      <w:pPr>
        <w:tabs>
          <w:tab w:val="left" w:pos="284"/>
        </w:tabs>
        <w:rPr>
          <w:sz w:val="24"/>
        </w:rPr>
      </w:pPr>
      <w:r w:rsidRPr="00143FA5">
        <w:rPr>
          <w:sz w:val="24"/>
        </w:rPr>
        <w:t xml:space="preserve">     Όσον αφορά την αποχέτευση στη Πόλη της Λαμίας το σύνολο των καταναλωτών συνδέονται και μετά δύο δίκτυα (ύδρευση και αποχέτευση).</w:t>
      </w:r>
    </w:p>
    <w:p w:rsidR="00143FA5" w:rsidRPr="00143FA5" w:rsidRDefault="00143FA5" w:rsidP="00143FA5">
      <w:pPr>
        <w:tabs>
          <w:tab w:val="left" w:pos="284"/>
        </w:tabs>
        <w:rPr>
          <w:sz w:val="24"/>
        </w:rPr>
      </w:pPr>
      <w:r w:rsidRPr="00143FA5">
        <w:rPr>
          <w:sz w:val="24"/>
        </w:rPr>
        <w:t xml:space="preserve">     Στις 12 πρώην κοινότητες που συνενώθηκαν με το Δήμο Λαμίας στα πλαίσια του Καποδίστρια μετά τα έργα που μελέτησε – ενέταξε σε συγχρηματοδοτούμενα της Ε.Ε. προγράμματα και κατασκεύασε η Δ.Ε.Υ.Α.Λ. στην περίοδο 2000 – 2013 από τους 5.863 καταναλωτές οι 3.078 συνδέονται ήδη και με τα δύο δίκτυα.</w:t>
      </w:r>
    </w:p>
    <w:p w:rsidR="00143FA5" w:rsidRPr="00143FA5" w:rsidRDefault="00143FA5" w:rsidP="00143FA5">
      <w:pPr>
        <w:tabs>
          <w:tab w:val="left" w:pos="284"/>
        </w:tabs>
        <w:rPr>
          <w:sz w:val="24"/>
        </w:rPr>
      </w:pPr>
      <w:r w:rsidRPr="00143FA5">
        <w:rPr>
          <w:sz w:val="24"/>
        </w:rPr>
        <w:t xml:space="preserve">     Ήδη στα πλαίσια του Καλλικράτη για τους οικισμούς Γ’ προτεραιότητας η Δ.Ε.Υ.Α.Λ. κατασκευάζει δίκτυα και νέες μονάδες επεξεργασίας.</w:t>
      </w:r>
    </w:p>
    <w:p w:rsidR="00143FA5" w:rsidRPr="00143FA5" w:rsidRDefault="00143FA5" w:rsidP="00143FA5">
      <w:pPr>
        <w:shd w:val="clear" w:color="auto" w:fill="FFFFFF"/>
        <w:ind w:firstLine="725"/>
        <w:rPr>
          <w:color w:val="323232"/>
          <w:sz w:val="24"/>
          <w:szCs w:val="24"/>
        </w:rPr>
      </w:pPr>
    </w:p>
    <w:p w:rsidR="00143FA5" w:rsidRPr="00143FA5" w:rsidRDefault="00143FA5" w:rsidP="00143FA5">
      <w:pPr>
        <w:tabs>
          <w:tab w:val="left" w:pos="284"/>
        </w:tabs>
        <w:rPr>
          <w:b/>
          <w:sz w:val="24"/>
          <w:u w:val="single"/>
        </w:rPr>
      </w:pPr>
      <w:r w:rsidRPr="00143FA5">
        <w:rPr>
          <w:b/>
          <w:sz w:val="24"/>
          <w:u w:val="single"/>
        </w:rPr>
        <w:t xml:space="preserve">Ο.Ε.Υ. – ΕΡΓΑΖΟΜΕΝΟΙ : </w:t>
      </w:r>
    </w:p>
    <w:p w:rsidR="00143FA5" w:rsidRPr="00143FA5" w:rsidRDefault="00143FA5" w:rsidP="00143FA5">
      <w:pPr>
        <w:tabs>
          <w:tab w:val="left" w:pos="284"/>
        </w:tabs>
        <w:rPr>
          <w:sz w:val="24"/>
        </w:rPr>
      </w:pPr>
    </w:p>
    <w:p w:rsidR="00143FA5" w:rsidRPr="00143FA5" w:rsidRDefault="00143FA5" w:rsidP="00143FA5">
      <w:pPr>
        <w:tabs>
          <w:tab w:val="left" w:pos="284"/>
        </w:tabs>
        <w:rPr>
          <w:sz w:val="24"/>
        </w:rPr>
      </w:pPr>
      <w:r w:rsidRPr="00143FA5">
        <w:rPr>
          <w:sz w:val="24"/>
        </w:rPr>
        <w:t xml:space="preserve">     Την λειτουργία της Δ.Ε.Υ.Α.Λ. καθορίζει εγκεκριμένος Οργανισμός Εσωτερικής Υπηρεσίας. </w:t>
      </w:r>
    </w:p>
    <w:p w:rsidR="00143FA5" w:rsidRPr="00143FA5" w:rsidRDefault="00143FA5" w:rsidP="00143FA5">
      <w:pPr>
        <w:tabs>
          <w:tab w:val="left" w:pos="284"/>
        </w:tabs>
        <w:rPr>
          <w:sz w:val="24"/>
        </w:rPr>
      </w:pPr>
      <w:r w:rsidRPr="00143FA5">
        <w:rPr>
          <w:sz w:val="24"/>
        </w:rPr>
        <w:t xml:space="preserve">     Η Οργανωτική διάρθρωση των Υπηρεσιών σε διοικητικό επίπεδο είναι :</w:t>
      </w:r>
    </w:p>
    <w:p w:rsidR="00143FA5" w:rsidRPr="00143FA5" w:rsidRDefault="00143FA5" w:rsidP="00143FA5">
      <w:pPr>
        <w:tabs>
          <w:tab w:val="left" w:pos="284"/>
        </w:tabs>
        <w:rPr>
          <w:sz w:val="24"/>
        </w:rPr>
      </w:pPr>
      <w:r w:rsidRPr="00143FA5">
        <w:rPr>
          <w:sz w:val="24"/>
        </w:rPr>
        <w:t xml:space="preserve">     Διεύθυνση</w:t>
      </w:r>
    </w:p>
    <w:p w:rsidR="00143FA5" w:rsidRPr="00143FA5" w:rsidRDefault="00143FA5" w:rsidP="00143FA5">
      <w:pPr>
        <w:tabs>
          <w:tab w:val="left" w:pos="284"/>
        </w:tabs>
        <w:rPr>
          <w:sz w:val="24"/>
        </w:rPr>
      </w:pPr>
      <w:r w:rsidRPr="00143FA5">
        <w:rPr>
          <w:sz w:val="24"/>
        </w:rPr>
        <w:t xml:space="preserve">     Υπηρεσία</w:t>
      </w:r>
    </w:p>
    <w:p w:rsidR="00143FA5" w:rsidRPr="00143FA5" w:rsidRDefault="00143FA5" w:rsidP="00143FA5">
      <w:pPr>
        <w:tabs>
          <w:tab w:val="left" w:pos="284"/>
        </w:tabs>
        <w:rPr>
          <w:sz w:val="24"/>
        </w:rPr>
      </w:pPr>
      <w:r w:rsidRPr="00143FA5">
        <w:rPr>
          <w:sz w:val="24"/>
        </w:rPr>
        <w:t xml:space="preserve">     Τμήμα</w:t>
      </w:r>
    </w:p>
    <w:p w:rsidR="00143FA5" w:rsidRPr="00143FA5" w:rsidRDefault="00143FA5" w:rsidP="00143FA5">
      <w:pPr>
        <w:tabs>
          <w:tab w:val="left" w:pos="284"/>
        </w:tabs>
        <w:rPr>
          <w:sz w:val="24"/>
        </w:rPr>
      </w:pPr>
      <w:r w:rsidRPr="00143FA5">
        <w:rPr>
          <w:sz w:val="24"/>
        </w:rPr>
        <w:t xml:space="preserve">     Γραφείο</w:t>
      </w:r>
    </w:p>
    <w:p w:rsidR="00143FA5" w:rsidRPr="00143FA5" w:rsidRDefault="00143FA5" w:rsidP="00143FA5">
      <w:pPr>
        <w:tabs>
          <w:tab w:val="left" w:pos="284"/>
        </w:tabs>
        <w:rPr>
          <w:sz w:val="24"/>
        </w:rPr>
      </w:pPr>
      <w:r w:rsidRPr="00143FA5">
        <w:rPr>
          <w:sz w:val="24"/>
        </w:rPr>
        <w:t xml:space="preserve">     Σήμερα στη Δ.Ε.Υ.Α.Λ. εργάζονται 65 υπάλληλοι και εξυπηρετούν 45.995 παροχές ύδρευσης και 34.589 παροχές αποχέτευσης, δηλαδή αντιστοιχεί ένας εργαζόμενος ανά 707 συνδέσεις ύδρευσης. </w:t>
      </w:r>
    </w:p>
    <w:p w:rsidR="00143FA5" w:rsidRPr="00143FA5" w:rsidRDefault="00143FA5" w:rsidP="00143FA5">
      <w:pPr>
        <w:shd w:val="clear" w:color="auto" w:fill="FFFFFF"/>
        <w:ind w:firstLine="725"/>
        <w:rPr>
          <w:color w:val="323232"/>
          <w:sz w:val="24"/>
          <w:szCs w:val="24"/>
        </w:rPr>
      </w:pPr>
      <w:r w:rsidRPr="00143FA5">
        <w:rPr>
          <w:sz w:val="24"/>
        </w:rPr>
        <w:t xml:space="preserve">     Για την ενημέρωση του προσωπικού πραγματοποιούνται σενάρια επιμόρφωσης όπως υγιεινή και ασφάλεια στο χώρο εργασίας κ.λπ.</w:t>
      </w:r>
    </w:p>
    <w:p w:rsidR="00143FA5" w:rsidRPr="00143FA5" w:rsidRDefault="00143FA5" w:rsidP="00143FA5">
      <w:pPr>
        <w:shd w:val="clear" w:color="auto" w:fill="FFFFFF"/>
        <w:ind w:firstLine="725"/>
        <w:rPr>
          <w:sz w:val="24"/>
          <w:szCs w:val="24"/>
        </w:rPr>
      </w:pPr>
    </w:p>
    <w:tbl>
      <w:tblPr>
        <w:tblW w:w="9429" w:type="dxa"/>
        <w:tblLook w:val="04A0"/>
      </w:tblPr>
      <w:tblGrid>
        <w:gridCol w:w="4599"/>
        <w:gridCol w:w="4555"/>
        <w:gridCol w:w="275"/>
      </w:tblGrid>
      <w:tr w:rsidR="00143FA5" w:rsidRPr="00143FA5" w:rsidTr="006D4466">
        <w:trPr>
          <w:gridAfter w:val="1"/>
          <w:wAfter w:w="275" w:type="dxa"/>
        </w:trPr>
        <w:tc>
          <w:tcPr>
            <w:tcW w:w="4599" w:type="dxa"/>
          </w:tcPr>
          <w:p w:rsidR="00143FA5" w:rsidRPr="00143FA5" w:rsidRDefault="00143FA5" w:rsidP="006D4466">
            <w:pPr>
              <w:tabs>
                <w:tab w:val="left" w:pos="284"/>
              </w:tabs>
              <w:rPr>
                <w:b/>
                <w:sz w:val="24"/>
                <w:u w:val="single"/>
              </w:rPr>
            </w:pPr>
            <w:r w:rsidRPr="00143FA5">
              <w:rPr>
                <w:b/>
                <w:sz w:val="24"/>
                <w:u w:val="single"/>
              </w:rPr>
              <w:t>ΠΟΙΟΤΗΤΑ ΠΟΣΙΜΟΥ ΝΕΡΟΥ</w:t>
            </w:r>
          </w:p>
          <w:p w:rsidR="00143FA5" w:rsidRPr="00143FA5" w:rsidRDefault="00143FA5" w:rsidP="006D4466">
            <w:pPr>
              <w:tabs>
                <w:tab w:val="left" w:pos="284"/>
              </w:tabs>
              <w:rPr>
                <w:b/>
                <w:sz w:val="24"/>
                <w:u w:val="single"/>
              </w:rPr>
            </w:pPr>
          </w:p>
        </w:tc>
        <w:tc>
          <w:tcPr>
            <w:tcW w:w="4555" w:type="dxa"/>
          </w:tcPr>
          <w:p w:rsidR="00143FA5" w:rsidRPr="00143FA5" w:rsidRDefault="00143FA5" w:rsidP="006D4466">
            <w:pPr>
              <w:tabs>
                <w:tab w:val="left" w:pos="284"/>
              </w:tabs>
              <w:jc w:val="right"/>
              <w:rPr>
                <w:b/>
                <w:sz w:val="24"/>
              </w:rPr>
            </w:pPr>
          </w:p>
        </w:tc>
      </w:tr>
      <w:tr w:rsidR="00143FA5" w:rsidRPr="00143FA5" w:rsidTr="006D4466">
        <w:trPr>
          <w:gridAfter w:val="1"/>
          <w:wAfter w:w="275" w:type="dxa"/>
        </w:trPr>
        <w:tc>
          <w:tcPr>
            <w:tcW w:w="9154" w:type="dxa"/>
            <w:gridSpan w:val="2"/>
          </w:tcPr>
          <w:p w:rsidR="00143FA5" w:rsidRPr="00143FA5" w:rsidRDefault="00143FA5" w:rsidP="006D4466">
            <w:pPr>
              <w:tabs>
                <w:tab w:val="left" w:pos="284"/>
              </w:tabs>
              <w:rPr>
                <w:sz w:val="24"/>
              </w:rPr>
            </w:pPr>
            <w:r w:rsidRPr="00143FA5">
              <w:rPr>
                <w:sz w:val="24"/>
              </w:rPr>
              <w:t xml:space="preserve">     Από το Χημικό Εργαστήριο της Δ.Ε.Υ. Λαμίας πραγματοποιούνται ετησίως περίπου 250 έλεγχοι για την ποιότητα του πόσιμου νερού που αφορούν τη Δοκιμαστική Παρακολούθηση σύμφωνα με την ΚΥΑ Υ2/2600/01 για την ποιότητα.</w:t>
            </w:r>
          </w:p>
          <w:p w:rsidR="00143FA5" w:rsidRPr="00143FA5" w:rsidRDefault="00143FA5" w:rsidP="006D4466">
            <w:pPr>
              <w:tabs>
                <w:tab w:val="left" w:pos="284"/>
              </w:tabs>
              <w:rPr>
                <w:sz w:val="24"/>
              </w:rPr>
            </w:pPr>
            <w:r w:rsidRPr="00143FA5">
              <w:rPr>
                <w:sz w:val="24"/>
              </w:rPr>
              <w:t xml:space="preserve">     Οι παράμετροι που αφορούν την Ελεγκτική Παρακολούθηση, με βάση τη Νομοθεσία, καλύπτονται από διαπιστευμένο εργαστήριο, το οποίο έλεγχοι 45 δείγματα ετησίως.</w:t>
            </w:r>
          </w:p>
          <w:p w:rsidR="00143FA5" w:rsidRPr="00143FA5" w:rsidRDefault="00143FA5" w:rsidP="006D4466">
            <w:pPr>
              <w:tabs>
                <w:tab w:val="left" w:pos="284"/>
              </w:tabs>
              <w:rPr>
                <w:sz w:val="24"/>
              </w:rPr>
            </w:pPr>
          </w:p>
          <w:p w:rsidR="00143FA5" w:rsidRPr="00143FA5" w:rsidRDefault="00143FA5" w:rsidP="006D4466">
            <w:pPr>
              <w:tabs>
                <w:tab w:val="left" w:pos="284"/>
              </w:tabs>
              <w:rPr>
                <w:b/>
                <w:caps/>
                <w:sz w:val="24"/>
                <w:u w:val="single"/>
              </w:rPr>
            </w:pPr>
            <w:r w:rsidRPr="00143FA5">
              <w:rPr>
                <w:b/>
                <w:caps/>
                <w:sz w:val="24"/>
                <w:u w:val="single"/>
              </w:rPr>
              <w:t>ελεγχος λειτουργίας Εγκατάστασης Επεξεργασίας Λυμάτων Λαμίας (Ε.Ε.Λ Λαμίας).</w:t>
            </w:r>
          </w:p>
          <w:p w:rsidR="00143FA5" w:rsidRPr="00143FA5" w:rsidRDefault="00143FA5" w:rsidP="006D4466">
            <w:pPr>
              <w:tabs>
                <w:tab w:val="left" w:pos="284"/>
              </w:tabs>
              <w:rPr>
                <w:b/>
                <w:caps/>
                <w:sz w:val="24"/>
                <w:u w:val="single"/>
              </w:rPr>
            </w:pPr>
          </w:p>
          <w:p w:rsidR="00143FA5" w:rsidRPr="00143FA5" w:rsidRDefault="00143FA5" w:rsidP="006D4466">
            <w:pPr>
              <w:tabs>
                <w:tab w:val="left" w:pos="284"/>
              </w:tabs>
              <w:rPr>
                <w:sz w:val="24"/>
              </w:rPr>
            </w:pPr>
            <w:r w:rsidRPr="00143FA5">
              <w:rPr>
                <w:sz w:val="24"/>
              </w:rPr>
              <w:t xml:space="preserve">     Όλοι οι έλεγχοι που αφορούν την παρακολούθηση της απόδοσης του Βιολογικού Καθαρισμού της Λαμίας πραγματοποιούνται από το εργαστήριο της Δ.Ε.Υ.Α.Λ.</w:t>
            </w:r>
          </w:p>
          <w:p w:rsidR="00143FA5" w:rsidRPr="00143FA5" w:rsidRDefault="00143FA5" w:rsidP="006D4466">
            <w:pPr>
              <w:tabs>
                <w:tab w:val="left" w:pos="284"/>
              </w:tabs>
              <w:rPr>
                <w:sz w:val="24"/>
              </w:rPr>
            </w:pPr>
            <w:r w:rsidRPr="00143FA5">
              <w:rPr>
                <w:sz w:val="24"/>
              </w:rPr>
              <w:t xml:space="preserve">     Ελέγχονται κυρίως τα ποιοτικά χαρακτηριστικά των ανεπεξέργαστων λυμάτων και των επεξεργασμένων εκροών και τα αποτελέσματα των αναλύσεων αυτών καταχωρούνται στη Βάση Δεδομένων Παρακολούθησης Λειτουργίας της Ειδικής Γραμματείας Υδάτων.</w:t>
            </w:r>
          </w:p>
          <w:p w:rsidR="00143FA5" w:rsidRPr="00143FA5" w:rsidRDefault="00143FA5" w:rsidP="006D4466">
            <w:pPr>
              <w:tabs>
                <w:tab w:val="left" w:pos="284"/>
              </w:tabs>
              <w:rPr>
                <w:sz w:val="24"/>
              </w:rPr>
            </w:pPr>
            <w:r w:rsidRPr="00143FA5">
              <w:rPr>
                <w:sz w:val="24"/>
              </w:rPr>
              <w:t xml:space="preserve">     Επικουρικά 2 έλεγχοι ποιότητας εκροών πραγματοποιούνται και από διαπιστευμένο εργαστήριο.</w:t>
            </w:r>
          </w:p>
          <w:p w:rsidR="00143FA5" w:rsidRPr="00143FA5" w:rsidRDefault="00143FA5" w:rsidP="006D4466">
            <w:pPr>
              <w:tabs>
                <w:tab w:val="left" w:pos="284"/>
              </w:tabs>
              <w:rPr>
                <w:sz w:val="24"/>
                <w:u w:val="double"/>
              </w:rPr>
            </w:pPr>
          </w:p>
        </w:tc>
      </w:tr>
      <w:tr w:rsidR="00143FA5" w:rsidRPr="00143FA5" w:rsidTr="006D4466">
        <w:trPr>
          <w:gridAfter w:val="1"/>
          <w:wAfter w:w="275" w:type="dxa"/>
        </w:trPr>
        <w:tc>
          <w:tcPr>
            <w:tcW w:w="9154" w:type="dxa"/>
            <w:gridSpan w:val="2"/>
          </w:tcPr>
          <w:p w:rsidR="00143FA5" w:rsidRPr="00143FA5" w:rsidRDefault="00143FA5" w:rsidP="006D4466">
            <w:pPr>
              <w:tabs>
                <w:tab w:val="left" w:pos="284"/>
              </w:tabs>
              <w:rPr>
                <w:b/>
                <w:sz w:val="24"/>
                <w:u w:val="single"/>
              </w:rPr>
            </w:pPr>
            <w:r w:rsidRPr="00143FA5">
              <w:rPr>
                <w:b/>
                <w:sz w:val="24"/>
                <w:u w:val="single"/>
              </w:rPr>
              <w:lastRenderedPageBreak/>
              <w:t>ΠΟΙΟΤΗΤΑ ΝΕΡΟΥ ΑΠΟΔΕΚΤΗ</w:t>
            </w:r>
          </w:p>
          <w:p w:rsidR="00143FA5" w:rsidRPr="00143FA5" w:rsidRDefault="00143FA5" w:rsidP="006D4466">
            <w:pPr>
              <w:tabs>
                <w:tab w:val="left" w:pos="284"/>
              </w:tabs>
              <w:rPr>
                <w:sz w:val="24"/>
              </w:rPr>
            </w:pPr>
          </w:p>
          <w:p w:rsidR="00143FA5" w:rsidRPr="00143FA5" w:rsidRDefault="00143FA5" w:rsidP="006D4466">
            <w:pPr>
              <w:tabs>
                <w:tab w:val="left" w:pos="284"/>
              </w:tabs>
              <w:rPr>
                <w:sz w:val="24"/>
              </w:rPr>
            </w:pPr>
            <w:r w:rsidRPr="00143FA5">
              <w:rPr>
                <w:sz w:val="24"/>
              </w:rPr>
              <w:t xml:space="preserve">     Η Δ.Ε.Υ.Α.Λ. πραγματοποιεί ετησίως ελέγχους της ποιότητας του αποδέκτη της Ε.Ε.Λ. Λαμίας που είναι η Γερμανική Τάφρος καθώς και των νερών του Σπερχειού και του Μαλιακού Κόλπου. Οι δειγματοληψίες και οι έλεγχοι πραγματοποιούνται σε διαπιστευμένο εργαστήριο. Τον τελευταίο χρόνο με το ίδιο αντικείμενο υλοποιείται προγραμματική σύμβαση με το Ε.Μ.Π. τμήμα Υδραυλικών Πόρων Εργαστήριο Υγειονομικής Τεχνολογίας.</w:t>
            </w:r>
          </w:p>
          <w:p w:rsidR="00143FA5" w:rsidRPr="00143FA5" w:rsidRDefault="00143FA5" w:rsidP="006D4466">
            <w:pPr>
              <w:tabs>
                <w:tab w:val="left" w:pos="284"/>
              </w:tabs>
              <w:rPr>
                <w:sz w:val="24"/>
              </w:rPr>
            </w:pPr>
          </w:p>
        </w:tc>
      </w:tr>
      <w:tr w:rsidR="00143FA5" w:rsidRPr="00143FA5" w:rsidTr="006D4466">
        <w:trPr>
          <w:gridAfter w:val="1"/>
          <w:wAfter w:w="275" w:type="dxa"/>
        </w:trPr>
        <w:tc>
          <w:tcPr>
            <w:tcW w:w="9154" w:type="dxa"/>
            <w:gridSpan w:val="2"/>
          </w:tcPr>
          <w:p w:rsidR="00143FA5" w:rsidRPr="00143FA5" w:rsidRDefault="00143FA5" w:rsidP="006D4466">
            <w:pPr>
              <w:tabs>
                <w:tab w:val="left" w:pos="284"/>
              </w:tabs>
              <w:rPr>
                <w:b/>
                <w:sz w:val="24"/>
                <w:u w:val="single"/>
              </w:rPr>
            </w:pPr>
            <w:r w:rsidRPr="00143FA5">
              <w:rPr>
                <w:b/>
                <w:sz w:val="24"/>
                <w:u w:val="single"/>
              </w:rPr>
              <w:t>ΠΙΛΟΤΙΚΗ ΕΦΑΡΜΟΓΗ ΙΛΥΟΣ ΣΕ ΓΕΩΡΓΙΚΕΣ ΚΑΛΛΙΕΡΓΕΙΕΣ</w:t>
            </w:r>
          </w:p>
          <w:p w:rsidR="00143FA5" w:rsidRPr="00143FA5" w:rsidRDefault="00143FA5" w:rsidP="006D4466">
            <w:pPr>
              <w:tabs>
                <w:tab w:val="left" w:pos="284"/>
              </w:tabs>
              <w:rPr>
                <w:b/>
                <w:sz w:val="24"/>
                <w:u w:val="single"/>
              </w:rPr>
            </w:pPr>
          </w:p>
          <w:p w:rsidR="00143FA5" w:rsidRPr="00143FA5" w:rsidRDefault="00143FA5" w:rsidP="006D4466">
            <w:pPr>
              <w:tabs>
                <w:tab w:val="left" w:pos="284"/>
              </w:tabs>
              <w:rPr>
                <w:sz w:val="24"/>
              </w:rPr>
            </w:pPr>
            <w:r w:rsidRPr="00143FA5">
              <w:rPr>
                <w:sz w:val="24"/>
              </w:rPr>
              <w:t xml:space="preserve">     Η Δ.Ε.Υ.Α.Λ. σε συνεργασία με το φορέα του Υπουργείου Αγροτικής Ανάπτυξης και Τροφίμων «ΕΛ-ΓΟ ΔΗΜΗΤΡΑ» υλοποιεί προγραμματική σύμβαση για την παρακολούθηση της πιλοτικής εφαρμογής αφυδατωμένης ιλύος της Ε.Ε.Λ. Λαμίας σε γεωργικές εκτάσεις με καλλιέργειες βάμβακος κυρίως της ευρύτερης περιοχής.</w:t>
            </w:r>
          </w:p>
          <w:p w:rsidR="00143FA5" w:rsidRPr="00143FA5" w:rsidRDefault="00143FA5" w:rsidP="006D4466">
            <w:pPr>
              <w:tabs>
                <w:tab w:val="left" w:pos="284"/>
              </w:tabs>
              <w:rPr>
                <w:sz w:val="24"/>
              </w:rPr>
            </w:pPr>
          </w:p>
        </w:tc>
      </w:tr>
      <w:tr w:rsidR="00143FA5" w:rsidRPr="00143FA5" w:rsidTr="006D4466">
        <w:trPr>
          <w:gridAfter w:val="1"/>
          <w:wAfter w:w="275" w:type="dxa"/>
        </w:trPr>
        <w:tc>
          <w:tcPr>
            <w:tcW w:w="9154" w:type="dxa"/>
            <w:gridSpan w:val="2"/>
          </w:tcPr>
          <w:p w:rsidR="00143FA5" w:rsidRPr="00143FA5" w:rsidRDefault="00143FA5" w:rsidP="006D4466">
            <w:pPr>
              <w:tabs>
                <w:tab w:val="left" w:pos="284"/>
              </w:tabs>
              <w:rPr>
                <w:b/>
                <w:sz w:val="24"/>
                <w:u w:val="single"/>
              </w:rPr>
            </w:pPr>
            <w:r w:rsidRPr="00143FA5">
              <w:rPr>
                <w:b/>
                <w:sz w:val="24"/>
                <w:u w:val="single"/>
              </w:rPr>
              <w:t>ΣΥΝΕΡΓΑΣΙΑ ΜΕ ΑΛΛΟΥΣ ΔΗΜΟΥΣ :</w:t>
            </w:r>
          </w:p>
          <w:p w:rsidR="00143FA5" w:rsidRPr="00143FA5" w:rsidRDefault="00143FA5" w:rsidP="006D4466">
            <w:pPr>
              <w:tabs>
                <w:tab w:val="left" w:pos="284"/>
              </w:tabs>
              <w:rPr>
                <w:b/>
                <w:sz w:val="24"/>
                <w:u w:val="single"/>
              </w:rPr>
            </w:pPr>
          </w:p>
          <w:p w:rsidR="00143FA5" w:rsidRPr="00143FA5" w:rsidRDefault="00143FA5" w:rsidP="006D4466">
            <w:pPr>
              <w:tabs>
                <w:tab w:val="left" w:pos="284"/>
              </w:tabs>
              <w:rPr>
                <w:sz w:val="24"/>
              </w:rPr>
            </w:pPr>
            <w:r w:rsidRPr="00143FA5">
              <w:rPr>
                <w:sz w:val="24"/>
              </w:rPr>
              <w:t>Η Δ.Ε.Υ.Α.Λ. στα πλαίσια του άρθρου 100 του Καλλικράτη λόγω διαχείριστικης επάρκειας ανέλαβε ως φορέας υλοποίησης με προγραμματικές συμβάσεις την κατασκευή των έργων αποχέτευση των Δήμων Στυλίδος και Μακρακώμης (ως προγραμματικές συμβάσεις ύψους).</w:t>
            </w:r>
          </w:p>
          <w:p w:rsidR="00143FA5" w:rsidRPr="00143FA5" w:rsidRDefault="00143FA5" w:rsidP="006D4466">
            <w:pPr>
              <w:tabs>
                <w:tab w:val="left" w:pos="284"/>
              </w:tabs>
              <w:rPr>
                <w:sz w:val="24"/>
              </w:rPr>
            </w:pPr>
          </w:p>
          <w:p w:rsidR="00143FA5" w:rsidRPr="00143FA5" w:rsidRDefault="00143FA5" w:rsidP="006D4466">
            <w:pPr>
              <w:tabs>
                <w:tab w:val="left" w:pos="284"/>
              </w:tabs>
              <w:rPr>
                <w:sz w:val="24"/>
              </w:rPr>
            </w:pPr>
            <w:r w:rsidRPr="00143FA5">
              <w:rPr>
                <w:b/>
                <w:sz w:val="24"/>
                <w:u w:val="single"/>
              </w:rPr>
              <w:t>ΤΙΜΟΛΟΓΙΑΚΗ ΠΟΛΙΤΙΚΗ</w:t>
            </w:r>
          </w:p>
          <w:p w:rsidR="00143FA5" w:rsidRPr="00143FA5" w:rsidRDefault="00143FA5" w:rsidP="006D4466">
            <w:pPr>
              <w:tabs>
                <w:tab w:val="left" w:pos="284"/>
              </w:tabs>
              <w:rPr>
                <w:b/>
                <w:sz w:val="24"/>
                <w:u w:val="single"/>
              </w:rPr>
            </w:pPr>
          </w:p>
        </w:tc>
      </w:tr>
      <w:tr w:rsidR="00143FA5" w:rsidRPr="00143FA5" w:rsidTr="006D4466">
        <w:tc>
          <w:tcPr>
            <w:tcW w:w="9429" w:type="dxa"/>
            <w:gridSpan w:val="3"/>
          </w:tcPr>
          <w:p w:rsidR="00143FA5" w:rsidRPr="00143FA5" w:rsidRDefault="00143FA5" w:rsidP="006D4466">
            <w:pPr>
              <w:tabs>
                <w:tab w:val="left" w:pos="284"/>
              </w:tabs>
              <w:rPr>
                <w:sz w:val="24"/>
              </w:rPr>
            </w:pPr>
            <w:r w:rsidRPr="00143FA5">
              <w:rPr>
                <w:sz w:val="24"/>
              </w:rPr>
              <w:t xml:space="preserve">     Η τιμολογιακή πολιτική που εφαρμόζει η Δ.Ε.Υ.Α.Λ. λαμβάνει υπόψη ιδιαίτερα χαρακτηριστικά των καταναλωτών και διαμορφώνεται ως εξής :</w:t>
            </w:r>
          </w:p>
          <w:p w:rsidR="00143FA5" w:rsidRPr="00143FA5" w:rsidRDefault="00143FA5" w:rsidP="006D4466">
            <w:pPr>
              <w:tabs>
                <w:tab w:val="left" w:pos="284"/>
              </w:tabs>
              <w:rPr>
                <w:sz w:val="24"/>
              </w:rPr>
            </w:pPr>
            <w:r w:rsidRPr="00143FA5">
              <w:rPr>
                <w:sz w:val="24"/>
              </w:rPr>
              <w:t xml:space="preserve">     Ενιαίο τιμολόγιο για τους καταναλωτές στον αστικό ιστό της Πόλης της Λαμίας.</w:t>
            </w:r>
          </w:p>
          <w:p w:rsidR="00143FA5" w:rsidRPr="00143FA5" w:rsidRDefault="00143FA5" w:rsidP="006D4466">
            <w:pPr>
              <w:tabs>
                <w:tab w:val="left" w:pos="284"/>
              </w:tabs>
              <w:rPr>
                <w:sz w:val="24"/>
              </w:rPr>
            </w:pPr>
            <w:r w:rsidRPr="00143FA5">
              <w:rPr>
                <w:sz w:val="24"/>
              </w:rPr>
              <w:t xml:space="preserve">     Ενιαίο τιμολόγιο για τους καταναλωτές των 12 πρώην κοινοτήτων που συνενώθηκαν με την Πόλης στα πλαίσια του ΚΑΠΟΔΙΣΤΡΙΑ.</w:t>
            </w:r>
          </w:p>
          <w:p w:rsidR="00143FA5" w:rsidRPr="00143FA5" w:rsidRDefault="00143FA5" w:rsidP="006D4466">
            <w:pPr>
              <w:tabs>
                <w:tab w:val="left" w:pos="284"/>
              </w:tabs>
              <w:rPr>
                <w:sz w:val="24"/>
              </w:rPr>
            </w:pPr>
            <w:r w:rsidRPr="00143FA5">
              <w:rPr>
                <w:sz w:val="24"/>
              </w:rPr>
              <w:t xml:space="preserve">     Μετά από ενημέρωση – διαβουλεύσεις – κατασκευή έργων στις παρακάτω κοινότητες από 12 διαφορετικές τιμολογιακές πολιτικές με ακραίες διαφορές π.χ. οικισμός με δωρεάν κατανάλωση 720 </w:t>
            </w:r>
            <w:r w:rsidRPr="00143FA5">
              <w:rPr>
                <w:sz w:val="24"/>
                <w:lang w:val="en-US"/>
              </w:rPr>
              <w:t>m</w:t>
            </w:r>
            <w:r w:rsidRPr="00143FA5">
              <w:rPr>
                <w:sz w:val="24"/>
                <w:vertAlign w:val="superscript"/>
              </w:rPr>
              <w:t>3</w:t>
            </w:r>
            <w:r w:rsidRPr="00143FA5">
              <w:rPr>
                <w:sz w:val="24"/>
              </w:rPr>
              <w:t xml:space="preserve"> νερού ετησίως ή οικισμός με δωρεάν κατανάλωση ανάλογα με το λαχανόκηπο και οικισμός με τιμολόγιο στο 65 % της πόλης, η Δ.Ε.Υ.Α.Λ. οδήγησε τα πράγματα σε μία ορθολογική τιμολόγηση ενιαία και για τις 12 πρώην κοινότητες. </w:t>
            </w:r>
          </w:p>
          <w:p w:rsidR="00143FA5" w:rsidRPr="00143FA5" w:rsidRDefault="00143FA5" w:rsidP="006D4466">
            <w:pPr>
              <w:tabs>
                <w:tab w:val="left" w:pos="284"/>
              </w:tabs>
              <w:rPr>
                <w:sz w:val="24"/>
              </w:rPr>
            </w:pPr>
            <w:r w:rsidRPr="00143FA5">
              <w:rPr>
                <w:sz w:val="24"/>
              </w:rPr>
              <w:t xml:space="preserve">     Το τιμολόγιο που εφαρμόσθηκε ήταν στο 50 % του τιμολογίου της πόλης λόγω των μεγαλύτερων αναγκών των κατοίκων σε αγροτικούς ή ημιαγροτικούς οικισμούς.</w:t>
            </w:r>
          </w:p>
          <w:p w:rsidR="00143FA5" w:rsidRPr="00143FA5" w:rsidRDefault="00143FA5" w:rsidP="006D4466">
            <w:pPr>
              <w:tabs>
                <w:tab w:val="left" w:pos="284"/>
              </w:tabs>
              <w:rPr>
                <w:sz w:val="24"/>
                <w:szCs w:val="24"/>
              </w:rPr>
            </w:pPr>
            <w:r w:rsidRPr="00143FA5">
              <w:rPr>
                <w:sz w:val="24"/>
              </w:rPr>
              <w:t xml:space="preserve">     Η εφαρμογή του τιμολογίου είχε θεαματικά αποτελέσματα στην εκλογίκευση της κατανάλωσης αποδεικνύοντας τη μεγάλη σχέση ελαστικότητας μεταξύ κατανάλωσης </w:t>
            </w:r>
            <w:r w:rsidRPr="00143FA5">
              <w:rPr>
                <w:sz w:val="24"/>
                <w:szCs w:val="24"/>
              </w:rPr>
              <w:t>/</w:t>
            </w:r>
            <w:r w:rsidRPr="00143FA5">
              <w:rPr>
                <w:sz w:val="32"/>
                <w:szCs w:val="32"/>
              </w:rPr>
              <w:t xml:space="preserve"> </w:t>
            </w:r>
            <w:r w:rsidRPr="00143FA5">
              <w:rPr>
                <w:sz w:val="24"/>
                <w:szCs w:val="24"/>
              </w:rPr>
              <w:t xml:space="preserve">τιμής του νερού. </w:t>
            </w:r>
          </w:p>
          <w:p w:rsidR="00143FA5" w:rsidRPr="00143FA5" w:rsidRDefault="00143FA5" w:rsidP="006D4466">
            <w:pPr>
              <w:tabs>
                <w:tab w:val="left" w:pos="284"/>
              </w:tabs>
              <w:rPr>
                <w:sz w:val="24"/>
              </w:rPr>
            </w:pPr>
            <w:r w:rsidRPr="00143FA5">
              <w:rPr>
                <w:sz w:val="24"/>
              </w:rPr>
              <w:lastRenderedPageBreak/>
              <w:t xml:space="preserve">     Στους οικισμούς του Καλλικράτη διατηρούμε προς το παρόν τα τιμολόγια που εφάρμοζαν οι πρώην Δήμου στα πλαίσια αναγνώρισης και καταγραφής των δικτύων και των καταναλωτών, για την διαμόρφωση ενός συνολικού σχεδίου διαχείρισης όλων των αναγκών τους. </w:t>
            </w:r>
          </w:p>
          <w:p w:rsidR="00143FA5" w:rsidRPr="00143FA5" w:rsidRDefault="00143FA5" w:rsidP="006D4466">
            <w:pPr>
              <w:tabs>
                <w:tab w:val="left" w:pos="284"/>
              </w:tabs>
              <w:rPr>
                <w:sz w:val="24"/>
              </w:rPr>
            </w:pPr>
            <w:r w:rsidRPr="00143FA5">
              <w:rPr>
                <w:sz w:val="24"/>
              </w:rPr>
              <w:t xml:space="preserve">     Συγχρόνως η Δ.Ε.Υ.Α.Λ. εφαρμόζει ειδικά μειωμένα τιμολόγια ευπαθών κοινωνικών ομάδων όπως παρακάτω αναφέρονται στην κοινωνική πολιτική της.</w:t>
            </w:r>
          </w:p>
          <w:p w:rsidR="00143FA5" w:rsidRPr="00143FA5" w:rsidRDefault="00143FA5" w:rsidP="006D4466">
            <w:pPr>
              <w:tabs>
                <w:tab w:val="left" w:pos="284"/>
              </w:tabs>
              <w:rPr>
                <w:sz w:val="24"/>
              </w:rPr>
            </w:pPr>
          </w:p>
        </w:tc>
      </w:tr>
      <w:tr w:rsidR="00143FA5" w:rsidRPr="00143FA5" w:rsidTr="006D4466">
        <w:trPr>
          <w:gridAfter w:val="1"/>
          <w:wAfter w:w="275" w:type="dxa"/>
        </w:trPr>
        <w:tc>
          <w:tcPr>
            <w:tcW w:w="9154" w:type="dxa"/>
            <w:gridSpan w:val="2"/>
          </w:tcPr>
          <w:p w:rsidR="00143FA5" w:rsidRPr="00143FA5" w:rsidRDefault="00143FA5" w:rsidP="006D4466">
            <w:pPr>
              <w:tabs>
                <w:tab w:val="left" w:pos="284"/>
              </w:tabs>
              <w:rPr>
                <w:b/>
                <w:sz w:val="24"/>
                <w:u w:val="single"/>
              </w:rPr>
            </w:pPr>
            <w:r w:rsidRPr="00143FA5">
              <w:rPr>
                <w:b/>
                <w:sz w:val="24"/>
                <w:u w:val="single"/>
              </w:rPr>
              <w:lastRenderedPageBreak/>
              <w:t>ΜΕΤΡΑ ΕΝΗΜΕΡΩΣΗΣ ΤΟΥ ΚΟΙΝΟΥ</w:t>
            </w:r>
          </w:p>
          <w:p w:rsidR="00143FA5" w:rsidRPr="00143FA5" w:rsidRDefault="00143FA5" w:rsidP="006D4466">
            <w:pPr>
              <w:tabs>
                <w:tab w:val="left" w:pos="284"/>
              </w:tabs>
              <w:rPr>
                <w:b/>
                <w:sz w:val="24"/>
                <w:u w:val="single"/>
              </w:rPr>
            </w:pPr>
          </w:p>
          <w:p w:rsidR="00143FA5" w:rsidRPr="00143FA5" w:rsidRDefault="00143FA5" w:rsidP="00143FA5">
            <w:pPr>
              <w:numPr>
                <w:ilvl w:val="0"/>
                <w:numId w:val="28"/>
              </w:numPr>
              <w:tabs>
                <w:tab w:val="left" w:pos="284"/>
              </w:tabs>
              <w:rPr>
                <w:sz w:val="24"/>
              </w:rPr>
            </w:pPr>
            <w:r w:rsidRPr="00143FA5">
              <w:rPr>
                <w:sz w:val="24"/>
              </w:rPr>
              <w:t>Δελτία τύπου</w:t>
            </w:r>
          </w:p>
          <w:p w:rsidR="00143FA5" w:rsidRPr="00143FA5" w:rsidRDefault="00143FA5" w:rsidP="00143FA5">
            <w:pPr>
              <w:numPr>
                <w:ilvl w:val="0"/>
                <w:numId w:val="28"/>
              </w:numPr>
              <w:tabs>
                <w:tab w:val="left" w:pos="284"/>
              </w:tabs>
              <w:rPr>
                <w:sz w:val="24"/>
              </w:rPr>
            </w:pPr>
            <w:r w:rsidRPr="00143FA5">
              <w:rPr>
                <w:sz w:val="24"/>
              </w:rPr>
              <w:t>Ενημερωτικές πινακίδες</w:t>
            </w:r>
          </w:p>
          <w:p w:rsidR="00143FA5" w:rsidRPr="00143FA5" w:rsidRDefault="00143FA5" w:rsidP="00143FA5">
            <w:pPr>
              <w:numPr>
                <w:ilvl w:val="0"/>
                <w:numId w:val="28"/>
              </w:numPr>
              <w:tabs>
                <w:tab w:val="left" w:pos="284"/>
              </w:tabs>
              <w:rPr>
                <w:sz w:val="24"/>
              </w:rPr>
            </w:pPr>
            <w:r w:rsidRPr="00143FA5">
              <w:rPr>
                <w:sz w:val="24"/>
              </w:rPr>
              <w:t>Συνεντεύξεις τύπου στελεχών</w:t>
            </w:r>
          </w:p>
          <w:p w:rsidR="00143FA5" w:rsidRPr="00143FA5" w:rsidRDefault="00143FA5" w:rsidP="00143FA5">
            <w:pPr>
              <w:numPr>
                <w:ilvl w:val="0"/>
                <w:numId w:val="28"/>
              </w:numPr>
              <w:tabs>
                <w:tab w:val="left" w:pos="284"/>
              </w:tabs>
              <w:rPr>
                <w:sz w:val="24"/>
              </w:rPr>
            </w:pPr>
            <w:r w:rsidRPr="00143FA5">
              <w:rPr>
                <w:sz w:val="24"/>
              </w:rPr>
              <w:t>Διανομή ενημερωτικού υλικού μέσω των λογ/σμών.</w:t>
            </w:r>
          </w:p>
          <w:p w:rsidR="00143FA5" w:rsidRDefault="00143FA5" w:rsidP="00143FA5">
            <w:pPr>
              <w:numPr>
                <w:ilvl w:val="0"/>
                <w:numId w:val="28"/>
              </w:numPr>
              <w:tabs>
                <w:tab w:val="left" w:pos="284"/>
              </w:tabs>
              <w:rPr>
                <w:sz w:val="24"/>
              </w:rPr>
            </w:pPr>
            <w:r w:rsidRPr="00143FA5">
              <w:rPr>
                <w:sz w:val="24"/>
              </w:rPr>
              <w:t>Ενημερωτικά VIDEO για την υδροδότηση και αποχέτευση της πόλης που απευθύνονται σε μαθητές.</w:t>
            </w:r>
          </w:p>
          <w:p w:rsidR="00143FA5" w:rsidRPr="00A71FCD" w:rsidRDefault="00A71FCD" w:rsidP="00A71FCD">
            <w:pPr>
              <w:numPr>
                <w:ilvl w:val="0"/>
                <w:numId w:val="28"/>
              </w:numPr>
              <w:tabs>
                <w:tab w:val="left" w:pos="284"/>
              </w:tabs>
              <w:rPr>
                <w:sz w:val="24"/>
              </w:rPr>
            </w:pPr>
            <w:r w:rsidRPr="00143FA5">
              <w:rPr>
                <w:sz w:val="24"/>
              </w:rPr>
              <w:t>Ημερίδες με θέμα το νερό</w:t>
            </w:r>
          </w:p>
        </w:tc>
      </w:tr>
      <w:tr w:rsidR="00143FA5" w:rsidRPr="00143FA5" w:rsidTr="006D4466">
        <w:trPr>
          <w:gridAfter w:val="1"/>
          <w:wAfter w:w="275" w:type="dxa"/>
        </w:trPr>
        <w:tc>
          <w:tcPr>
            <w:tcW w:w="9154" w:type="dxa"/>
            <w:gridSpan w:val="2"/>
          </w:tcPr>
          <w:p w:rsidR="00143FA5" w:rsidRPr="00143FA5" w:rsidRDefault="00143FA5" w:rsidP="006D4466">
            <w:pPr>
              <w:tabs>
                <w:tab w:val="left" w:pos="284"/>
              </w:tabs>
              <w:rPr>
                <w:b/>
                <w:sz w:val="24"/>
                <w:u w:val="single"/>
              </w:rPr>
            </w:pPr>
          </w:p>
        </w:tc>
      </w:tr>
    </w:tbl>
    <w:p w:rsidR="00143FA5" w:rsidRPr="00143FA5" w:rsidRDefault="00143FA5" w:rsidP="00143FA5">
      <w:pPr>
        <w:shd w:val="clear" w:color="auto" w:fill="FFFFFF"/>
        <w:ind w:firstLine="725"/>
        <w:rPr>
          <w:sz w:val="24"/>
          <w:szCs w:val="24"/>
        </w:rPr>
      </w:pPr>
    </w:p>
    <w:p w:rsidR="00143FA5" w:rsidRPr="00143FA5" w:rsidRDefault="00143FA5" w:rsidP="00143FA5">
      <w:pPr>
        <w:shd w:val="clear" w:color="auto" w:fill="FFFFFF"/>
        <w:rPr>
          <w:b/>
          <w:bCs/>
          <w:i/>
          <w:iCs/>
          <w:color w:val="323232"/>
          <w:sz w:val="24"/>
          <w:szCs w:val="24"/>
          <w:u w:val="single"/>
        </w:rPr>
      </w:pPr>
      <w:r w:rsidRPr="00143FA5">
        <w:rPr>
          <w:b/>
          <w:bCs/>
          <w:i/>
          <w:iCs/>
          <w:color w:val="323232"/>
          <w:sz w:val="24"/>
          <w:szCs w:val="24"/>
          <w:u w:val="single"/>
        </w:rPr>
        <w:t>Κοινωνική Πολιτική</w:t>
      </w:r>
    </w:p>
    <w:p w:rsidR="00143FA5" w:rsidRPr="00143FA5" w:rsidRDefault="00143FA5" w:rsidP="00143FA5">
      <w:pPr>
        <w:shd w:val="clear" w:color="auto" w:fill="FFFFFF"/>
        <w:rPr>
          <w:sz w:val="24"/>
          <w:szCs w:val="24"/>
        </w:rPr>
      </w:pPr>
    </w:p>
    <w:p w:rsidR="00143FA5" w:rsidRPr="00143FA5" w:rsidRDefault="00143FA5" w:rsidP="00143FA5">
      <w:pPr>
        <w:shd w:val="clear" w:color="auto" w:fill="FFFFFF"/>
        <w:ind w:left="19" w:firstLine="380"/>
        <w:rPr>
          <w:sz w:val="24"/>
          <w:szCs w:val="24"/>
        </w:rPr>
      </w:pPr>
      <w:r w:rsidRPr="00143FA5">
        <w:rPr>
          <w:color w:val="323232"/>
          <w:sz w:val="24"/>
          <w:szCs w:val="24"/>
        </w:rPr>
        <w:t>Η Δ.Ε.Υ.Α.Λ. δεν ξέχασε ποτέ τον κοινωνικό της ρόλο. Οι παρακάτω πολιτικές αποδεικνύουν την κοινωνική διάσταση των αποφάσεων της.</w:t>
      </w:r>
    </w:p>
    <w:p w:rsidR="00143FA5" w:rsidRPr="00143FA5" w:rsidRDefault="00143FA5" w:rsidP="00143FA5">
      <w:pPr>
        <w:widowControl w:val="0"/>
        <w:numPr>
          <w:ilvl w:val="0"/>
          <w:numId w:val="27"/>
        </w:numPr>
        <w:shd w:val="clear" w:color="auto" w:fill="FFFFFF"/>
        <w:overflowPunct/>
        <w:textAlignment w:val="auto"/>
        <w:rPr>
          <w:sz w:val="24"/>
          <w:szCs w:val="24"/>
        </w:rPr>
      </w:pPr>
      <w:r w:rsidRPr="00143FA5">
        <w:rPr>
          <w:color w:val="323232"/>
          <w:sz w:val="24"/>
          <w:szCs w:val="24"/>
        </w:rPr>
        <w:t>Ο Νόμος 1069/80 ουσιαστικά πέρα από την δυνατότητα που έδωσε στη λειτουργία των Δ.Ε.Υ.Α με ιδιωτικοοικονομικά κριτήρια, μεταφέρεται συνολικά το κόστος λειτουργίας - συντήρησης, και των επενδύσεων σε ποσοστό 65 % στο τομέα ύδρευσης - αποχέτευσης στις τοπικές κοινωνίες. Έτσι στη δεκαετία του 80 υπήρξε το δίλημμα της δίκαιας κατανομής του κόστους της ίδιας συμμετοχής ( 65 % ) στις αναγκαίες και πιεστικές επενδύσεις.</w:t>
      </w:r>
    </w:p>
    <w:p w:rsidR="00143FA5" w:rsidRPr="00143FA5" w:rsidRDefault="00143FA5" w:rsidP="00143FA5">
      <w:pPr>
        <w:shd w:val="clear" w:color="auto" w:fill="FFFFFF"/>
        <w:ind w:left="302" w:firstLine="432"/>
        <w:rPr>
          <w:sz w:val="24"/>
          <w:szCs w:val="24"/>
        </w:rPr>
      </w:pPr>
      <w:r w:rsidRPr="00143FA5">
        <w:rPr>
          <w:color w:val="323232"/>
          <w:sz w:val="24"/>
          <w:szCs w:val="24"/>
        </w:rPr>
        <w:t>Η Δ.Ε.Υ.Α.Λ. προκειμένου να κατανέμει κοινωνικά δίκαια το κόστος αυτό αξιοποίησε με τόλμη το μηχανισμό χρηματοδότησης από το Τ.Π. και Δανείων με στόχο α) να γίνουν τα αναγκαία έργα, β) να κατανεμηθεί το κόστος μεταξύ παρόντων τότε και μελλοντικών καταναλωτών όσο το δυνατόν σε μακρύτερο χρονικό διάστημα μέσω των τοκοχρεολυσίων 12-15 έτη και γ) να παραμείνουν χαμηλά τα τέλη ύδρευσης - αποχέτευσης.</w:t>
      </w:r>
    </w:p>
    <w:p w:rsidR="00143FA5" w:rsidRPr="00143FA5" w:rsidRDefault="00143FA5" w:rsidP="00143FA5">
      <w:pPr>
        <w:widowControl w:val="0"/>
        <w:numPr>
          <w:ilvl w:val="0"/>
          <w:numId w:val="26"/>
        </w:numPr>
        <w:shd w:val="clear" w:color="auto" w:fill="FFFFFF"/>
        <w:tabs>
          <w:tab w:val="left" w:pos="283"/>
        </w:tabs>
        <w:overflowPunct/>
        <w:ind w:left="283" w:hanging="250"/>
        <w:textAlignment w:val="auto"/>
        <w:rPr>
          <w:color w:val="323232"/>
          <w:sz w:val="24"/>
          <w:szCs w:val="24"/>
        </w:rPr>
      </w:pPr>
      <w:r w:rsidRPr="00143FA5">
        <w:rPr>
          <w:color w:val="323232"/>
          <w:sz w:val="24"/>
          <w:szCs w:val="24"/>
        </w:rPr>
        <w:t>Εφαρμόζει κλιμακωτό τιμολόγιο έτσι ώστε οι καταναλωτές να</w:t>
      </w:r>
      <w:r w:rsidRPr="00143FA5">
        <w:rPr>
          <w:color w:val="323232"/>
          <w:sz w:val="24"/>
          <w:szCs w:val="24"/>
        </w:rPr>
        <w:br/>
        <w:t>επιβαρύνονται ανάλογα με την σπατάλη ή εξοικονόμηση της κατανάλωσης.</w:t>
      </w:r>
    </w:p>
    <w:p w:rsidR="00143FA5" w:rsidRPr="00143FA5" w:rsidRDefault="00143FA5" w:rsidP="00143FA5">
      <w:pPr>
        <w:widowControl w:val="0"/>
        <w:numPr>
          <w:ilvl w:val="0"/>
          <w:numId w:val="26"/>
        </w:numPr>
        <w:shd w:val="clear" w:color="auto" w:fill="FFFFFF"/>
        <w:tabs>
          <w:tab w:val="left" w:pos="283"/>
        </w:tabs>
        <w:overflowPunct/>
        <w:ind w:left="283" w:hanging="250"/>
        <w:textAlignment w:val="auto"/>
        <w:rPr>
          <w:color w:val="323232"/>
          <w:sz w:val="24"/>
          <w:szCs w:val="24"/>
        </w:rPr>
      </w:pPr>
      <w:r w:rsidRPr="00143FA5">
        <w:rPr>
          <w:color w:val="323232"/>
          <w:sz w:val="24"/>
          <w:szCs w:val="24"/>
        </w:rPr>
        <w:t>Εφαρμόζει μειωμένο τιμολόγιο σε ειδικές ομάδες δηλαδή σε πολύτεκνες</w:t>
      </w:r>
      <w:r w:rsidRPr="00143FA5">
        <w:rPr>
          <w:color w:val="323232"/>
          <w:sz w:val="24"/>
          <w:szCs w:val="24"/>
        </w:rPr>
        <w:br/>
        <w:t>οικογένειες ή οικογένειες που συντηρούν άτομα με ανίατες ασθένειες.</w:t>
      </w:r>
    </w:p>
    <w:p w:rsidR="00143FA5" w:rsidRPr="00143FA5" w:rsidRDefault="00143FA5" w:rsidP="00143FA5">
      <w:pPr>
        <w:widowControl w:val="0"/>
        <w:numPr>
          <w:ilvl w:val="0"/>
          <w:numId w:val="26"/>
        </w:numPr>
        <w:shd w:val="clear" w:color="auto" w:fill="FFFFFF"/>
        <w:tabs>
          <w:tab w:val="left" w:pos="283"/>
        </w:tabs>
        <w:overflowPunct/>
        <w:ind w:left="283" w:hanging="250"/>
        <w:textAlignment w:val="auto"/>
        <w:rPr>
          <w:color w:val="323232"/>
          <w:sz w:val="24"/>
          <w:szCs w:val="24"/>
        </w:rPr>
      </w:pPr>
      <w:r w:rsidRPr="00143FA5">
        <w:rPr>
          <w:color w:val="323232"/>
          <w:sz w:val="24"/>
          <w:szCs w:val="24"/>
        </w:rPr>
        <w:t>Από το 2014 εφαρμόζει κοινωνικό τιμολόγιο στο οποίο εντάσσονται</w:t>
      </w:r>
    </w:p>
    <w:p w:rsidR="00143FA5" w:rsidRPr="00143FA5" w:rsidRDefault="00143FA5" w:rsidP="00143FA5">
      <w:pPr>
        <w:rPr>
          <w:sz w:val="24"/>
          <w:szCs w:val="24"/>
        </w:rPr>
      </w:pPr>
      <w:r w:rsidRPr="00143FA5">
        <w:rPr>
          <w:sz w:val="24"/>
          <w:szCs w:val="24"/>
        </w:rPr>
        <w:t xml:space="preserve">    α) </w:t>
      </w:r>
      <w:r w:rsidRPr="00143FA5">
        <w:rPr>
          <w:bCs/>
          <w:sz w:val="24"/>
          <w:szCs w:val="24"/>
        </w:rPr>
        <w:t xml:space="preserve">ΑΤΟΜΑ ΜΕ ΧΑΜΗΛΟ ΕΙΣΟΔΗΜΑ </w:t>
      </w:r>
      <w:r w:rsidRPr="00143FA5">
        <w:rPr>
          <w:sz w:val="24"/>
          <w:szCs w:val="24"/>
        </w:rPr>
        <w:t xml:space="preserve">δηλ. άτομα με ετήσιο </w:t>
      </w:r>
    </w:p>
    <w:p w:rsidR="00143FA5" w:rsidRPr="00143FA5" w:rsidRDefault="00143FA5" w:rsidP="00143FA5">
      <w:pPr>
        <w:rPr>
          <w:sz w:val="24"/>
          <w:szCs w:val="24"/>
        </w:rPr>
      </w:pPr>
      <w:r w:rsidRPr="00143FA5">
        <w:rPr>
          <w:sz w:val="24"/>
          <w:szCs w:val="24"/>
        </w:rPr>
        <w:t xml:space="preserve">     οικογενειακό εισόδημα μικρότερο από το ποσό των 12.000€.</w:t>
      </w:r>
    </w:p>
    <w:p w:rsidR="00143FA5" w:rsidRPr="00143FA5" w:rsidRDefault="00143FA5" w:rsidP="00143FA5">
      <w:pPr>
        <w:rPr>
          <w:sz w:val="24"/>
          <w:szCs w:val="24"/>
        </w:rPr>
      </w:pPr>
      <w:r w:rsidRPr="00143FA5">
        <w:rPr>
          <w:sz w:val="24"/>
          <w:szCs w:val="24"/>
        </w:rPr>
        <w:t xml:space="preserve">     Το όριο αυτό προσαυξάνεται κατά 3.000€ ανά τέκνο για τα πρώτα 2 τέκνα.</w:t>
      </w:r>
    </w:p>
    <w:p w:rsidR="00143FA5" w:rsidRPr="00143FA5" w:rsidRDefault="00143FA5" w:rsidP="00143FA5">
      <w:pPr>
        <w:rPr>
          <w:sz w:val="24"/>
          <w:szCs w:val="24"/>
        </w:rPr>
      </w:pPr>
      <w:r w:rsidRPr="00143FA5">
        <w:rPr>
          <w:sz w:val="24"/>
          <w:szCs w:val="24"/>
        </w:rPr>
        <w:t xml:space="preserve">     β) </w:t>
      </w:r>
      <w:r w:rsidRPr="00143FA5">
        <w:rPr>
          <w:bCs/>
          <w:sz w:val="24"/>
          <w:szCs w:val="24"/>
        </w:rPr>
        <w:t xml:space="preserve">ΤΡΙΤΕΚΝΟΥΣ </w:t>
      </w:r>
      <w:r w:rsidRPr="00143FA5">
        <w:rPr>
          <w:sz w:val="24"/>
          <w:szCs w:val="24"/>
        </w:rPr>
        <w:t>με ετήσιο οικογενειακό εισόδημα μικρότερο από το</w:t>
      </w:r>
    </w:p>
    <w:p w:rsidR="00143FA5" w:rsidRPr="00143FA5" w:rsidRDefault="00143FA5" w:rsidP="00143FA5">
      <w:pPr>
        <w:rPr>
          <w:sz w:val="24"/>
          <w:szCs w:val="24"/>
        </w:rPr>
      </w:pPr>
      <w:r w:rsidRPr="00143FA5">
        <w:rPr>
          <w:sz w:val="24"/>
          <w:szCs w:val="24"/>
        </w:rPr>
        <w:t xml:space="preserve">     ποσό των 23.500 €.</w:t>
      </w:r>
    </w:p>
    <w:p w:rsidR="00143FA5" w:rsidRPr="00143FA5" w:rsidRDefault="00143FA5" w:rsidP="00143FA5">
      <w:pPr>
        <w:rPr>
          <w:sz w:val="24"/>
          <w:szCs w:val="24"/>
        </w:rPr>
      </w:pPr>
    </w:p>
    <w:p w:rsidR="00143FA5" w:rsidRPr="00143FA5" w:rsidRDefault="00143FA5" w:rsidP="00143FA5">
      <w:pPr>
        <w:rPr>
          <w:sz w:val="24"/>
          <w:szCs w:val="24"/>
        </w:rPr>
      </w:pPr>
      <w:r w:rsidRPr="00143FA5">
        <w:rPr>
          <w:sz w:val="24"/>
          <w:szCs w:val="24"/>
        </w:rPr>
        <w:t xml:space="preserve">    γ) </w:t>
      </w:r>
      <w:r w:rsidRPr="00143FA5">
        <w:rPr>
          <w:bCs/>
          <w:sz w:val="24"/>
          <w:szCs w:val="24"/>
        </w:rPr>
        <w:t xml:space="preserve">ΜΑΚΡΟΧΡΟΝΙΑ ΑΝΕΡΓΟΥΣ </w:t>
      </w:r>
      <w:r w:rsidRPr="00143FA5">
        <w:rPr>
          <w:sz w:val="24"/>
          <w:szCs w:val="24"/>
        </w:rPr>
        <w:t>για συνεχές χρονικό διάστημα</w:t>
      </w:r>
    </w:p>
    <w:p w:rsidR="00143FA5" w:rsidRPr="00143FA5" w:rsidRDefault="00143FA5" w:rsidP="00143FA5">
      <w:pPr>
        <w:rPr>
          <w:sz w:val="24"/>
          <w:szCs w:val="24"/>
        </w:rPr>
      </w:pPr>
      <w:r w:rsidRPr="00143FA5">
        <w:rPr>
          <w:sz w:val="24"/>
          <w:szCs w:val="24"/>
        </w:rPr>
        <w:t xml:space="preserve">    μεγαλύτερο των 6 μηνών και με ετήσιο οικογενειακό εισόδημα</w:t>
      </w:r>
    </w:p>
    <w:p w:rsidR="00143FA5" w:rsidRPr="00143FA5" w:rsidRDefault="00143FA5" w:rsidP="00143FA5">
      <w:pPr>
        <w:rPr>
          <w:sz w:val="24"/>
          <w:szCs w:val="24"/>
        </w:rPr>
      </w:pPr>
      <w:r w:rsidRPr="00143FA5">
        <w:rPr>
          <w:sz w:val="24"/>
          <w:szCs w:val="24"/>
        </w:rPr>
        <w:t xml:space="preserve">    μικρότερο από το ποσό των 12.000€. Το όριο αυτό προσαυξάνεται κατά 3.000€     </w:t>
      </w:r>
    </w:p>
    <w:p w:rsidR="00143FA5" w:rsidRPr="00143FA5" w:rsidRDefault="00143FA5" w:rsidP="00143FA5">
      <w:pPr>
        <w:rPr>
          <w:sz w:val="24"/>
          <w:szCs w:val="24"/>
        </w:rPr>
      </w:pPr>
      <w:r w:rsidRPr="00143FA5">
        <w:rPr>
          <w:sz w:val="24"/>
          <w:szCs w:val="24"/>
        </w:rPr>
        <w:t xml:space="preserve">    ανά τέκνο για   τα  πρώτα 2 τέκνα.</w:t>
      </w:r>
    </w:p>
    <w:p w:rsidR="00143FA5" w:rsidRPr="00143FA5" w:rsidRDefault="00143FA5" w:rsidP="00143FA5">
      <w:pPr>
        <w:rPr>
          <w:sz w:val="24"/>
          <w:szCs w:val="24"/>
        </w:rPr>
      </w:pPr>
    </w:p>
    <w:p w:rsidR="00143FA5" w:rsidRPr="00143FA5" w:rsidRDefault="00143FA5" w:rsidP="00143FA5">
      <w:pPr>
        <w:rPr>
          <w:sz w:val="24"/>
          <w:szCs w:val="24"/>
        </w:rPr>
      </w:pPr>
      <w:r w:rsidRPr="00143FA5">
        <w:rPr>
          <w:sz w:val="24"/>
          <w:szCs w:val="24"/>
        </w:rPr>
        <w:t xml:space="preserve">    δ) </w:t>
      </w:r>
      <w:r w:rsidRPr="00143FA5">
        <w:rPr>
          <w:bCs/>
          <w:sz w:val="24"/>
          <w:szCs w:val="24"/>
        </w:rPr>
        <w:t xml:space="preserve">ΑΤΟΜΑ ΜΕ ΑΝΑΠΗΡΙΑ 67% και άνω </w:t>
      </w:r>
      <w:r w:rsidRPr="00143FA5">
        <w:rPr>
          <w:sz w:val="24"/>
          <w:szCs w:val="24"/>
        </w:rPr>
        <w:t>ή τους βαρύνουν</w:t>
      </w:r>
    </w:p>
    <w:p w:rsidR="00143FA5" w:rsidRPr="00143FA5" w:rsidRDefault="00143FA5" w:rsidP="00143FA5">
      <w:pPr>
        <w:rPr>
          <w:sz w:val="24"/>
          <w:szCs w:val="24"/>
        </w:rPr>
      </w:pPr>
      <w:r w:rsidRPr="00143FA5">
        <w:rPr>
          <w:sz w:val="24"/>
          <w:szCs w:val="24"/>
        </w:rPr>
        <w:lastRenderedPageBreak/>
        <w:t xml:space="preserve">    προστατευόμενα μέλη με αναπηρία 67% και άνω, με ετήσιο</w:t>
      </w:r>
    </w:p>
    <w:p w:rsidR="00143FA5" w:rsidRPr="00143FA5" w:rsidRDefault="00143FA5" w:rsidP="00143FA5">
      <w:pPr>
        <w:rPr>
          <w:sz w:val="24"/>
          <w:szCs w:val="24"/>
        </w:rPr>
      </w:pPr>
      <w:r w:rsidRPr="00143FA5">
        <w:rPr>
          <w:sz w:val="24"/>
          <w:szCs w:val="24"/>
        </w:rPr>
        <w:t xml:space="preserve">    οικογενειακό εισόδημα μικρότερο ή ίσο από το ποσό των 23.500 €.</w:t>
      </w:r>
    </w:p>
    <w:p w:rsidR="00143FA5" w:rsidRPr="00143FA5" w:rsidRDefault="00143FA5" w:rsidP="00143FA5">
      <w:pPr>
        <w:rPr>
          <w:sz w:val="24"/>
          <w:szCs w:val="24"/>
        </w:rPr>
      </w:pPr>
    </w:p>
    <w:p w:rsidR="00143FA5" w:rsidRPr="00143FA5" w:rsidRDefault="00143FA5" w:rsidP="00143FA5">
      <w:pPr>
        <w:rPr>
          <w:sz w:val="24"/>
          <w:szCs w:val="24"/>
        </w:rPr>
      </w:pPr>
      <w:r w:rsidRPr="00143FA5">
        <w:rPr>
          <w:sz w:val="24"/>
          <w:szCs w:val="24"/>
        </w:rPr>
        <w:t xml:space="preserve">    ε) </w:t>
      </w:r>
      <w:r w:rsidRPr="00143FA5">
        <w:rPr>
          <w:bCs/>
          <w:sz w:val="24"/>
          <w:szCs w:val="24"/>
        </w:rPr>
        <w:t xml:space="preserve">ΑΤΟΜΑ ΠΟΥ ΧΡΗΖΟΥΝ ΜΗΧΑΝΙΚΗΣ ΥΠΟΣΤΗΡΙΞΗΣ </w:t>
      </w:r>
      <w:r w:rsidRPr="00143FA5">
        <w:rPr>
          <w:sz w:val="24"/>
          <w:szCs w:val="24"/>
        </w:rPr>
        <w:t>ή άτομα που</w:t>
      </w:r>
    </w:p>
    <w:p w:rsidR="00143FA5" w:rsidRPr="00143FA5" w:rsidRDefault="00143FA5" w:rsidP="00143FA5">
      <w:pPr>
        <w:rPr>
          <w:sz w:val="24"/>
          <w:szCs w:val="24"/>
        </w:rPr>
      </w:pPr>
      <w:r w:rsidRPr="00143FA5">
        <w:rPr>
          <w:sz w:val="24"/>
          <w:szCs w:val="24"/>
        </w:rPr>
        <w:t xml:space="preserve">    τα βαρύνουν προστατευόμενα μέλη, των οποίων η ζωή εξαρτάται από</w:t>
      </w:r>
    </w:p>
    <w:p w:rsidR="00143FA5" w:rsidRPr="00143FA5" w:rsidRDefault="00143FA5" w:rsidP="00143FA5">
      <w:pPr>
        <w:rPr>
          <w:sz w:val="24"/>
          <w:szCs w:val="24"/>
        </w:rPr>
      </w:pPr>
      <w:r w:rsidRPr="00143FA5">
        <w:rPr>
          <w:sz w:val="24"/>
          <w:szCs w:val="24"/>
        </w:rPr>
        <w:t xml:space="preserve">    τη χρήση κατ’ οίκον ιατρικών συσκευών με ετήσιο οικογενειακό</w:t>
      </w:r>
    </w:p>
    <w:p w:rsidR="00143FA5" w:rsidRPr="00143FA5" w:rsidRDefault="00143FA5" w:rsidP="00143FA5">
      <w:pPr>
        <w:rPr>
          <w:sz w:val="24"/>
          <w:szCs w:val="24"/>
        </w:rPr>
      </w:pPr>
      <w:r w:rsidRPr="00143FA5">
        <w:rPr>
          <w:sz w:val="24"/>
          <w:szCs w:val="24"/>
        </w:rPr>
        <w:t xml:space="preserve">    εισόδημα μικρότερο από το ποσό των 30.000 €.</w:t>
      </w:r>
    </w:p>
    <w:p w:rsidR="00143FA5" w:rsidRPr="00143FA5" w:rsidRDefault="00143FA5" w:rsidP="00143FA5">
      <w:pPr>
        <w:shd w:val="clear" w:color="auto" w:fill="FFFFFF"/>
        <w:tabs>
          <w:tab w:val="left" w:pos="283"/>
        </w:tabs>
        <w:ind w:left="283"/>
        <w:rPr>
          <w:color w:val="323232"/>
          <w:sz w:val="24"/>
          <w:szCs w:val="24"/>
        </w:rPr>
      </w:pPr>
    </w:p>
    <w:p w:rsidR="00143FA5" w:rsidRPr="00143FA5" w:rsidRDefault="00143FA5" w:rsidP="00143FA5">
      <w:pPr>
        <w:shd w:val="clear" w:color="auto" w:fill="FFFFFF"/>
        <w:tabs>
          <w:tab w:val="left" w:pos="283"/>
        </w:tabs>
        <w:ind w:left="283"/>
        <w:rPr>
          <w:color w:val="323232"/>
          <w:sz w:val="24"/>
          <w:szCs w:val="24"/>
        </w:rPr>
      </w:pPr>
    </w:p>
    <w:p w:rsidR="00143FA5" w:rsidRPr="00143FA5" w:rsidRDefault="00143FA5" w:rsidP="00143FA5">
      <w:pPr>
        <w:widowControl w:val="0"/>
        <w:numPr>
          <w:ilvl w:val="0"/>
          <w:numId w:val="26"/>
        </w:numPr>
        <w:shd w:val="clear" w:color="auto" w:fill="FFFFFF"/>
        <w:tabs>
          <w:tab w:val="left" w:pos="283"/>
        </w:tabs>
        <w:overflowPunct/>
        <w:ind w:left="283" w:right="518" w:hanging="250"/>
        <w:textAlignment w:val="auto"/>
        <w:rPr>
          <w:b/>
          <w:color w:val="323232"/>
          <w:sz w:val="24"/>
          <w:szCs w:val="24"/>
        </w:rPr>
      </w:pPr>
      <w:r w:rsidRPr="00143FA5">
        <w:rPr>
          <w:b/>
          <w:color w:val="323232"/>
          <w:sz w:val="24"/>
          <w:szCs w:val="24"/>
        </w:rPr>
        <w:t>Έδωσε την είσπραξη των λογαριασμών σε Τράπεζες και πρακτορεία Προ Πο για την καλύτερη εξυπηρέτηση των καταναλωτών.</w:t>
      </w:r>
    </w:p>
    <w:p w:rsidR="00143FA5" w:rsidRPr="00143FA5" w:rsidRDefault="00143FA5" w:rsidP="00143FA5">
      <w:pPr>
        <w:widowControl w:val="0"/>
        <w:numPr>
          <w:ilvl w:val="0"/>
          <w:numId w:val="26"/>
        </w:numPr>
        <w:shd w:val="clear" w:color="auto" w:fill="FFFFFF"/>
        <w:tabs>
          <w:tab w:val="left" w:pos="283"/>
        </w:tabs>
        <w:overflowPunct/>
        <w:ind w:left="283" w:hanging="250"/>
        <w:textAlignment w:val="auto"/>
        <w:rPr>
          <w:b/>
          <w:color w:val="323232"/>
          <w:sz w:val="24"/>
          <w:szCs w:val="24"/>
        </w:rPr>
      </w:pPr>
      <w:r w:rsidRPr="00143FA5">
        <w:rPr>
          <w:b/>
          <w:color w:val="323232"/>
          <w:sz w:val="24"/>
          <w:szCs w:val="24"/>
        </w:rPr>
        <w:t>Ασφάλισε το προσωπικό της σε ιδιωτική ασφαλιστική εταιρεία πέραν του</w:t>
      </w:r>
      <w:r w:rsidRPr="00143FA5">
        <w:rPr>
          <w:b/>
          <w:color w:val="323232"/>
          <w:sz w:val="24"/>
          <w:szCs w:val="24"/>
        </w:rPr>
        <w:br/>
        <w:t>βασικού ασφαλιστικού φορέα.</w:t>
      </w:r>
    </w:p>
    <w:p w:rsidR="00143FA5" w:rsidRPr="00143FA5" w:rsidRDefault="00143FA5" w:rsidP="00143FA5">
      <w:pPr>
        <w:shd w:val="clear" w:color="auto" w:fill="FFFFFF"/>
        <w:tabs>
          <w:tab w:val="left" w:pos="283"/>
        </w:tabs>
        <w:rPr>
          <w:b/>
          <w:color w:val="323232"/>
          <w:sz w:val="24"/>
          <w:szCs w:val="24"/>
        </w:rPr>
      </w:pPr>
    </w:p>
    <w:p w:rsidR="00143FA5" w:rsidRPr="00143FA5" w:rsidRDefault="00143FA5" w:rsidP="00143FA5">
      <w:pPr>
        <w:shd w:val="clear" w:color="auto" w:fill="FFFFFF"/>
        <w:tabs>
          <w:tab w:val="left" w:pos="283"/>
        </w:tabs>
        <w:rPr>
          <w:b/>
          <w:color w:val="323232"/>
          <w:sz w:val="24"/>
          <w:szCs w:val="24"/>
        </w:rPr>
      </w:pPr>
    </w:p>
    <w:tbl>
      <w:tblPr>
        <w:tblW w:w="0" w:type="auto"/>
        <w:tblLook w:val="04A0"/>
      </w:tblPr>
      <w:tblGrid>
        <w:gridCol w:w="9154"/>
      </w:tblGrid>
      <w:tr w:rsidR="00143FA5" w:rsidRPr="00143FA5" w:rsidTr="006D4466">
        <w:tc>
          <w:tcPr>
            <w:tcW w:w="9154" w:type="dxa"/>
          </w:tcPr>
          <w:p w:rsidR="00143FA5" w:rsidRPr="00143FA5" w:rsidRDefault="00143FA5" w:rsidP="006D4466">
            <w:pPr>
              <w:tabs>
                <w:tab w:val="left" w:pos="284"/>
              </w:tabs>
              <w:rPr>
                <w:b/>
                <w:sz w:val="24"/>
                <w:u w:val="single"/>
              </w:rPr>
            </w:pPr>
            <w:r w:rsidRPr="00143FA5">
              <w:rPr>
                <w:b/>
                <w:sz w:val="24"/>
                <w:u w:val="single"/>
              </w:rPr>
              <w:t>ΒΑΣΙΚΟΙ ΣΤΟΧΟΙ :</w:t>
            </w:r>
          </w:p>
          <w:p w:rsidR="00143FA5" w:rsidRPr="00143FA5" w:rsidRDefault="00143FA5" w:rsidP="006D4466">
            <w:pPr>
              <w:tabs>
                <w:tab w:val="left" w:pos="284"/>
              </w:tabs>
              <w:rPr>
                <w:b/>
                <w:sz w:val="24"/>
              </w:rPr>
            </w:pPr>
          </w:p>
          <w:p w:rsidR="00143FA5" w:rsidRPr="00143FA5" w:rsidRDefault="00143FA5" w:rsidP="006D4466">
            <w:pPr>
              <w:tabs>
                <w:tab w:val="left" w:pos="284"/>
              </w:tabs>
              <w:rPr>
                <w:sz w:val="24"/>
              </w:rPr>
            </w:pPr>
            <w:r w:rsidRPr="00143FA5">
              <w:rPr>
                <w:sz w:val="24"/>
              </w:rPr>
              <w:t xml:space="preserve">     Εξειδικεύοντας του στόχους της Επιχείρησης μπορούμ</w:t>
            </w:r>
            <w:r w:rsidR="00A71FCD">
              <w:rPr>
                <w:sz w:val="24"/>
              </w:rPr>
              <w:t>ε να τους απαριθμήσουμε ως εξής</w:t>
            </w:r>
            <w:r w:rsidRPr="00143FA5">
              <w:rPr>
                <w:sz w:val="24"/>
              </w:rPr>
              <w:t>:</w:t>
            </w:r>
          </w:p>
          <w:p w:rsidR="00143FA5" w:rsidRPr="00143FA5" w:rsidRDefault="00143FA5" w:rsidP="00143FA5">
            <w:pPr>
              <w:numPr>
                <w:ilvl w:val="0"/>
                <w:numId w:val="29"/>
              </w:numPr>
              <w:tabs>
                <w:tab w:val="left" w:pos="284"/>
              </w:tabs>
              <w:rPr>
                <w:sz w:val="24"/>
              </w:rPr>
            </w:pPr>
            <w:r w:rsidRPr="00143FA5">
              <w:rPr>
                <w:sz w:val="24"/>
              </w:rPr>
              <w:t>Η βελτίωση της υψηλής ποιότητας παρεχόμενων υπηρεσιών στους δημότες με το χαμηλότερο δυνατό κόστος.</w:t>
            </w:r>
          </w:p>
          <w:p w:rsidR="00143FA5" w:rsidRPr="00143FA5" w:rsidRDefault="00143FA5" w:rsidP="00143FA5">
            <w:pPr>
              <w:numPr>
                <w:ilvl w:val="0"/>
                <w:numId w:val="29"/>
              </w:numPr>
              <w:tabs>
                <w:tab w:val="left" w:pos="284"/>
              </w:tabs>
              <w:rPr>
                <w:sz w:val="24"/>
              </w:rPr>
            </w:pPr>
            <w:r w:rsidRPr="00143FA5">
              <w:rPr>
                <w:sz w:val="24"/>
              </w:rPr>
              <w:t>Η κάλυψη του λειτουργικού κόστους (κόστος παραγωγής, διάθεσης, διοίκησης).</w:t>
            </w:r>
          </w:p>
          <w:p w:rsidR="00143FA5" w:rsidRPr="00143FA5" w:rsidRDefault="00143FA5" w:rsidP="00143FA5">
            <w:pPr>
              <w:numPr>
                <w:ilvl w:val="0"/>
                <w:numId w:val="29"/>
              </w:numPr>
              <w:tabs>
                <w:tab w:val="left" w:pos="284"/>
              </w:tabs>
              <w:rPr>
                <w:sz w:val="24"/>
              </w:rPr>
            </w:pPr>
            <w:r w:rsidRPr="00143FA5">
              <w:rPr>
                <w:sz w:val="24"/>
              </w:rPr>
              <w:t>Η κάλυψη της ίδιας συμμετοχής στο κόστος των επενδύσεων.</w:t>
            </w:r>
          </w:p>
          <w:p w:rsidR="00143FA5" w:rsidRPr="00143FA5" w:rsidRDefault="00143FA5" w:rsidP="00143FA5">
            <w:pPr>
              <w:numPr>
                <w:ilvl w:val="0"/>
                <w:numId w:val="29"/>
              </w:numPr>
              <w:tabs>
                <w:tab w:val="left" w:pos="284"/>
              </w:tabs>
              <w:rPr>
                <w:sz w:val="24"/>
              </w:rPr>
            </w:pPr>
            <w:r w:rsidRPr="00143FA5">
              <w:rPr>
                <w:sz w:val="24"/>
              </w:rPr>
              <w:t>Η κάλυψη του χρηματοοικονομικού κόστους.</w:t>
            </w:r>
          </w:p>
          <w:p w:rsidR="00143FA5" w:rsidRPr="00143FA5" w:rsidRDefault="00143FA5" w:rsidP="00143FA5">
            <w:pPr>
              <w:numPr>
                <w:ilvl w:val="0"/>
                <w:numId w:val="29"/>
              </w:numPr>
              <w:tabs>
                <w:tab w:val="left" w:pos="284"/>
              </w:tabs>
              <w:rPr>
                <w:sz w:val="24"/>
              </w:rPr>
            </w:pPr>
            <w:r w:rsidRPr="00143FA5">
              <w:rPr>
                <w:sz w:val="24"/>
              </w:rPr>
              <w:t>Η δημιουργία αποθεματικού για τα αυτοχρηματοδοτούμενα έργα.</w:t>
            </w:r>
          </w:p>
          <w:p w:rsidR="00143FA5" w:rsidRPr="00143FA5" w:rsidRDefault="00143FA5" w:rsidP="00143FA5">
            <w:pPr>
              <w:numPr>
                <w:ilvl w:val="0"/>
                <w:numId w:val="29"/>
              </w:numPr>
              <w:tabs>
                <w:tab w:val="left" w:pos="284"/>
              </w:tabs>
              <w:rPr>
                <w:sz w:val="24"/>
              </w:rPr>
            </w:pPr>
            <w:r w:rsidRPr="00143FA5">
              <w:rPr>
                <w:sz w:val="24"/>
              </w:rPr>
              <w:t>Η χρηματοδότηση του διοικητηρίου της Δ.Ε.Υ.Α.Λ.</w:t>
            </w:r>
          </w:p>
          <w:p w:rsidR="00143FA5" w:rsidRPr="00143FA5" w:rsidRDefault="00143FA5" w:rsidP="00143FA5">
            <w:pPr>
              <w:numPr>
                <w:ilvl w:val="0"/>
                <w:numId w:val="29"/>
              </w:numPr>
              <w:tabs>
                <w:tab w:val="left" w:pos="284"/>
              </w:tabs>
              <w:rPr>
                <w:sz w:val="24"/>
              </w:rPr>
            </w:pPr>
            <w:r w:rsidRPr="00143FA5">
              <w:rPr>
                <w:sz w:val="24"/>
              </w:rPr>
              <w:t>Η κάλυψη του κόστους των φυσικών πόρων και του περιβάλλοντος.</w:t>
            </w:r>
          </w:p>
          <w:p w:rsidR="00143FA5" w:rsidRPr="00143FA5" w:rsidRDefault="00143FA5" w:rsidP="00143FA5">
            <w:pPr>
              <w:numPr>
                <w:ilvl w:val="0"/>
                <w:numId w:val="29"/>
              </w:numPr>
              <w:tabs>
                <w:tab w:val="left" w:pos="284"/>
              </w:tabs>
              <w:rPr>
                <w:sz w:val="24"/>
              </w:rPr>
            </w:pPr>
            <w:r w:rsidRPr="00143FA5">
              <w:rPr>
                <w:sz w:val="24"/>
              </w:rPr>
              <w:t xml:space="preserve">Η οργανωτική εξέλιξη της επιχείρησης. </w:t>
            </w:r>
          </w:p>
          <w:p w:rsidR="00143FA5" w:rsidRPr="00143FA5" w:rsidRDefault="00143FA5" w:rsidP="00143FA5">
            <w:pPr>
              <w:numPr>
                <w:ilvl w:val="0"/>
                <w:numId w:val="29"/>
              </w:numPr>
              <w:tabs>
                <w:tab w:val="left" w:pos="284"/>
              </w:tabs>
              <w:rPr>
                <w:sz w:val="24"/>
              </w:rPr>
            </w:pPr>
            <w:r w:rsidRPr="00143FA5">
              <w:rPr>
                <w:sz w:val="24"/>
              </w:rPr>
              <w:t>Η διαρκείς διαβούλευση με την τοπική κοινωνία για την ορθολογική χρήση και διαχείριση του νερού.</w:t>
            </w:r>
          </w:p>
          <w:p w:rsidR="00143FA5" w:rsidRPr="00143FA5" w:rsidRDefault="00143FA5" w:rsidP="006D4466">
            <w:pPr>
              <w:tabs>
                <w:tab w:val="left" w:pos="284"/>
              </w:tabs>
              <w:jc w:val="right"/>
              <w:rPr>
                <w:sz w:val="24"/>
              </w:rPr>
            </w:pPr>
          </w:p>
        </w:tc>
      </w:tr>
    </w:tbl>
    <w:p w:rsidR="00143FA5" w:rsidRPr="00143FA5" w:rsidRDefault="00143FA5" w:rsidP="00143FA5">
      <w:pPr>
        <w:shd w:val="clear" w:color="auto" w:fill="FFFFFF"/>
        <w:ind w:left="11" w:firstLine="726"/>
        <w:rPr>
          <w:sz w:val="24"/>
          <w:szCs w:val="24"/>
        </w:rPr>
      </w:pPr>
      <w:r w:rsidRPr="00143FA5">
        <w:rPr>
          <w:color w:val="323232"/>
          <w:spacing w:val="-6"/>
          <w:sz w:val="24"/>
          <w:szCs w:val="24"/>
        </w:rPr>
        <w:t xml:space="preserve">Κλείνοντας τη σύντομη αυτή ενημέρωση σας καλωσορίζουμε στο Δ.Σ. </w:t>
      </w:r>
      <w:r w:rsidRPr="00143FA5">
        <w:rPr>
          <w:color w:val="323232"/>
          <w:spacing w:val="-2"/>
          <w:sz w:val="24"/>
          <w:szCs w:val="24"/>
        </w:rPr>
        <w:t xml:space="preserve">της Επιχείρησης τονίζοντας την ανάγκη να κατανοήσουμε όλοι ότι, </w:t>
      </w:r>
      <w:r w:rsidRPr="00143FA5">
        <w:rPr>
          <w:color w:val="323232"/>
          <w:spacing w:val="-4"/>
          <w:sz w:val="24"/>
          <w:szCs w:val="24"/>
        </w:rPr>
        <w:t xml:space="preserve">το νερό ως φυσικός πόρος, ως καταναλωτικό αγαθό, ως βιομηχανικό </w:t>
      </w:r>
      <w:r w:rsidRPr="00143FA5">
        <w:rPr>
          <w:color w:val="323232"/>
          <w:spacing w:val="-5"/>
          <w:sz w:val="24"/>
          <w:szCs w:val="24"/>
        </w:rPr>
        <w:t xml:space="preserve">εμπορεύσιμο προϊόν, ως εργαλείο για την εκτέλεση εργασιών, ως μέσο για την </w:t>
      </w:r>
      <w:r w:rsidRPr="00143FA5">
        <w:rPr>
          <w:color w:val="323232"/>
          <w:spacing w:val="-4"/>
          <w:sz w:val="24"/>
          <w:szCs w:val="24"/>
        </w:rPr>
        <w:t xml:space="preserve">παραγωγή έργου ενέργειας και προϊόντων, γίνεται κινητήρια δύναμη του τεχνολογικού πολιτισμού και ζωοδότρα πηγή του υλικού πολιτισμού και του </w:t>
      </w:r>
      <w:r w:rsidRPr="00143FA5">
        <w:rPr>
          <w:color w:val="323232"/>
          <w:spacing w:val="-5"/>
          <w:sz w:val="24"/>
          <w:szCs w:val="24"/>
        </w:rPr>
        <w:t>ανθρώπου. Ο άνθρωπος χρησιμοποιεί άπληστα το νερό, κινείται από αυτό, ζει και εξελίσσεται από αυτό.</w:t>
      </w:r>
    </w:p>
    <w:p w:rsidR="00143FA5" w:rsidRPr="00143FA5" w:rsidRDefault="00143FA5" w:rsidP="00143FA5">
      <w:pPr>
        <w:shd w:val="clear" w:color="auto" w:fill="FFFFFF"/>
        <w:spacing w:before="317" w:line="317" w:lineRule="exact"/>
        <w:ind w:firstLine="731"/>
        <w:rPr>
          <w:color w:val="313131"/>
          <w:spacing w:val="-5"/>
          <w:sz w:val="24"/>
          <w:szCs w:val="24"/>
        </w:rPr>
      </w:pPr>
      <w:r w:rsidRPr="00143FA5">
        <w:rPr>
          <w:color w:val="323232"/>
          <w:spacing w:val="-7"/>
          <w:sz w:val="24"/>
          <w:szCs w:val="24"/>
        </w:rPr>
        <w:t xml:space="preserve">Η επιτυχία αυτής της προσπάθειας εξαρτάται από τη συνεπή δράση της </w:t>
      </w:r>
      <w:r w:rsidRPr="00143FA5">
        <w:rPr>
          <w:color w:val="323232"/>
          <w:spacing w:val="-5"/>
          <w:sz w:val="24"/>
          <w:szCs w:val="24"/>
        </w:rPr>
        <w:t xml:space="preserve">Επιχείρησης, αλλά και από την στενή συνεχή και ορθή πληροφόρηση του </w:t>
      </w:r>
      <w:r w:rsidRPr="00143FA5">
        <w:rPr>
          <w:color w:val="323232"/>
          <w:spacing w:val="-4"/>
          <w:sz w:val="24"/>
          <w:szCs w:val="24"/>
        </w:rPr>
        <w:t xml:space="preserve">κοινού με στόχο την ευαισθητοποίηση του απέναντι στο πολυτιμότερο αυτό αγαθό, το οποίο δεν είναι ένα εμπορικό προϊόν όπως όλα τα αλλά, αλλά αποτελεί κληρονομιά που πρέπει να προστατεύεται και να τυγχάνει της </w:t>
      </w:r>
      <w:r w:rsidRPr="00143FA5">
        <w:rPr>
          <w:color w:val="323232"/>
          <w:spacing w:val="-6"/>
          <w:sz w:val="24"/>
          <w:szCs w:val="24"/>
        </w:rPr>
        <w:t>κατάλληλης μεταχείρισης</w:t>
      </w:r>
    </w:p>
    <w:p w:rsidR="00143FA5" w:rsidRPr="00143FA5" w:rsidRDefault="00143FA5" w:rsidP="00143FA5">
      <w:pPr>
        <w:shd w:val="clear" w:color="auto" w:fill="FFFFFF"/>
        <w:spacing w:before="317" w:line="317" w:lineRule="exact"/>
        <w:ind w:firstLine="731"/>
        <w:rPr>
          <w:color w:val="313131"/>
          <w:spacing w:val="-5"/>
          <w:sz w:val="28"/>
          <w:szCs w:val="28"/>
        </w:rPr>
      </w:pPr>
      <w:r w:rsidRPr="00143FA5">
        <w:rPr>
          <w:color w:val="313131"/>
          <w:spacing w:val="-5"/>
          <w:sz w:val="28"/>
          <w:szCs w:val="28"/>
        </w:rPr>
        <w:tab/>
      </w:r>
      <w:r w:rsidRPr="00143FA5">
        <w:rPr>
          <w:color w:val="313131"/>
          <w:spacing w:val="-5"/>
          <w:sz w:val="28"/>
          <w:szCs w:val="28"/>
        </w:rPr>
        <w:tab/>
      </w:r>
      <w:r w:rsidRPr="00143FA5">
        <w:rPr>
          <w:color w:val="313131"/>
          <w:spacing w:val="-5"/>
          <w:sz w:val="28"/>
          <w:szCs w:val="28"/>
        </w:rPr>
        <w:tab/>
      </w:r>
      <w:r w:rsidRPr="00143FA5">
        <w:rPr>
          <w:color w:val="313131"/>
          <w:spacing w:val="-5"/>
          <w:sz w:val="28"/>
          <w:szCs w:val="28"/>
        </w:rPr>
        <w:tab/>
      </w:r>
      <w:r w:rsidRPr="00143FA5">
        <w:rPr>
          <w:color w:val="313131"/>
          <w:spacing w:val="-5"/>
          <w:sz w:val="28"/>
          <w:szCs w:val="28"/>
        </w:rPr>
        <w:tab/>
      </w:r>
      <w:r w:rsidRPr="00143FA5">
        <w:rPr>
          <w:color w:val="313131"/>
          <w:spacing w:val="-5"/>
          <w:sz w:val="28"/>
          <w:szCs w:val="28"/>
        </w:rPr>
        <w:tab/>
      </w:r>
    </w:p>
    <w:p w:rsidR="00143FA5" w:rsidRPr="0026119D" w:rsidRDefault="00143FA5" w:rsidP="00100604">
      <w:pPr>
        <w:shd w:val="clear" w:color="auto" w:fill="FFFFFF"/>
        <w:spacing w:before="317"/>
        <w:ind w:firstLine="731"/>
        <w:rPr>
          <w:color w:val="313131"/>
          <w:spacing w:val="-5"/>
          <w:sz w:val="28"/>
          <w:szCs w:val="28"/>
        </w:rPr>
      </w:pPr>
      <w:r w:rsidRPr="00143FA5">
        <w:rPr>
          <w:color w:val="313131"/>
          <w:spacing w:val="-5"/>
          <w:sz w:val="28"/>
          <w:szCs w:val="28"/>
        </w:rPr>
        <w:tab/>
      </w:r>
      <w:r w:rsidRPr="00143FA5">
        <w:rPr>
          <w:color w:val="313131"/>
          <w:spacing w:val="-5"/>
          <w:sz w:val="28"/>
          <w:szCs w:val="28"/>
        </w:rPr>
        <w:tab/>
      </w:r>
      <w:r w:rsidRPr="00143FA5">
        <w:rPr>
          <w:color w:val="313131"/>
          <w:spacing w:val="-5"/>
          <w:sz w:val="28"/>
          <w:szCs w:val="28"/>
        </w:rPr>
        <w:tab/>
      </w:r>
      <w:r w:rsidRPr="00143FA5">
        <w:rPr>
          <w:color w:val="313131"/>
          <w:spacing w:val="-5"/>
          <w:sz w:val="28"/>
          <w:szCs w:val="28"/>
        </w:rPr>
        <w:tab/>
      </w:r>
      <w:r w:rsidRPr="00143FA5">
        <w:rPr>
          <w:color w:val="313131"/>
          <w:spacing w:val="-5"/>
          <w:sz w:val="28"/>
          <w:szCs w:val="28"/>
        </w:rPr>
        <w:tab/>
      </w:r>
      <w:r w:rsidRPr="00143FA5">
        <w:rPr>
          <w:color w:val="313131"/>
          <w:spacing w:val="-5"/>
          <w:sz w:val="28"/>
          <w:szCs w:val="28"/>
        </w:rPr>
        <w:tab/>
        <w:t xml:space="preserve">  </w:t>
      </w:r>
      <w:r w:rsidRPr="00143FA5">
        <w:rPr>
          <w:color w:val="313131"/>
          <w:spacing w:val="-5"/>
          <w:sz w:val="28"/>
          <w:szCs w:val="28"/>
        </w:rPr>
        <w:tab/>
      </w:r>
    </w:p>
    <w:p w:rsidR="00100604" w:rsidRPr="0026119D" w:rsidRDefault="00100604" w:rsidP="00100604">
      <w:pPr>
        <w:overflowPunct/>
        <w:autoSpaceDE/>
        <w:autoSpaceDN/>
        <w:adjustRightInd/>
        <w:textAlignment w:val="auto"/>
        <w:rPr>
          <w:rFonts w:ascii="Arial" w:hAnsi="Arial" w:cs="Arial"/>
          <w:b/>
          <w:sz w:val="24"/>
        </w:rPr>
      </w:pPr>
    </w:p>
    <w:p w:rsidR="00100604" w:rsidRDefault="00100604" w:rsidP="00100604">
      <w:pPr>
        <w:overflowPunct/>
        <w:autoSpaceDE/>
        <w:autoSpaceDN/>
        <w:adjustRightInd/>
        <w:textAlignment w:val="auto"/>
        <w:rPr>
          <w:rFonts w:ascii="Arial" w:hAnsi="Arial" w:cs="Arial"/>
          <w:b/>
          <w:sz w:val="24"/>
        </w:rPr>
      </w:pPr>
    </w:p>
    <w:p w:rsidR="007D561F" w:rsidRPr="0026119D" w:rsidRDefault="007D561F" w:rsidP="00100604">
      <w:pPr>
        <w:overflowPunct/>
        <w:autoSpaceDE/>
        <w:autoSpaceDN/>
        <w:adjustRightInd/>
        <w:textAlignment w:val="auto"/>
        <w:rPr>
          <w:rFonts w:ascii="Arial" w:hAnsi="Arial" w:cs="Arial"/>
          <w:b/>
          <w:sz w:val="24"/>
        </w:rPr>
      </w:pPr>
    </w:p>
    <w:p w:rsidR="00100604" w:rsidRPr="00264D38" w:rsidRDefault="00100604" w:rsidP="00100604">
      <w:pPr>
        <w:jc w:val="both"/>
        <w:rPr>
          <w:b/>
          <w:sz w:val="24"/>
        </w:rPr>
      </w:pPr>
      <w:r w:rsidRPr="00264D38">
        <w:rPr>
          <w:b/>
          <w:sz w:val="24"/>
        </w:rPr>
        <w:lastRenderedPageBreak/>
        <w:t>Κύριε Πρόεδρε</w:t>
      </w:r>
    </w:p>
    <w:p w:rsidR="00100604" w:rsidRPr="00264D38" w:rsidRDefault="00100604" w:rsidP="00100604">
      <w:pPr>
        <w:jc w:val="both"/>
        <w:rPr>
          <w:b/>
          <w:sz w:val="24"/>
        </w:rPr>
      </w:pPr>
    </w:p>
    <w:p w:rsidR="00100604" w:rsidRPr="00264D38" w:rsidRDefault="00100604" w:rsidP="00100604">
      <w:pPr>
        <w:jc w:val="both"/>
        <w:rPr>
          <w:b/>
          <w:sz w:val="24"/>
        </w:rPr>
      </w:pPr>
      <w:r w:rsidRPr="00264D38">
        <w:rPr>
          <w:b/>
          <w:sz w:val="24"/>
        </w:rPr>
        <w:t xml:space="preserve">κύριοι, Μέλη του Διοικητικού Συμβουλίου </w:t>
      </w:r>
    </w:p>
    <w:p w:rsidR="00100604" w:rsidRPr="00264D38" w:rsidRDefault="00100604" w:rsidP="00100604">
      <w:pPr>
        <w:jc w:val="both"/>
        <w:rPr>
          <w:sz w:val="24"/>
        </w:rPr>
      </w:pPr>
    </w:p>
    <w:p w:rsidR="00100604" w:rsidRPr="00264D38" w:rsidRDefault="00100604" w:rsidP="00100604">
      <w:pPr>
        <w:spacing w:line="320" w:lineRule="exact"/>
        <w:jc w:val="both"/>
        <w:rPr>
          <w:sz w:val="24"/>
        </w:rPr>
      </w:pPr>
      <w:r w:rsidRPr="00264D38">
        <w:rPr>
          <w:sz w:val="24"/>
        </w:rPr>
        <w:tab/>
        <w:t>Σας υποβάλλουμε για έγκριση τον προϋπολογισμό του οικονομικού έτους 2015, ο οποίος έχει συνταχθεί σύμφωνα με τις διατάξεις του Ν.1069/80 που διέπει τις Δ.Ε.Υ.Α..</w:t>
      </w:r>
    </w:p>
    <w:p w:rsidR="00100604" w:rsidRPr="00264D38" w:rsidRDefault="00100604" w:rsidP="00100604">
      <w:pPr>
        <w:spacing w:line="320" w:lineRule="exact"/>
        <w:jc w:val="both"/>
        <w:rPr>
          <w:sz w:val="24"/>
        </w:rPr>
      </w:pPr>
      <w:r w:rsidRPr="00264D38">
        <w:rPr>
          <w:sz w:val="24"/>
        </w:rPr>
        <w:tab/>
        <w:t xml:space="preserve">Ο προϋπολογισμός αναφέρεται στο χρονικό διάστημα 1-1-15 έως </w:t>
      </w:r>
    </w:p>
    <w:p w:rsidR="00100604" w:rsidRPr="00264D38" w:rsidRDefault="00100604" w:rsidP="00100604">
      <w:pPr>
        <w:spacing w:line="320" w:lineRule="exact"/>
        <w:jc w:val="both"/>
        <w:rPr>
          <w:sz w:val="24"/>
        </w:rPr>
      </w:pPr>
      <w:r w:rsidRPr="00264D38">
        <w:rPr>
          <w:sz w:val="24"/>
        </w:rPr>
        <w:t>31-12-15.</w:t>
      </w:r>
    </w:p>
    <w:p w:rsidR="00100604" w:rsidRPr="00264D38" w:rsidRDefault="00100604" w:rsidP="00100604">
      <w:pPr>
        <w:spacing w:line="320" w:lineRule="exact"/>
        <w:jc w:val="both"/>
        <w:rPr>
          <w:sz w:val="24"/>
        </w:rPr>
      </w:pPr>
      <w:r w:rsidRPr="00264D38">
        <w:rPr>
          <w:sz w:val="24"/>
        </w:rPr>
        <w:tab/>
        <w:t>Χαρακτηρίζεται από σαφήνεια, ειλικρίνεια και συγκρισιμότητα. Υποδιαιρείται σε επί μέρους προϋπολογισμούς που είναι εναρμονισμένοι με τους επί μέρους αντικειμενικούς στόχους της Επιχείρησης.</w:t>
      </w:r>
    </w:p>
    <w:p w:rsidR="00100604" w:rsidRPr="00264D38" w:rsidRDefault="00100604" w:rsidP="00100604">
      <w:pPr>
        <w:spacing w:line="320" w:lineRule="exact"/>
        <w:jc w:val="both"/>
        <w:rPr>
          <w:sz w:val="24"/>
        </w:rPr>
      </w:pPr>
      <w:r w:rsidRPr="00264D38">
        <w:rPr>
          <w:sz w:val="24"/>
        </w:rPr>
        <w:tab/>
        <w:t>Οι στόχοι που θέτει και φιλοδοξεί να πετύχει, είναι ρεαλιστικοί και πραγματοποιήσιμοι.</w:t>
      </w:r>
    </w:p>
    <w:p w:rsidR="00100604" w:rsidRPr="00264D38" w:rsidRDefault="00100604" w:rsidP="00100604">
      <w:pPr>
        <w:spacing w:line="320" w:lineRule="exact"/>
        <w:jc w:val="both"/>
        <w:rPr>
          <w:sz w:val="24"/>
        </w:rPr>
      </w:pPr>
      <w:r w:rsidRPr="00264D38">
        <w:rPr>
          <w:sz w:val="24"/>
        </w:rPr>
        <w:tab/>
        <w:t>Περιλαμβάνει το σύνολο των εσόδων και εξόδων που προβλέπεται να εισπράξει και να δαπανήσει η Επιχείρηση μέσα στο έτος 2014.</w:t>
      </w:r>
    </w:p>
    <w:p w:rsidR="00100604" w:rsidRPr="00264D38" w:rsidRDefault="00100604" w:rsidP="00100604">
      <w:pPr>
        <w:spacing w:line="320" w:lineRule="exact"/>
        <w:ind w:firstLine="720"/>
        <w:jc w:val="both"/>
        <w:rPr>
          <w:sz w:val="24"/>
        </w:rPr>
      </w:pPr>
      <w:r w:rsidRPr="00264D38">
        <w:rPr>
          <w:sz w:val="24"/>
        </w:rPr>
        <w:t>Καταρτίσθηκε με βάση :</w:t>
      </w:r>
    </w:p>
    <w:p w:rsidR="00100604" w:rsidRPr="00264D38" w:rsidRDefault="00100604" w:rsidP="00100604">
      <w:pPr>
        <w:spacing w:line="320" w:lineRule="exact"/>
        <w:jc w:val="both"/>
        <w:rPr>
          <w:sz w:val="24"/>
        </w:rPr>
      </w:pPr>
      <w:r w:rsidRPr="00264D38">
        <w:rPr>
          <w:sz w:val="24"/>
        </w:rPr>
        <w:t>α) την στενή συνεργασία των στελεχών της Επιχείρησης ,</w:t>
      </w:r>
    </w:p>
    <w:p w:rsidR="00100604" w:rsidRPr="00264D38" w:rsidRDefault="00100604" w:rsidP="00100604">
      <w:pPr>
        <w:spacing w:line="320" w:lineRule="exact"/>
        <w:ind w:right="-284"/>
        <w:jc w:val="both"/>
        <w:rPr>
          <w:sz w:val="24"/>
        </w:rPr>
      </w:pPr>
      <w:r w:rsidRPr="00264D38">
        <w:rPr>
          <w:sz w:val="24"/>
        </w:rPr>
        <w:t>β) την υπάρχουσα οργανωτική δομή και λογιστική οργάνωση της Επιχείρησης,</w:t>
      </w:r>
    </w:p>
    <w:p w:rsidR="00100604" w:rsidRPr="00264D38" w:rsidRDefault="00100604" w:rsidP="00100604">
      <w:pPr>
        <w:spacing w:line="320" w:lineRule="exact"/>
        <w:jc w:val="both"/>
        <w:rPr>
          <w:sz w:val="24"/>
        </w:rPr>
      </w:pPr>
      <w:r w:rsidRPr="00264D38">
        <w:rPr>
          <w:sz w:val="24"/>
        </w:rPr>
        <w:t>γ) την ρεαλιστική εκτίμηση των παραγωγικών δυνατοτήτων τόσο στο ανθρώπινο δυναμικό όσο και στον μηχανολογικό εξοπλισμό, αξιοποιώντας την μέχρι σήμερα εμπειρία αλλά και τους δείκτες των προηγούμενων χρήσεων,</w:t>
      </w:r>
    </w:p>
    <w:p w:rsidR="00100604" w:rsidRPr="00264D38" w:rsidRDefault="00100604" w:rsidP="00100604">
      <w:pPr>
        <w:spacing w:line="320" w:lineRule="exact"/>
        <w:jc w:val="both"/>
        <w:rPr>
          <w:sz w:val="24"/>
        </w:rPr>
      </w:pPr>
      <w:r w:rsidRPr="00264D38">
        <w:rPr>
          <w:sz w:val="24"/>
        </w:rPr>
        <w:t>δ) το χρονοδιάγραμμα υλοποίησης των επενδύσεων και τους στόχους της επιχείρησης.</w:t>
      </w:r>
    </w:p>
    <w:p w:rsidR="00100604" w:rsidRPr="00264D38" w:rsidRDefault="00100604" w:rsidP="00100604">
      <w:pPr>
        <w:spacing w:line="320" w:lineRule="exact"/>
        <w:jc w:val="both"/>
        <w:rPr>
          <w:sz w:val="24"/>
        </w:rPr>
      </w:pPr>
      <w:r w:rsidRPr="00264D38">
        <w:rPr>
          <w:sz w:val="24"/>
        </w:rPr>
        <w:tab/>
        <w:t>Ο προϋπολογισμός είναι μια ποσοτική έκφραση του προγράμματος δράσης για το οικονομικό έτος 2015, και ένα εργαλείο για τον συντονισμό και την εφαρμογή του προγράμματος. Γίνεται δε χρήσιμος και αποτελεσματικός εφόσον επηρεάζει τη σκέψη και την ενέργεια των ανθρώπων που εργάζονται σε υπεύθυνες και μη θέσεις στην επιχείρηση και τους καθοδηγεί μέσα στους περιορισμούς και τα περιθώρια που θέτει ώστε να προσπαθήσουν με κάθε τρόπο να εξοικονομήσουν ή να μην σπαταλήσουν άσκοπα τους διάφορους παραγωγικούς συντελεστές και πόρους της Επιχείρησης.</w:t>
      </w:r>
    </w:p>
    <w:p w:rsidR="00100604" w:rsidRPr="00264D38" w:rsidRDefault="00100604" w:rsidP="00100604">
      <w:pPr>
        <w:spacing w:line="320" w:lineRule="exact"/>
        <w:jc w:val="both"/>
        <w:rPr>
          <w:sz w:val="24"/>
        </w:rPr>
      </w:pPr>
      <w:r w:rsidRPr="00264D38">
        <w:rPr>
          <w:sz w:val="24"/>
        </w:rPr>
        <w:tab/>
        <w:t xml:space="preserve">Οι δαπάνες που περιλαμβάνονται στον προϋπολογισμό  εντάσσονται σε ένα λειτουργικό και επενδυτικό πρόγραμμα δράσης που στόχο έχει την επάρκεια και άριστη ποιότητα του πόσιμου νερού, τόσο στην πόλη όσο και στις τοπικές κοινότητες, την επέκταση και βελτίωση των υπηρεσιών αποχέτευσης και βιολογικής επεξεργασίας των λυμάτων για την προστασία του περιβάλλοντος και την μείωση τελικά του κόστους λειτουργίας των εκτεταμένων υποδομών και δικτύων μέσα από τον εκσυγχρονισμό και την εφαρμογή νέων τεχνολογιών συντήρησης και ελέγχου.  </w:t>
      </w:r>
    </w:p>
    <w:p w:rsidR="00100604" w:rsidRPr="00264D38" w:rsidRDefault="00100604" w:rsidP="00100604">
      <w:pPr>
        <w:spacing w:line="320" w:lineRule="exact"/>
        <w:jc w:val="both"/>
        <w:rPr>
          <w:sz w:val="24"/>
        </w:rPr>
      </w:pPr>
      <w:r w:rsidRPr="00264D38">
        <w:rPr>
          <w:sz w:val="24"/>
        </w:rPr>
        <w:tab/>
      </w:r>
    </w:p>
    <w:p w:rsidR="00100604" w:rsidRPr="00264D38" w:rsidRDefault="00100604" w:rsidP="00100604">
      <w:pPr>
        <w:spacing w:line="320" w:lineRule="exact"/>
        <w:jc w:val="both"/>
        <w:rPr>
          <w:sz w:val="28"/>
        </w:rPr>
      </w:pPr>
    </w:p>
    <w:p w:rsidR="00100604" w:rsidRPr="00264D38" w:rsidRDefault="00100604" w:rsidP="00100604">
      <w:pPr>
        <w:spacing w:line="320" w:lineRule="exact"/>
        <w:jc w:val="both"/>
        <w:rPr>
          <w:sz w:val="24"/>
        </w:rPr>
      </w:pPr>
      <w:r w:rsidRPr="00264D38">
        <w:rPr>
          <w:sz w:val="24"/>
        </w:rPr>
        <w:tab/>
      </w:r>
      <w:r w:rsidRPr="00264D38">
        <w:rPr>
          <w:sz w:val="24"/>
        </w:rPr>
        <w:tab/>
      </w:r>
      <w:r w:rsidRPr="00264D38">
        <w:rPr>
          <w:sz w:val="24"/>
        </w:rPr>
        <w:tab/>
      </w:r>
      <w:r w:rsidRPr="00264D38">
        <w:rPr>
          <w:sz w:val="24"/>
        </w:rPr>
        <w:tab/>
      </w:r>
      <w:r w:rsidRPr="00264D38">
        <w:rPr>
          <w:sz w:val="24"/>
        </w:rPr>
        <w:tab/>
      </w:r>
      <w:r w:rsidRPr="00264D38">
        <w:rPr>
          <w:sz w:val="24"/>
        </w:rPr>
        <w:tab/>
      </w:r>
      <w:r w:rsidRPr="00264D38">
        <w:rPr>
          <w:sz w:val="24"/>
        </w:rPr>
        <w:tab/>
      </w:r>
      <w:r w:rsidRPr="00264D38">
        <w:rPr>
          <w:sz w:val="24"/>
        </w:rPr>
        <w:tab/>
      </w:r>
      <w:r w:rsidRPr="00264D38">
        <w:rPr>
          <w:sz w:val="24"/>
        </w:rPr>
        <w:tab/>
      </w:r>
      <w:r w:rsidRPr="00264D38">
        <w:rPr>
          <w:sz w:val="24"/>
        </w:rPr>
        <w:tab/>
      </w:r>
      <w:r w:rsidRPr="00264D38">
        <w:rPr>
          <w:sz w:val="24"/>
        </w:rPr>
        <w:tab/>
      </w:r>
      <w:r w:rsidRPr="00264D38">
        <w:rPr>
          <w:sz w:val="24"/>
        </w:rPr>
        <w:tab/>
      </w:r>
    </w:p>
    <w:p w:rsidR="00100604" w:rsidRPr="00264D38" w:rsidRDefault="00100604" w:rsidP="00100604">
      <w:pPr>
        <w:spacing w:line="320" w:lineRule="exact"/>
        <w:ind w:left="8640"/>
        <w:jc w:val="both"/>
        <w:rPr>
          <w:sz w:val="24"/>
        </w:rPr>
      </w:pPr>
    </w:p>
    <w:p w:rsidR="00100604" w:rsidRPr="00264D38" w:rsidRDefault="00100604" w:rsidP="00100604">
      <w:pPr>
        <w:spacing w:line="320" w:lineRule="exact"/>
        <w:jc w:val="both"/>
        <w:rPr>
          <w:sz w:val="24"/>
        </w:rPr>
      </w:pPr>
    </w:p>
    <w:p w:rsidR="00100604" w:rsidRPr="00264D38" w:rsidRDefault="00100604" w:rsidP="00100604">
      <w:pPr>
        <w:spacing w:line="320" w:lineRule="exact"/>
        <w:jc w:val="both"/>
        <w:rPr>
          <w:sz w:val="24"/>
        </w:rPr>
      </w:pPr>
    </w:p>
    <w:p w:rsidR="00EB01E3" w:rsidRDefault="00EB01E3" w:rsidP="00100604">
      <w:pPr>
        <w:spacing w:line="320" w:lineRule="exact"/>
        <w:jc w:val="both"/>
        <w:rPr>
          <w:sz w:val="24"/>
        </w:rPr>
      </w:pPr>
    </w:p>
    <w:p w:rsidR="00EB01E3" w:rsidRDefault="00EB01E3" w:rsidP="00100604">
      <w:pPr>
        <w:spacing w:line="320" w:lineRule="exact"/>
        <w:jc w:val="both"/>
        <w:rPr>
          <w:sz w:val="24"/>
        </w:rPr>
      </w:pPr>
    </w:p>
    <w:p w:rsidR="00100604" w:rsidRPr="00264D38" w:rsidRDefault="00100604" w:rsidP="00100604">
      <w:pPr>
        <w:spacing w:line="320" w:lineRule="exact"/>
        <w:jc w:val="both"/>
        <w:rPr>
          <w:sz w:val="24"/>
        </w:rPr>
      </w:pPr>
      <w:r w:rsidRPr="00264D38">
        <w:rPr>
          <w:sz w:val="24"/>
        </w:rPr>
        <w:lastRenderedPageBreak/>
        <w:t>Ειδικότερα:</w:t>
      </w:r>
    </w:p>
    <w:p w:rsidR="00100604" w:rsidRPr="00264D38" w:rsidRDefault="00100604" w:rsidP="00100604">
      <w:pPr>
        <w:spacing w:line="320" w:lineRule="exact"/>
        <w:jc w:val="both"/>
        <w:rPr>
          <w:sz w:val="24"/>
        </w:rPr>
      </w:pPr>
      <w:r w:rsidRPr="00264D38">
        <w:rPr>
          <w:sz w:val="24"/>
        </w:rPr>
        <w:t xml:space="preserve"> </w:t>
      </w:r>
      <w:r w:rsidRPr="00264D38">
        <w:rPr>
          <w:sz w:val="24"/>
        </w:rPr>
        <w:tab/>
      </w:r>
      <w:r w:rsidRPr="00264D38">
        <w:rPr>
          <w:sz w:val="24"/>
          <w:lang w:val="en-US"/>
        </w:rPr>
        <w:t>O</w:t>
      </w:r>
      <w:r w:rsidRPr="00264D38">
        <w:rPr>
          <w:sz w:val="24"/>
        </w:rPr>
        <w:t xml:space="preserve"> προϋπολογισμός του 2015 είναι ο τέταρτος μετά την διεύρυνση των ορίων αρμοδιότητας της επιχείρησης στην εδαφική και διοικητική περιφέρεια του νέου Καλλικρατικού Δήμου Λαμιέων Ν.3852/2010 και επομένως περιλαμβάνει έσοδα και δαπάνες που αφορούν πέραν του Καποδιστριακού Δήμου και τις πρώην δημοτικές ενότητες Γοργοποτάμου , Λιανοκλαδίου, Υπάτης και Παύλιανης.     </w:t>
      </w:r>
    </w:p>
    <w:p w:rsidR="00100604" w:rsidRPr="00264D38" w:rsidRDefault="00100604" w:rsidP="00100604">
      <w:pPr>
        <w:spacing w:line="320" w:lineRule="exact"/>
        <w:jc w:val="both"/>
        <w:rPr>
          <w:sz w:val="24"/>
        </w:rPr>
      </w:pPr>
      <w:r w:rsidRPr="00264D38">
        <w:rPr>
          <w:sz w:val="24"/>
        </w:rPr>
        <w:tab/>
        <w:t xml:space="preserve">Η επέκταση της εδαφικής περιφέρειας αρμοδιότητας της επιχείρησης είχε σαν αποτέλεσμα την ποσοτική αύξηση του προς εξυπηρέτηση αντικειμένου και δραστηριοτήτων (προστέθηκαν 33 νέοι οικισμοί με 7.000 παροχές κλπ) ενώ οι ποιοτικοί στόχοι παραμένουν οι ίδιοι (νερό με ασφάλεια και επάρκεια, δίκτυα αποχέτευσης κλπ) με τη διαφορά ότι οι νέοι οικισμοί βρίσκονται σε διαφορετικές αφετηρίες από πλευράς κατάστασης των υποδομών ύδρευσης αποχέτευσης. Η διαφοροποίηση αυτή μεταφραζόμενη σε πραγματικές ανάγκες και προβλήματα καθορίζει τις προτεραιότητες μελετών έργων και εργασιών σε ένα μεσοπρόθεσμο επενδυτικό σχέδιο σύγκλισης. </w:t>
      </w:r>
    </w:p>
    <w:p w:rsidR="00100604" w:rsidRPr="00264D38" w:rsidRDefault="00100604" w:rsidP="00100604">
      <w:pPr>
        <w:spacing w:line="320" w:lineRule="exact"/>
        <w:jc w:val="both"/>
        <w:rPr>
          <w:sz w:val="24"/>
        </w:rPr>
      </w:pPr>
      <w:r w:rsidRPr="00264D38">
        <w:rPr>
          <w:sz w:val="24"/>
        </w:rPr>
        <w:tab/>
        <w:t xml:space="preserve">Ήδη στο τρίτο κατά σειρά προϋπολογισμό στα πλαίσια του Καλλικρατικού Δήμου Λαμίας περιλαμβάνονται σημαντικές πιστώσεις για μελέτες και έργα στους οικισμούς των τριών πρώην Δημοτικών Ενοτήτων ύψους πλέον των 2.500.000,00€. Η θετική αυτή εξέλιξη οφείλεται στην έγκαιρη και αποτελεσματική ωρίμανση των επενδυτικών αυτών πράξεων για ένταξη και συγχρηματοδότηση από το ΕΣΠΑ.  </w:t>
      </w:r>
    </w:p>
    <w:p w:rsidR="00100604" w:rsidRPr="00264D38" w:rsidRDefault="00100604" w:rsidP="00100604">
      <w:pPr>
        <w:spacing w:line="320" w:lineRule="exact"/>
        <w:jc w:val="both"/>
        <w:rPr>
          <w:sz w:val="24"/>
        </w:rPr>
      </w:pPr>
      <w:r w:rsidRPr="00264D38">
        <w:rPr>
          <w:sz w:val="24"/>
        </w:rPr>
        <w:tab/>
        <w:t>Για την αποτελεσματική λειτουργία της επιχείρησης στις νέες συνθήκες, την  εξυπηρέτηση της καθημερινότητας, τον σχεδιασμό και την υλοποίηση  των αναγκαίων επενδύσεων θα απαιτηθούν αποφάσεις που θα αφορούν στην εξασφάλιση των αναγκαίων οικονομικών, ανθρώπινων και υλικοτεχνικών  πόρων.</w:t>
      </w:r>
    </w:p>
    <w:p w:rsidR="00100604" w:rsidRPr="00264D38" w:rsidRDefault="00100604" w:rsidP="00100604">
      <w:pPr>
        <w:spacing w:line="320" w:lineRule="exact"/>
        <w:jc w:val="both"/>
        <w:rPr>
          <w:sz w:val="24"/>
        </w:rPr>
      </w:pPr>
      <w:r w:rsidRPr="00264D38">
        <w:rPr>
          <w:sz w:val="24"/>
        </w:rPr>
        <w:t>Οι στόχοι του προϋπολογισμού παραμένουν οι ίδιοι και μπορούμε να τους απαριθμήσουμε ως εξής :</w:t>
      </w:r>
    </w:p>
    <w:p w:rsidR="00100604" w:rsidRPr="00264D38" w:rsidRDefault="00100604" w:rsidP="00100604">
      <w:pPr>
        <w:numPr>
          <w:ilvl w:val="0"/>
          <w:numId w:val="23"/>
        </w:numPr>
        <w:ind w:left="540"/>
        <w:jc w:val="both"/>
        <w:rPr>
          <w:sz w:val="24"/>
        </w:rPr>
      </w:pPr>
      <w:r w:rsidRPr="00264D38">
        <w:rPr>
          <w:sz w:val="24"/>
        </w:rPr>
        <w:t>Η βελτίωση της υψηλής ποιότητας παρεχόμενων υπηρεσιών στους δημότες με το χαμηλότερο δυνατό κόστος.</w:t>
      </w:r>
    </w:p>
    <w:p w:rsidR="00100604" w:rsidRPr="00264D38" w:rsidRDefault="00100604" w:rsidP="00100604">
      <w:pPr>
        <w:numPr>
          <w:ilvl w:val="0"/>
          <w:numId w:val="23"/>
        </w:numPr>
        <w:ind w:left="540"/>
        <w:jc w:val="both"/>
        <w:rPr>
          <w:sz w:val="24"/>
        </w:rPr>
      </w:pPr>
      <w:r w:rsidRPr="00264D38">
        <w:rPr>
          <w:sz w:val="24"/>
        </w:rPr>
        <w:t>Η κάλυψη του λειτουργικού κόστους (κόστος παραγωγής, διάθεσης, διοίκησης).</w:t>
      </w:r>
    </w:p>
    <w:p w:rsidR="00100604" w:rsidRPr="00264D38" w:rsidRDefault="00100604" w:rsidP="00100604">
      <w:pPr>
        <w:numPr>
          <w:ilvl w:val="0"/>
          <w:numId w:val="23"/>
        </w:numPr>
        <w:ind w:left="540"/>
        <w:jc w:val="both"/>
        <w:rPr>
          <w:sz w:val="24"/>
        </w:rPr>
      </w:pPr>
      <w:r w:rsidRPr="00264D38">
        <w:rPr>
          <w:sz w:val="24"/>
        </w:rPr>
        <w:t>Η κάλυψη του χρηματοοικονομικού κόστους.</w:t>
      </w:r>
    </w:p>
    <w:p w:rsidR="00100604" w:rsidRPr="00264D38" w:rsidRDefault="00100604" w:rsidP="00100604">
      <w:pPr>
        <w:numPr>
          <w:ilvl w:val="0"/>
          <w:numId w:val="23"/>
        </w:numPr>
        <w:ind w:left="540"/>
        <w:jc w:val="both"/>
        <w:rPr>
          <w:sz w:val="24"/>
        </w:rPr>
      </w:pPr>
      <w:r w:rsidRPr="00264D38">
        <w:rPr>
          <w:sz w:val="24"/>
        </w:rPr>
        <w:t>Η δημιουργία αποθεματικού για τα αυτοχρηματοδοτούμενα έργα.</w:t>
      </w:r>
    </w:p>
    <w:p w:rsidR="00100604" w:rsidRPr="00264D38" w:rsidRDefault="00100604" w:rsidP="00100604">
      <w:pPr>
        <w:numPr>
          <w:ilvl w:val="0"/>
          <w:numId w:val="23"/>
        </w:numPr>
        <w:ind w:left="540"/>
        <w:jc w:val="both"/>
        <w:rPr>
          <w:sz w:val="24"/>
        </w:rPr>
      </w:pPr>
      <w:r w:rsidRPr="00264D38">
        <w:rPr>
          <w:sz w:val="24"/>
        </w:rPr>
        <w:t>Η κάλυψη του κόστους των φυσικών πόρων και του περιβάλλοντος.</w:t>
      </w:r>
    </w:p>
    <w:p w:rsidR="00100604" w:rsidRPr="00264D38" w:rsidRDefault="00100604" w:rsidP="00100604">
      <w:pPr>
        <w:numPr>
          <w:ilvl w:val="0"/>
          <w:numId w:val="23"/>
        </w:numPr>
        <w:ind w:left="540"/>
        <w:jc w:val="both"/>
        <w:rPr>
          <w:sz w:val="24"/>
        </w:rPr>
      </w:pPr>
      <w:r w:rsidRPr="00264D38">
        <w:rPr>
          <w:sz w:val="24"/>
        </w:rPr>
        <w:t>Η οργανωτική εξέλιξη της επιχείρησης.</w:t>
      </w:r>
    </w:p>
    <w:p w:rsidR="00100604" w:rsidRPr="00264D38" w:rsidRDefault="00100604" w:rsidP="00100604">
      <w:pPr>
        <w:spacing w:line="320" w:lineRule="exact"/>
        <w:ind w:left="540"/>
        <w:jc w:val="both"/>
        <w:rPr>
          <w:sz w:val="24"/>
        </w:rPr>
      </w:pPr>
      <w:r w:rsidRPr="00264D38">
        <w:rPr>
          <w:sz w:val="24"/>
        </w:rPr>
        <w:t>Τα  κονδύλια στο σκέλος των επενδυτικών και λειτουργικών δαπανών αφορούν,</w:t>
      </w:r>
    </w:p>
    <w:p w:rsidR="00100604" w:rsidRPr="00264D38" w:rsidRDefault="00100604" w:rsidP="00100604">
      <w:pPr>
        <w:spacing w:line="320" w:lineRule="exact"/>
        <w:jc w:val="both"/>
        <w:rPr>
          <w:sz w:val="24"/>
        </w:rPr>
      </w:pPr>
      <w:r w:rsidRPr="00264D38">
        <w:rPr>
          <w:sz w:val="24"/>
        </w:rPr>
        <w:tab/>
        <w:t>ως προς την ύδρευση:</w:t>
      </w:r>
    </w:p>
    <w:p w:rsidR="00100604" w:rsidRPr="00264D38" w:rsidRDefault="00EB01E3" w:rsidP="00100604">
      <w:pPr>
        <w:numPr>
          <w:ilvl w:val="0"/>
          <w:numId w:val="22"/>
        </w:numPr>
        <w:spacing w:line="320" w:lineRule="exact"/>
        <w:ind w:left="540"/>
        <w:jc w:val="both"/>
        <w:rPr>
          <w:sz w:val="24"/>
        </w:rPr>
      </w:pPr>
      <w:r>
        <w:rPr>
          <w:sz w:val="24"/>
        </w:rPr>
        <w:t xml:space="preserve"> </w:t>
      </w:r>
      <w:r w:rsidR="00100604" w:rsidRPr="00264D38">
        <w:rPr>
          <w:sz w:val="24"/>
        </w:rPr>
        <w:t>βελτίωση γραμμών υδροδότησης τόσο στη πόλη όσο και στις δημοτικές ενότητες ,επέκταση συστήματος τηλέλεγχου-τηλεχειρισμού και εγκατάσταση συστήματος ελέγχου διαρροών</w:t>
      </w:r>
    </w:p>
    <w:p w:rsidR="00100604" w:rsidRPr="00EB01E3" w:rsidRDefault="00100604" w:rsidP="00EB01E3">
      <w:pPr>
        <w:numPr>
          <w:ilvl w:val="0"/>
          <w:numId w:val="22"/>
        </w:numPr>
        <w:spacing w:line="320" w:lineRule="exact"/>
        <w:ind w:left="540"/>
        <w:jc w:val="both"/>
        <w:rPr>
          <w:sz w:val="24"/>
        </w:rPr>
      </w:pPr>
      <w:r w:rsidRPr="00264D38">
        <w:rPr>
          <w:sz w:val="24"/>
        </w:rPr>
        <w:t>δαπάνες για την λειτουργία και συντήρηση των δικτύων και λοιπών εγκαταστάσεων, δαπάνες για τον έλεγχο της ποιότητας του νερού, την ικανοποιητική πίεση στα δίκτυα, την μείωση των διαρροών,</w:t>
      </w:r>
      <w:r w:rsidR="00EB01E3">
        <w:rPr>
          <w:sz w:val="24"/>
        </w:rPr>
        <w:t xml:space="preserve"> </w:t>
      </w:r>
      <w:r w:rsidRPr="00EB01E3">
        <w:rPr>
          <w:sz w:val="24"/>
        </w:rPr>
        <w:t>ως</w:t>
      </w:r>
      <w:r w:rsidR="00EB01E3">
        <w:rPr>
          <w:sz w:val="24"/>
        </w:rPr>
        <w:t xml:space="preserve"> προς την αποχέτευση </w:t>
      </w:r>
      <w:r w:rsidR="00EB01E3" w:rsidRPr="00EB01E3">
        <w:rPr>
          <w:sz w:val="24"/>
        </w:rPr>
        <w:t>:</w:t>
      </w:r>
    </w:p>
    <w:p w:rsidR="00100604" w:rsidRPr="00264D38" w:rsidRDefault="00100604" w:rsidP="00100604">
      <w:pPr>
        <w:spacing w:line="320" w:lineRule="exact"/>
        <w:ind w:left="540" w:hanging="360"/>
        <w:jc w:val="both"/>
        <w:rPr>
          <w:sz w:val="24"/>
        </w:rPr>
      </w:pPr>
      <w:r w:rsidRPr="00264D38">
        <w:rPr>
          <w:sz w:val="24"/>
        </w:rPr>
        <w:t xml:space="preserve">   1)</w:t>
      </w:r>
      <w:r w:rsidRPr="00264D38">
        <w:rPr>
          <w:sz w:val="24"/>
        </w:rPr>
        <w:tab/>
        <w:t>βελτίωση γραμμών αποχ/σης στην πόλη της Λαμίας και στις Τοπικές Κοινότητες..</w:t>
      </w:r>
    </w:p>
    <w:p w:rsidR="00100604" w:rsidRPr="00264D38" w:rsidRDefault="00100604" w:rsidP="00100604">
      <w:pPr>
        <w:pStyle w:val="ab"/>
        <w:numPr>
          <w:ilvl w:val="0"/>
          <w:numId w:val="24"/>
        </w:numPr>
        <w:spacing w:line="320" w:lineRule="exact"/>
        <w:jc w:val="both"/>
        <w:rPr>
          <w:sz w:val="24"/>
        </w:rPr>
      </w:pPr>
      <w:r w:rsidRPr="00264D38">
        <w:rPr>
          <w:sz w:val="24"/>
        </w:rPr>
        <w:t>έργα αποχέτευσης και βιολογικών καθαρισμών στις νέες Τοπικές Κοινότητες..</w:t>
      </w:r>
    </w:p>
    <w:p w:rsidR="00100604" w:rsidRPr="00264D38" w:rsidRDefault="00100604" w:rsidP="00100604">
      <w:pPr>
        <w:spacing w:line="320" w:lineRule="exact"/>
        <w:ind w:left="360"/>
        <w:jc w:val="both"/>
        <w:rPr>
          <w:sz w:val="24"/>
        </w:rPr>
      </w:pPr>
    </w:p>
    <w:p w:rsidR="00100604" w:rsidRPr="00264D38" w:rsidRDefault="00100604" w:rsidP="00100604">
      <w:pPr>
        <w:jc w:val="both"/>
        <w:rPr>
          <w:sz w:val="24"/>
        </w:rPr>
      </w:pPr>
      <w:r w:rsidRPr="00264D38">
        <w:rPr>
          <w:sz w:val="24"/>
        </w:rPr>
        <w:tab/>
        <w:t xml:space="preserve">Ο προϋπολογισμός σε ότι αφορά το σκέλος των λειτουργικών εσόδων στηρίζεται στην σταθερή τιμολογιακή πολιτική που ισχύει χωρίς καμία αύξηση από το 2008 μέχρι σήμερα σε </w:t>
      </w:r>
      <w:r w:rsidRPr="00264D38">
        <w:rPr>
          <w:sz w:val="24"/>
        </w:rPr>
        <w:lastRenderedPageBreak/>
        <w:t xml:space="preserve">συνδυασμό με τις μειώσεις πού έγιναν το 2013 και από 1/12014  και αφορούσαν  το γενικό τιμολόγιο και την επέκταση του ειδικού κοινωνικού τιμολόγιου σε περισσότερες ευπαθείς κατηγορίες καταναλωτών. Η δυνατότητα αυτή στις περαιτέρω μειώσεις των εσόδων της επιχείρησης οφείλεται στην οικονομική πολιτική που ασκήθηκε όλα τα προηγούμενα χρόνια και στις επενδύσεις σε υποδομές οι οποίες οδήγησαν στην μείωση του κόστους παραγόμενων υπηρεσιών και στην αποτελεσματικότερη λειτουργία της επιχείρησης.     </w:t>
      </w:r>
    </w:p>
    <w:p w:rsidR="00100604" w:rsidRPr="00264D38" w:rsidRDefault="00100604" w:rsidP="00100604">
      <w:pPr>
        <w:pStyle w:val="31"/>
        <w:rPr>
          <w:rFonts w:ascii="Times New Roman" w:hAnsi="Times New Roman" w:cs="Times New Roman"/>
        </w:rPr>
      </w:pPr>
      <w:r w:rsidRPr="00264D38">
        <w:rPr>
          <w:rFonts w:ascii="Times New Roman" w:hAnsi="Times New Roman" w:cs="Times New Roman"/>
        </w:rPr>
        <w:t>Η οικονομική υπηρεσία πιστεύει ότι ο προϋπολογισμός θα εκτελεστεί με επιτυχία όπως συμβαίνει όλα τα τελευταία χρόνια στηρίζοντας τους στόχους της επιχείρησης και ζητά την έγκριση του, επισημαίνοντας ότι οι αριθμοί και τα κονδύλια που αναφέρονται σ’ αυτόν κρύβουν μέσα τους ποιότητα υπηρεσιών και ζωής για τους Δημότες μας αλλά και για τους εργαζόμενους στη Δ.Ε.Υ.Α.Λ.</w:t>
      </w:r>
    </w:p>
    <w:p w:rsidR="00100604" w:rsidRPr="00264D38" w:rsidRDefault="00100604" w:rsidP="00100604">
      <w:pPr>
        <w:spacing w:line="320" w:lineRule="exact"/>
        <w:ind w:left="720"/>
        <w:jc w:val="both"/>
        <w:rPr>
          <w:sz w:val="24"/>
        </w:rPr>
      </w:pPr>
      <w:r w:rsidRPr="00264D38">
        <w:rPr>
          <w:sz w:val="24"/>
        </w:rPr>
        <w:t xml:space="preserve"> </w:t>
      </w:r>
    </w:p>
    <w:p w:rsidR="00100604" w:rsidRPr="00264D38" w:rsidRDefault="00100604" w:rsidP="00100604">
      <w:pPr>
        <w:spacing w:line="320" w:lineRule="exact"/>
        <w:ind w:left="720"/>
        <w:jc w:val="both"/>
        <w:rPr>
          <w:sz w:val="24"/>
        </w:rPr>
      </w:pPr>
    </w:p>
    <w:p w:rsidR="00100604" w:rsidRPr="00264D38" w:rsidRDefault="00100604" w:rsidP="00100604">
      <w:pPr>
        <w:spacing w:line="320" w:lineRule="exact"/>
        <w:ind w:left="720"/>
        <w:jc w:val="both"/>
        <w:rPr>
          <w:sz w:val="24"/>
        </w:rPr>
      </w:pPr>
    </w:p>
    <w:p w:rsidR="00100604" w:rsidRPr="00264D38" w:rsidRDefault="00100604" w:rsidP="00100604">
      <w:pPr>
        <w:spacing w:line="320" w:lineRule="exact"/>
        <w:ind w:left="720"/>
        <w:jc w:val="both"/>
        <w:rPr>
          <w:sz w:val="24"/>
        </w:rPr>
      </w:pPr>
    </w:p>
    <w:p w:rsidR="00100604" w:rsidRPr="00264D38" w:rsidRDefault="00100604" w:rsidP="00100604">
      <w:pPr>
        <w:spacing w:line="320" w:lineRule="exact"/>
        <w:ind w:left="720"/>
        <w:jc w:val="both"/>
        <w:rPr>
          <w:sz w:val="24"/>
        </w:rPr>
      </w:pPr>
    </w:p>
    <w:p w:rsidR="00100604" w:rsidRPr="00264D38" w:rsidRDefault="00100604" w:rsidP="00100604">
      <w:pPr>
        <w:spacing w:line="320" w:lineRule="exact"/>
        <w:ind w:left="360"/>
        <w:jc w:val="both"/>
        <w:rPr>
          <w:b/>
          <w:sz w:val="24"/>
        </w:rPr>
      </w:pPr>
      <w:r w:rsidRPr="00264D38">
        <w:rPr>
          <w:sz w:val="24"/>
        </w:rPr>
        <w:t xml:space="preserve">   </w:t>
      </w:r>
      <w:r w:rsidRPr="00264D38">
        <w:rPr>
          <w:sz w:val="24"/>
        </w:rPr>
        <w:tab/>
      </w:r>
      <w:r w:rsidRPr="00264D38">
        <w:rPr>
          <w:sz w:val="24"/>
        </w:rPr>
        <w:tab/>
      </w:r>
      <w:r w:rsidRPr="00264D38">
        <w:rPr>
          <w:sz w:val="24"/>
        </w:rPr>
        <w:tab/>
      </w:r>
      <w:r w:rsidRPr="00264D38">
        <w:rPr>
          <w:sz w:val="24"/>
        </w:rPr>
        <w:tab/>
        <w:t xml:space="preserve">     </w:t>
      </w:r>
      <w:r w:rsidRPr="00264D38">
        <w:rPr>
          <w:b/>
          <w:sz w:val="24"/>
        </w:rPr>
        <w:t>Ο ΔΙΕΥΘΥΝΤΗΣ</w:t>
      </w:r>
    </w:p>
    <w:p w:rsidR="00100604" w:rsidRPr="00264D38" w:rsidRDefault="00100604" w:rsidP="00100604">
      <w:pPr>
        <w:jc w:val="both"/>
        <w:rPr>
          <w:b/>
          <w:sz w:val="24"/>
        </w:rPr>
      </w:pPr>
      <w:r w:rsidRPr="00264D38">
        <w:rPr>
          <w:b/>
          <w:sz w:val="24"/>
        </w:rPr>
        <w:tab/>
      </w:r>
      <w:r w:rsidRPr="00264D38">
        <w:rPr>
          <w:b/>
          <w:sz w:val="24"/>
        </w:rPr>
        <w:tab/>
        <w:t xml:space="preserve">             ΙΩΑΝΝΗΣ  ΘΕΟΔΩΡΑΚΟΠΟΥΛΟΣ</w:t>
      </w:r>
    </w:p>
    <w:p w:rsidR="00100604" w:rsidRPr="00264D38" w:rsidRDefault="00100604" w:rsidP="00100604">
      <w:pPr>
        <w:jc w:val="both"/>
        <w:rPr>
          <w:b/>
          <w:sz w:val="24"/>
        </w:rPr>
      </w:pPr>
      <w:r w:rsidRPr="00264D38">
        <w:rPr>
          <w:b/>
          <w:sz w:val="24"/>
        </w:rPr>
        <w:t xml:space="preserve">                                              ΟΙΚΟΝΟΜΟΛΟΓΟΣ</w:t>
      </w:r>
    </w:p>
    <w:p w:rsidR="006F00C0" w:rsidRPr="00E16FD5" w:rsidRDefault="00143FA5" w:rsidP="00E16FD5">
      <w:pPr>
        <w:overflowPunct/>
        <w:autoSpaceDE/>
        <w:autoSpaceDN/>
        <w:adjustRightInd/>
        <w:textAlignment w:val="auto"/>
        <w:rPr>
          <w:rFonts w:ascii="Arial" w:hAnsi="Arial" w:cs="Arial"/>
          <w:b/>
          <w:sz w:val="24"/>
        </w:rPr>
      </w:pPr>
      <w:r>
        <w:rPr>
          <w:rFonts w:ascii="Arial" w:hAnsi="Arial" w:cs="Arial"/>
          <w:b/>
          <w:sz w:val="24"/>
        </w:rPr>
        <w:br w:type="page"/>
      </w:r>
      <w:r w:rsidR="006D3398">
        <w:rPr>
          <w:rFonts w:ascii="Courier New" w:hAnsi="Courier New" w:cs="Courier New"/>
          <w:b/>
          <w:bCs/>
          <w:sz w:val="24"/>
          <w:u w:val="single"/>
        </w:rPr>
        <w:lastRenderedPageBreak/>
        <w:tab/>
        <w:t xml:space="preserve">ΛΑΜΙΑ  </w:t>
      </w:r>
      <w:r w:rsidR="006D3398">
        <w:rPr>
          <w:rFonts w:ascii="Courier New" w:hAnsi="Courier New" w:cs="Courier New"/>
          <w:b/>
          <w:bCs/>
          <w:sz w:val="24"/>
          <w:u w:val="single"/>
        </w:rPr>
        <w:tab/>
      </w:r>
      <w:r w:rsidR="006D3398">
        <w:rPr>
          <w:rFonts w:ascii="Courier New" w:hAnsi="Courier New" w:cs="Courier New"/>
          <w:b/>
          <w:bCs/>
          <w:sz w:val="24"/>
          <w:u w:val="single"/>
        </w:rPr>
        <w:tab/>
      </w:r>
      <w:r w:rsidR="006D3398">
        <w:rPr>
          <w:rFonts w:ascii="Courier New" w:hAnsi="Courier New" w:cs="Courier New"/>
          <w:b/>
          <w:bCs/>
          <w:sz w:val="24"/>
          <w:u w:val="single"/>
        </w:rPr>
        <w:tab/>
      </w:r>
      <w:r w:rsidR="006D3398">
        <w:rPr>
          <w:rFonts w:ascii="Courier New" w:hAnsi="Courier New" w:cs="Courier New"/>
          <w:b/>
          <w:bCs/>
          <w:sz w:val="24"/>
          <w:u w:val="single"/>
        </w:rPr>
        <w:tab/>
        <w:t xml:space="preserve">ΠΡΟΫΠΟΛΟΓΙΣΜΟΣ  </w:t>
      </w:r>
      <w:r w:rsidR="009F08A4">
        <w:rPr>
          <w:rFonts w:ascii="Courier New" w:hAnsi="Courier New" w:cs="Courier New"/>
          <w:b/>
          <w:bCs/>
          <w:sz w:val="24"/>
          <w:u w:val="single"/>
        </w:rPr>
        <w:t>2015</w:t>
      </w:r>
      <w:r w:rsidR="006D3398">
        <w:rPr>
          <w:rFonts w:ascii="Courier New" w:hAnsi="Courier New" w:cs="Courier New"/>
          <w:b/>
          <w:bCs/>
          <w:sz w:val="24"/>
          <w:u w:val="single"/>
        </w:rPr>
        <w:tab/>
      </w:r>
      <w:r w:rsidR="006D3398">
        <w:rPr>
          <w:rFonts w:ascii="Courier New" w:hAnsi="Courier New" w:cs="Courier New"/>
          <w:b/>
          <w:bCs/>
          <w:sz w:val="24"/>
          <w:u w:val="single"/>
        </w:rPr>
        <w:tab/>
      </w:r>
    </w:p>
    <w:p w:rsidR="006F00C0" w:rsidRDefault="006F00C0">
      <w:pPr>
        <w:rPr>
          <w:rFonts w:ascii="Arial" w:hAnsi="Arial"/>
          <w:b/>
          <w:bCs/>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framePr w:w="8102" w:h="2107" w:hSpace="180" w:wrap="around" w:vAnchor="text" w:hAnchor="page" w:x="1562" w:y="428"/>
        <w:pBdr>
          <w:top w:val="double" w:sz="12" w:space="1" w:color="auto"/>
          <w:left w:val="double" w:sz="12" w:space="1" w:color="auto"/>
          <w:bottom w:val="double" w:sz="12" w:space="1" w:color="auto"/>
          <w:right w:val="double" w:sz="12" w:space="1" w:color="auto"/>
        </w:pBdr>
        <w:shd w:val="clear" w:color="auto" w:fill="FFCC99"/>
        <w:jc w:val="center"/>
        <w:rPr>
          <w:b/>
          <w:sz w:val="28"/>
        </w:rPr>
      </w:pPr>
    </w:p>
    <w:p w:rsidR="006F00C0" w:rsidRDefault="006D3398">
      <w:pPr>
        <w:framePr w:w="8102" w:h="2107" w:hSpace="180" w:wrap="around" w:vAnchor="text" w:hAnchor="page" w:x="1562" w:y="428"/>
        <w:pBdr>
          <w:top w:val="double" w:sz="12" w:space="1" w:color="auto"/>
          <w:left w:val="double" w:sz="12" w:space="1" w:color="auto"/>
          <w:bottom w:val="double" w:sz="12" w:space="1" w:color="auto"/>
          <w:right w:val="double" w:sz="12" w:space="1" w:color="auto"/>
        </w:pBdr>
        <w:shd w:val="clear" w:color="auto" w:fill="FFCC99"/>
        <w:jc w:val="center"/>
        <w:rPr>
          <w:rFonts w:ascii="Courier New" w:hAnsi="Courier New" w:cs="Courier New"/>
          <w:b/>
          <w:sz w:val="28"/>
        </w:rPr>
      </w:pPr>
      <w:r>
        <w:rPr>
          <w:rFonts w:ascii="Courier New" w:hAnsi="Courier New" w:cs="Courier New"/>
          <w:b/>
          <w:sz w:val="28"/>
        </w:rPr>
        <w:t>ΕΚΘΕΣΗ</w:t>
      </w: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sz w:val="24"/>
          <w:u w:val="single"/>
        </w:rPr>
      </w:pPr>
    </w:p>
    <w:p w:rsidR="006F00C0" w:rsidRDefault="006F00C0">
      <w:pPr>
        <w:rPr>
          <w:rFonts w:ascii="Arial" w:hAnsi="Arial"/>
          <w:b/>
          <w:sz w:val="24"/>
        </w:rPr>
      </w:pPr>
    </w:p>
    <w:p w:rsidR="006F00C0" w:rsidRDefault="006F00C0">
      <w:pPr>
        <w:rPr>
          <w:rFonts w:ascii="Arial" w:hAnsi="Arial"/>
          <w:b/>
          <w:sz w:val="24"/>
        </w:rPr>
      </w:pPr>
    </w:p>
    <w:p w:rsidR="006F00C0" w:rsidRDefault="006F00C0">
      <w:pPr>
        <w:rPr>
          <w:rFonts w:ascii="Arial" w:hAnsi="Arial"/>
          <w:b/>
          <w:sz w:val="24"/>
        </w:rPr>
      </w:pPr>
    </w:p>
    <w:p w:rsidR="00A60A33" w:rsidRDefault="00A60A33">
      <w:pPr>
        <w:jc w:val="right"/>
        <w:rPr>
          <w:rFonts w:ascii="Arial" w:hAnsi="Arial"/>
          <w:b/>
          <w:sz w:val="24"/>
        </w:rPr>
      </w:pPr>
    </w:p>
    <w:p w:rsidR="006F00C0" w:rsidRPr="00D3799E" w:rsidRDefault="006F00C0">
      <w:pPr>
        <w:jc w:val="right"/>
        <w:rPr>
          <w:bCs/>
          <w:sz w:val="28"/>
        </w:rPr>
      </w:pPr>
    </w:p>
    <w:p w:rsidR="006F00C0" w:rsidRPr="00121D71" w:rsidRDefault="006F00C0">
      <w:pPr>
        <w:ind w:left="1440" w:firstLine="720"/>
        <w:rPr>
          <w:b/>
          <w:color w:val="993300"/>
          <w:sz w:val="28"/>
          <w:u w:val="single"/>
        </w:rPr>
      </w:pPr>
    </w:p>
    <w:p w:rsidR="00D3799E" w:rsidRPr="00121D71" w:rsidRDefault="00D3799E">
      <w:pPr>
        <w:ind w:left="1440" w:firstLine="720"/>
        <w:rPr>
          <w:b/>
          <w:color w:val="993300"/>
          <w:sz w:val="28"/>
          <w:u w:val="single"/>
        </w:rPr>
      </w:pPr>
    </w:p>
    <w:p w:rsidR="006F00C0" w:rsidRPr="00121D71" w:rsidRDefault="006D3398">
      <w:pPr>
        <w:ind w:left="1440" w:firstLine="720"/>
        <w:rPr>
          <w:b/>
          <w:color w:val="993300"/>
          <w:sz w:val="28"/>
          <w:u w:val="single"/>
        </w:rPr>
      </w:pPr>
      <w:r>
        <w:rPr>
          <w:b/>
          <w:color w:val="993300"/>
          <w:sz w:val="28"/>
          <w:u w:val="single"/>
        </w:rPr>
        <w:lastRenderedPageBreak/>
        <w:t xml:space="preserve">ΕΚΘΕΣΗ  ΠΡΟΫΠΟΛΟΓΙΣΜΟΥ  </w:t>
      </w:r>
      <w:r w:rsidR="009F08A4">
        <w:rPr>
          <w:b/>
          <w:color w:val="993300"/>
          <w:sz w:val="28"/>
          <w:u w:val="single"/>
        </w:rPr>
        <w:t>2015</w:t>
      </w:r>
    </w:p>
    <w:p w:rsidR="006F00C0" w:rsidRDefault="006F00C0">
      <w:pPr>
        <w:rPr>
          <w:sz w:val="28"/>
        </w:rPr>
      </w:pPr>
    </w:p>
    <w:p w:rsidR="006F00C0" w:rsidRDefault="006D3398">
      <w:pPr>
        <w:rPr>
          <w:sz w:val="28"/>
        </w:rPr>
      </w:pPr>
      <w:r>
        <w:rPr>
          <w:sz w:val="28"/>
        </w:rPr>
        <w:tab/>
        <w:t xml:space="preserve">Ο προϋπολογισμός της Δ.Ε.Υ.Α.Λ. Οικον. Έτους </w:t>
      </w:r>
      <w:r w:rsidR="009F08A4">
        <w:rPr>
          <w:sz w:val="28"/>
        </w:rPr>
        <w:t>2015</w:t>
      </w:r>
      <w:r>
        <w:rPr>
          <w:sz w:val="28"/>
        </w:rPr>
        <w:t xml:space="preserve"> αναλύεται σε επιμέρους προϋπολογισμούς Δαπανών και προϋπολογισμούς Εσόδων.</w:t>
      </w:r>
    </w:p>
    <w:p w:rsidR="006F00C0" w:rsidRDefault="006F00C0">
      <w:pPr>
        <w:rPr>
          <w:sz w:val="28"/>
        </w:rPr>
      </w:pPr>
    </w:p>
    <w:p w:rsidR="006F00C0" w:rsidRDefault="006D3398">
      <w:pPr>
        <w:jc w:val="center"/>
        <w:rPr>
          <w:sz w:val="28"/>
        </w:rPr>
      </w:pPr>
      <w:r>
        <w:rPr>
          <w:sz w:val="28"/>
          <w:u w:val="single"/>
        </w:rPr>
        <w:t xml:space="preserve">Οι δαπάνες του προϋπολογισμού οικον. έτους </w:t>
      </w:r>
      <w:r w:rsidR="009F08A4">
        <w:rPr>
          <w:sz w:val="28"/>
          <w:u w:val="single"/>
        </w:rPr>
        <w:t>2015</w:t>
      </w:r>
      <w:r>
        <w:rPr>
          <w:sz w:val="28"/>
          <w:u w:val="single"/>
        </w:rPr>
        <w:t xml:space="preserve"> αναλύονται ως εξής:</w:t>
      </w:r>
    </w:p>
    <w:p w:rsidR="006F00C0" w:rsidRDefault="006D3398">
      <w:pPr>
        <w:rPr>
          <w:sz w:val="28"/>
        </w:rPr>
      </w:pPr>
      <w:r>
        <w:rPr>
          <w:sz w:val="28"/>
        </w:rPr>
        <w:tab/>
      </w:r>
      <w:r>
        <w:rPr>
          <w:sz w:val="28"/>
        </w:rPr>
        <w:tab/>
      </w:r>
    </w:p>
    <w:p w:rsidR="006F00C0" w:rsidRDefault="006D3398">
      <w:pPr>
        <w:ind w:left="720" w:firstLine="720"/>
        <w:rPr>
          <w:b/>
          <w:bCs/>
          <w:color w:val="993300"/>
          <w:sz w:val="28"/>
        </w:rPr>
      </w:pPr>
      <w:r>
        <w:rPr>
          <w:b/>
          <w:bCs/>
          <w:color w:val="993300"/>
          <w:sz w:val="28"/>
        </w:rPr>
        <w:t>Α.    Λειτουργικές δαπάνες</w:t>
      </w:r>
    </w:p>
    <w:p w:rsidR="006F00C0" w:rsidRDefault="006D3398">
      <w:pPr>
        <w:rPr>
          <w:b/>
          <w:bCs/>
          <w:color w:val="993300"/>
          <w:sz w:val="28"/>
        </w:rPr>
      </w:pPr>
      <w:r>
        <w:rPr>
          <w:b/>
          <w:bCs/>
          <w:color w:val="993300"/>
          <w:sz w:val="28"/>
        </w:rPr>
        <w:tab/>
      </w:r>
      <w:r>
        <w:rPr>
          <w:b/>
          <w:bCs/>
          <w:color w:val="993300"/>
          <w:sz w:val="28"/>
        </w:rPr>
        <w:tab/>
      </w:r>
    </w:p>
    <w:p w:rsidR="006F00C0" w:rsidRDefault="006D3398">
      <w:pPr>
        <w:ind w:left="720" w:firstLine="720"/>
        <w:rPr>
          <w:b/>
          <w:bCs/>
          <w:color w:val="993300"/>
          <w:sz w:val="28"/>
        </w:rPr>
      </w:pPr>
      <w:r>
        <w:rPr>
          <w:b/>
          <w:bCs/>
          <w:color w:val="993300"/>
          <w:sz w:val="28"/>
        </w:rPr>
        <w:t>Β.    Επενδυτικές δαπάνες</w:t>
      </w:r>
    </w:p>
    <w:p w:rsidR="006F00C0" w:rsidRDefault="006D3398">
      <w:pPr>
        <w:pStyle w:val="4"/>
        <w:rPr>
          <w:color w:val="993300"/>
        </w:rPr>
      </w:pPr>
      <w:r>
        <w:rPr>
          <w:color w:val="993300"/>
        </w:rPr>
        <w:tab/>
      </w:r>
      <w:r>
        <w:rPr>
          <w:color w:val="993300"/>
        </w:rPr>
        <w:tab/>
      </w:r>
    </w:p>
    <w:p w:rsidR="006F00C0" w:rsidRDefault="006D3398">
      <w:pPr>
        <w:pStyle w:val="4"/>
        <w:ind w:left="720" w:firstLine="720"/>
        <w:rPr>
          <w:color w:val="993300"/>
        </w:rPr>
      </w:pPr>
      <w:r>
        <w:rPr>
          <w:color w:val="993300"/>
        </w:rPr>
        <w:t>Γ.    Δανειακές δαπάνες</w:t>
      </w:r>
    </w:p>
    <w:p w:rsidR="006F00C0" w:rsidRDefault="006D3398">
      <w:pPr>
        <w:rPr>
          <w:b/>
          <w:bCs/>
          <w:color w:val="993300"/>
          <w:sz w:val="28"/>
        </w:rPr>
      </w:pPr>
      <w:r>
        <w:rPr>
          <w:b/>
          <w:bCs/>
          <w:color w:val="993300"/>
          <w:sz w:val="28"/>
        </w:rPr>
        <w:tab/>
      </w:r>
      <w:r>
        <w:rPr>
          <w:b/>
          <w:bCs/>
          <w:color w:val="993300"/>
          <w:sz w:val="28"/>
        </w:rPr>
        <w:tab/>
      </w:r>
    </w:p>
    <w:p w:rsidR="006F00C0" w:rsidRDefault="006D3398">
      <w:pPr>
        <w:ind w:left="720" w:firstLine="720"/>
        <w:rPr>
          <w:b/>
          <w:bCs/>
          <w:color w:val="993300"/>
          <w:sz w:val="28"/>
        </w:rPr>
      </w:pPr>
      <w:r>
        <w:rPr>
          <w:b/>
          <w:bCs/>
          <w:color w:val="993300"/>
          <w:sz w:val="28"/>
        </w:rPr>
        <w:t>Δ.    Αποσβέσεις παγίου εξοπλισμού</w:t>
      </w:r>
    </w:p>
    <w:p w:rsidR="006F00C0" w:rsidRDefault="006F00C0">
      <w:pPr>
        <w:rPr>
          <w:b/>
          <w:bCs/>
          <w:color w:val="993300"/>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D3398">
      <w:pPr>
        <w:pStyle w:val="30"/>
      </w:pPr>
      <w:r>
        <w:rPr>
          <w:b/>
          <w:bCs/>
        </w:rPr>
        <w:t>ΣΗΜΕΙΩΣΗ</w:t>
      </w:r>
      <w:r>
        <w:t>: Στους πίνακες που ακολουθούν για τα έτη 20</w:t>
      </w:r>
      <w:r w:rsidR="00266DCD">
        <w:t>1</w:t>
      </w:r>
      <w:r w:rsidR="00266DCD" w:rsidRPr="00266DCD">
        <w:t>1</w:t>
      </w:r>
      <w:r>
        <w:t>-201</w:t>
      </w:r>
      <w:r w:rsidR="00266DCD" w:rsidRPr="00266DCD">
        <w:t>2</w:t>
      </w:r>
      <w:r w:rsidR="000144DC" w:rsidRPr="000144DC">
        <w:t xml:space="preserve"> </w:t>
      </w:r>
      <w:r>
        <w:t xml:space="preserve">αναφέρονται τα ποσά του απολογισμού ενώ για τα έτη </w:t>
      </w:r>
      <w:r w:rsidR="000144DC">
        <w:t>201</w:t>
      </w:r>
      <w:r w:rsidR="000144DC" w:rsidRPr="00266DCD">
        <w:t>3</w:t>
      </w:r>
      <w:r w:rsidR="000144DC" w:rsidRPr="000144DC">
        <w:t>-</w:t>
      </w:r>
      <w:r>
        <w:t>201</w:t>
      </w:r>
      <w:r w:rsidR="00266DCD" w:rsidRPr="00266DCD">
        <w:t>4</w:t>
      </w:r>
      <w:r>
        <w:t>-</w:t>
      </w:r>
      <w:r w:rsidR="009F08A4">
        <w:t>2015</w:t>
      </w:r>
      <w:r>
        <w:t xml:space="preserve"> τα ποσά του προϋπολογισμού.</w:t>
      </w:r>
    </w:p>
    <w:p w:rsidR="006F00C0" w:rsidRDefault="006D3398">
      <w:pPr>
        <w:pStyle w:val="30"/>
        <w:jc w:val="right"/>
        <w:rPr>
          <w:sz w:val="28"/>
        </w:rPr>
      </w:pPr>
      <w:r>
        <w:br w:type="page"/>
      </w:r>
    </w:p>
    <w:p w:rsidR="006F00C0" w:rsidRDefault="006D3398">
      <w:pPr>
        <w:rPr>
          <w:b/>
          <w:color w:val="993300"/>
          <w:sz w:val="28"/>
        </w:rPr>
      </w:pPr>
      <w:r>
        <w:rPr>
          <w:b/>
          <w:color w:val="993300"/>
          <w:sz w:val="28"/>
        </w:rPr>
        <w:lastRenderedPageBreak/>
        <w:t>Α.  Λειτουργικές  Δαπάνες</w:t>
      </w:r>
    </w:p>
    <w:p w:rsidR="006F00C0" w:rsidRDefault="006D3398">
      <w:pPr>
        <w:pStyle w:val="20"/>
      </w:pPr>
      <w:r>
        <w:rPr>
          <w:color w:val="0000FF"/>
        </w:rPr>
        <w:tab/>
      </w:r>
      <w:r>
        <w:t xml:space="preserve">Οι λειτουργικές δαπάνες αφορούν αμοιβές προσωπικού, αμοιβές και παροχές τρίτων, φόρους και τέλη, λοιπά έξοδα, ανάλωση υλικών λειτουργίας και συντήρησης των δικτύων οι οποίες προβλέπεται να ανέλθουν το </w:t>
      </w:r>
      <w:r w:rsidR="009F08A4">
        <w:t>2015</w:t>
      </w:r>
      <w:r>
        <w:t xml:space="preserve"> στο ποσό </w:t>
      </w:r>
      <w:r w:rsidRPr="00266DCD">
        <w:t>των</w:t>
      </w:r>
      <w:r w:rsidR="003D5A18" w:rsidRPr="00266DCD">
        <w:t xml:space="preserve"> </w:t>
      </w:r>
      <w:bookmarkStart w:id="0" w:name="OLE_LINK1"/>
      <w:r w:rsidR="00E45035">
        <w:rPr>
          <w:bCs/>
          <w:color w:val="000000"/>
        </w:rPr>
        <w:t>4.4</w:t>
      </w:r>
      <w:r w:rsidR="00E45035" w:rsidRPr="00870E74">
        <w:rPr>
          <w:bCs/>
          <w:color w:val="000000"/>
        </w:rPr>
        <w:t>97</w:t>
      </w:r>
      <w:r w:rsidR="00266DCD" w:rsidRPr="00266DCD">
        <w:rPr>
          <w:bCs/>
          <w:color w:val="000000"/>
        </w:rPr>
        <w:t>.000,00</w:t>
      </w:r>
      <w:r w:rsidRPr="00266DCD">
        <w:rPr>
          <w:bCs/>
        </w:rPr>
        <w:t>€</w:t>
      </w:r>
      <w:bookmarkEnd w:id="0"/>
      <w:r>
        <w:rPr>
          <w:b/>
          <w:bCs/>
        </w:rPr>
        <w:t xml:space="preserve"> </w:t>
      </w:r>
      <w:r>
        <w:t>όπως αναλύονται στο παρακάτω πίνακα.</w:t>
      </w:r>
    </w:p>
    <w:p w:rsidR="006F00C0" w:rsidRDefault="006F00C0">
      <w:pPr>
        <w:rPr>
          <w:sz w:val="16"/>
        </w:rPr>
      </w:pPr>
    </w:p>
    <w:p w:rsidR="006F00C0" w:rsidRDefault="006D3398">
      <w:pPr>
        <w:jc w:val="center"/>
        <w:rPr>
          <w:b/>
          <w:sz w:val="28"/>
          <w:lang w:val="en-US"/>
        </w:rPr>
      </w:pPr>
      <w:r>
        <w:rPr>
          <w:b/>
          <w:sz w:val="28"/>
        </w:rPr>
        <w:t>ΠΙΝΑΚΑΣ  ΛΕΙΤΟΥΡΓΙΚΩΝ  ΔΑΠΑΝΩΝ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CC99"/>
        <w:tblLayout w:type="fixed"/>
        <w:tblLook w:val="0000"/>
      </w:tblPr>
      <w:tblGrid>
        <w:gridCol w:w="9322"/>
      </w:tblGrid>
      <w:tr w:rsidR="006F00C0">
        <w:tc>
          <w:tcPr>
            <w:tcW w:w="9322" w:type="dxa"/>
            <w:shd w:val="clear" w:color="auto" w:fill="FFCC99"/>
          </w:tcPr>
          <w:p w:rsidR="006F00C0" w:rsidRDefault="006D3398" w:rsidP="00F97635">
            <w:pPr>
              <w:rPr>
                <w:b/>
                <w:bCs/>
                <w:sz w:val="24"/>
                <w:lang w:val="en-US"/>
              </w:rPr>
            </w:pPr>
            <w:r>
              <w:rPr>
                <w:b/>
                <w:bCs/>
                <w:sz w:val="24"/>
              </w:rPr>
              <w:t>ΚΩΔ.   ΟΝΟΜΑΣΙΑ          20</w:t>
            </w:r>
            <w:r w:rsidR="009F08A4">
              <w:rPr>
                <w:b/>
                <w:bCs/>
                <w:sz w:val="24"/>
                <w:lang w:val="en-US"/>
              </w:rPr>
              <w:t>11</w:t>
            </w:r>
            <w:r>
              <w:rPr>
                <w:b/>
                <w:bCs/>
                <w:sz w:val="24"/>
              </w:rPr>
              <w:t xml:space="preserve">           </w:t>
            </w:r>
            <w:r>
              <w:rPr>
                <w:b/>
                <w:bCs/>
                <w:sz w:val="24"/>
                <w:lang w:val="en-US"/>
              </w:rPr>
              <w:t xml:space="preserve">   </w:t>
            </w:r>
            <w:r>
              <w:rPr>
                <w:b/>
                <w:bCs/>
                <w:sz w:val="24"/>
              </w:rPr>
              <w:t xml:space="preserve"> 20</w:t>
            </w:r>
            <w:r>
              <w:rPr>
                <w:b/>
                <w:bCs/>
                <w:sz w:val="24"/>
                <w:lang w:val="en-US"/>
              </w:rPr>
              <w:t>1</w:t>
            </w:r>
            <w:r w:rsidR="009F08A4">
              <w:rPr>
                <w:b/>
                <w:bCs/>
                <w:sz w:val="24"/>
                <w:lang w:val="en-US"/>
              </w:rPr>
              <w:t>2</w:t>
            </w:r>
            <w:r>
              <w:rPr>
                <w:b/>
                <w:bCs/>
                <w:sz w:val="24"/>
              </w:rPr>
              <w:t xml:space="preserve">          </w:t>
            </w:r>
            <w:r>
              <w:rPr>
                <w:b/>
                <w:bCs/>
                <w:sz w:val="24"/>
                <w:lang w:val="en-US"/>
              </w:rPr>
              <w:t xml:space="preserve"> </w:t>
            </w:r>
            <w:r>
              <w:rPr>
                <w:b/>
                <w:bCs/>
                <w:sz w:val="24"/>
              </w:rPr>
              <w:t xml:space="preserve">   20</w:t>
            </w:r>
            <w:r>
              <w:rPr>
                <w:b/>
                <w:bCs/>
                <w:sz w:val="24"/>
                <w:lang w:val="en-US"/>
              </w:rPr>
              <w:t>1</w:t>
            </w:r>
            <w:r w:rsidR="009F08A4">
              <w:rPr>
                <w:b/>
                <w:bCs/>
                <w:sz w:val="24"/>
                <w:lang w:val="en-US"/>
              </w:rPr>
              <w:t>3</w:t>
            </w:r>
            <w:r>
              <w:rPr>
                <w:b/>
                <w:bCs/>
                <w:sz w:val="24"/>
              </w:rPr>
              <w:t xml:space="preserve">          </w:t>
            </w:r>
            <w:r>
              <w:rPr>
                <w:b/>
                <w:bCs/>
                <w:sz w:val="24"/>
                <w:lang w:val="en-US"/>
              </w:rPr>
              <w:t xml:space="preserve">  </w:t>
            </w:r>
            <w:r>
              <w:rPr>
                <w:b/>
                <w:bCs/>
                <w:sz w:val="24"/>
              </w:rPr>
              <w:t xml:space="preserve">  20</w:t>
            </w:r>
            <w:r>
              <w:rPr>
                <w:b/>
                <w:bCs/>
                <w:sz w:val="24"/>
                <w:lang w:val="en-US"/>
              </w:rPr>
              <w:t>1</w:t>
            </w:r>
            <w:r w:rsidR="009F08A4">
              <w:rPr>
                <w:b/>
                <w:bCs/>
                <w:sz w:val="24"/>
                <w:lang w:val="en-US"/>
              </w:rPr>
              <w:t>4</w:t>
            </w:r>
            <w:r>
              <w:rPr>
                <w:b/>
                <w:bCs/>
                <w:sz w:val="24"/>
                <w:lang w:val="en-US"/>
              </w:rPr>
              <w:t xml:space="preserve">              </w:t>
            </w:r>
            <w:r w:rsidR="009F08A4">
              <w:rPr>
                <w:b/>
                <w:bCs/>
                <w:sz w:val="24"/>
                <w:lang w:val="en-US"/>
              </w:rPr>
              <w:t>2015</w:t>
            </w:r>
          </w:p>
        </w:tc>
      </w:tr>
    </w:tbl>
    <w:p w:rsidR="006F00C0" w:rsidRDefault="006F00C0">
      <w:pPr>
        <w:rPr>
          <w:sz w:val="16"/>
          <w:lang w:val="en-US"/>
        </w:rPr>
      </w:pPr>
    </w:p>
    <w:p w:rsidR="006F00C0" w:rsidRDefault="006F00C0">
      <w:pPr>
        <w:rPr>
          <w:sz w:val="16"/>
          <w:lang w:val="en-US"/>
        </w:rPr>
      </w:pPr>
    </w:p>
    <w:tbl>
      <w:tblPr>
        <w:tblW w:w="9320" w:type="dxa"/>
        <w:tblBorders>
          <w:top w:val="single" w:sz="6" w:space="0" w:color="auto"/>
          <w:left w:val="single" w:sz="6" w:space="0" w:color="auto"/>
          <w:insideH w:val="single" w:sz="6" w:space="0" w:color="auto"/>
          <w:insideV w:val="single" w:sz="6" w:space="0" w:color="auto"/>
        </w:tblBorders>
        <w:tblLayout w:type="fixed"/>
        <w:tblLook w:val="0000"/>
      </w:tblPr>
      <w:tblGrid>
        <w:gridCol w:w="516"/>
        <w:gridCol w:w="1719"/>
        <w:gridCol w:w="1417"/>
        <w:gridCol w:w="1417"/>
        <w:gridCol w:w="1417"/>
        <w:gridCol w:w="1417"/>
        <w:gridCol w:w="1417"/>
      </w:tblGrid>
      <w:tr w:rsidR="009F08A4" w:rsidTr="009F08A4">
        <w:trPr>
          <w:trHeight w:val="228"/>
        </w:trPr>
        <w:tc>
          <w:tcPr>
            <w:tcW w:w="516" w:type="dxa"/>
            <w:shd w:val="clear" w:color="auto" w:fill="FFCC99"/>
          </w:tcPr>
          <w:p w:rsidR="009F08A4" w:rsidRDefault="009F08A4">
            <w:pPr>
              <w:jc w:val="center"/>
              <w:rPr>
                <w:color w:val="000000"/>
              </w:rPr>
            </w:pPr>
            <w:r>
              <w:rPr>
                <w:color w:val="000000"/>
              </w:rPr>
              <w:t>60</w:t>
            </w:r>
          </w:p>
        </w:tc>
        <w:tc>
          <w:tcPr>
            <w:tcW w:w="1719" w:type="dxa"/>
            <w:shd w:val="clear" w:color="auto" w:fill="FFCC99"/>
          </w:tcPr>
          <w:p w:rsidR="009F08A4" w:rsidRDefault="009F08A4">
            <w:r>
              <w:t xml:space="preserve">Αμοιβές  προσωπ. </w:t>
            </w:r>
          </w:p>
        </w:tc>
        <w:tc>
          <w:tcPr>
            <w:tcW w:w="1417" w:type="dxa"/>
          </w:tcPr>
          <w:p w:rsidR="009F08A4" w:rsidRDefault="009F08A4" w:rsidP="002E27D9">
            <w:pPr>
              <w:jc w:val="right"/>
              <w:rPr>
                <w:lang w:val="en-US"/>
              </w:rPr>
            </w:pPr>
            <w:r>
              <w:rPr>
                <w:lang w:val="en-US"/>
              </w:rPr>
              <w:t>3.574.480,92</w:t>
            </w:r>
          </w:p>
        </w:tc>
        <w:tc>
          <w:tcPr>
            <w:tcW w:w="1417" w:type="dxa"/>
          </w:tcPr>
          <w:p w:rsidR="009F08A4" w:rsidRDefault="009F08A4" w:rsidP="002E27D9">
            <w:pPr>
              <w:jc w:val="right"/>
              <w:rPr>
                <w:lang w:val="en-US"/>
              </w:rPr>
            </w:pPr>
            <w:r>
              <w:rPr>
                <w:lang w:val="en-US"/>
              </w:rPr>
              <w:t>3.244.411,98</w:t>
            </w:r>
          </w:p>
        </w:tc>
        <w:tc>
          <w:tcPr>
            <w:tcW w:w="1417" w:type="dxa"/>
          </w:tcPr>
          <w:p w:rsidR="009F08A4" w:rsidRDefault="009F08A4" w:rsidP="002E27D9">
            <w:pPr>
              <w:jc w:val="right"/>
              <w:rPr>
                <w:lang w:val="en-US"/>
              </w:rPr>
            </w:pPr>
            <w:r>
              <w:rPr>
                <w:lang w:val="en-US"/>
              </w:rPr>
              <w:t>2.</w:t>
            </w:r>
            <w:r>
              <w:t>830</w:t>
            </w:r>
            <w:r>
              <w:rPr>
                <w:lang w:val="en-US"/>
              </w:rPr>
              <w:t>.000,00</w:t>
            </w:r>
          </w:p>
        </w:tc>
        <w:tc>
          <w:tcPr>
            <w:tcW w:w="1417" w:type="dxa"/>
          </w:tcPr>
          <w:p w:rsidR="009F08A4" w:rsidRDefault="009F08A4" w:rsidP="002E27D9">
            <w:pPr>
              <w:jc w:val="right"/>
              <w:rPr>
                <w:lang w:val="en-US"/>
              </w:rPr>
            </w:pPr>
            <w:r>
              <w:rPr>
                <w:lang w:val="en-US"/>
              </w:rPr>
              <w:t>2.</w:t>
            </w:r>
            <w:r>
              <w:t>50</w:t>
            </w:r>
            <w:r>
              <w:rPr>
                <w:lang w:val="en-US"/>
              </w:rPr>
              <w:t>0.000,00</w:t>
            </w:r>
          </w:p>
        </w:tc>
        <w:tc>
          <w:tcPr>
            <w:tcW w:w="1417" w:type="dxa"/>
          </w:tcPr>
          <w:p w:rsidR="009F08A4" w:rsidRPr="004E41FD" w:rsidRDefault="004E41FD" w:rsidP="0052425D">
            <w:pPr>
              <w:jc w:val="right"/>
              <w:rPr>
                <w:lang w:val="en-US"/>
              </w:rPr>
            </w:pPr>
            <w:r>
              <w:rPr>
                <w:lang w:val="en-US"/>
              </w:rPr>
              <w:t>2.300.000,00</w:t>
            </w:r>
          </w:p>
        </w:tc>
      </w:tr>
      <w:tr w:rsidR="009F08A4" w:rsidTr="009F08A4">
        <w:trPr>
          <w:trHeight w:val="292"/>
        </w:trPr>
        <w:tc>
          <w:tcPr>
            <w:tcW w:w="516" w:type="dxa"/>
            <w:shd w:val="clear" w:color="auto" w:fill="FFCC99"/>
          </w:tcPr>
          <w:p w:rsidR="009F08A4" w:rsidRDefault="009F08A4">
            <w:pPr>
              <w:jc w:val="center"/>
              <w:rPr>
                <w:color w:val="000000"/>
              </w:rPr>
            </w:pPr>
            <w:r>
              <w:rPr>
                <w:color w:val="000000"/>
              </w:rPr>
              <w:t>61</w:t>
            </w:r>
          </w:p>
        </w:tc>
        <w:tc>
          <w:tcPr>
            <w:tcW w:w="1719" w:type="dxa"/>
            <w:shd w:val="clear" w:color="auto" w:fill="FFCC99"/>
          </w:tcPr>
          <w:p w:rsidR="009F08A4" w:rsidRDefault="009F08A4">
            <w:r>
              <w:t>Αμοιβές τρίτων</w:t>
            </w:r>
          </w:p>
        </w:tc>
        <w:tc>
          <w:tcPr>
            <w:tcW w:w="1417" w:type="dxa"/>
          </w:tcPr>
          <w:p w:rsidR="009F08A4" w:rsidRDefault="009F08A4" w:rsidP="002E27D9">
            <w:pPr>
              <w:jc w:val="right"/>
              <w:rPr>
                <w:lang w:val="en-US"/>
              </w:rPr>
            </w:pPr>
            <w:r>
              <w:rPr>
                <w:lang w:val="en-US"/>
              </w:rPr>
              <w:t>78.915,07</w:t>
            </w:r>
          </w:p>
        </w:tc>
        <w:tc>
          <w:tcPr>
            <w:tcW w:w="1417" w:type="dxa"/>
          </w:tcPr>
          <w:p w:rsidR="009F08A4" w:rsidRPr="00121D71" w:rsidRDefault="009F08A4" w:rsidP="002E27D9">
            <w:pPr>
              <w:jc w:val="right"/>
              <w:rPr>
                <w:lang w:val="en-US"/>
              </w:rPr>
            </w:pPr>
            <w:r>
              <w:rPr>
                <w:lang w:val="en-US"/>
              </w:rPr>
              <w:t>152.359,08</w:t>
            </w:r>
          </w:p>
        </w:tc>
        <w:tc>
          <w:tcPr>
            <w:tcW w:w="1417" w:type="dxa"/>
          </w:tcPr>
          <w:p w:rsidR="009F08A4" w:rsidRDefault="009F08A4" w:rsidP="002E27D9">
            <w:pPr>
              <w:jc w:val="right"/>
              <w:rPr>
                <w:lang w:val="en-US"/>
              </w:rPr>
            </w:pPr>
            <w:r>
              <w:t>20</w:t>
            </w:r>
            <w:r>
              <w:rPr>
                <w:lang w:val="en-US"/>
              </w:rPr>
              <w:t>0.000,00</w:t>
            </w:r>
          </w:p>
        </w:tc>
        <w:tc>
          <w:tcPr>
            <w:tcW w:w="1417" w:type="dxa"/>
          </w:tcPr>
          <w:p w:rsidR="009F08A4" w:rsidRDefault="009F08A4" w:rsidP="002E27D9">
            <w:pPr>
              <w:jc w:val="right"/>
              <w:rPr>
                <w:lang w:val="en-US"/>
              </w:rPr>
            </w:pPr>
            <w:r>
              <w:rPr>
                <w:lang w:val="en-US"/>
              </w:rPr>
              <w:t>200.000,00</w:t>
            </w:r>
          </w:p>
        </w:tc>
        <w:tc>
          <w:tcPr>
            <w:tcW w:w="1417" w:type="dxa"/>
          </w:tcPr>
          <w:p w:rsidR="009F08A4" w:rsidRPr="004E41FD" w:rsidRDefault="004E41FD" w:rsidP="0052425D">
            <w:pPr>
              <w:jc w:val="right"/>
              <w:rPr>
                <w:lang w:val="en-US"/>
              </w:rPr>
            </w:pPr>
            <w:r>
              <w:rPr>
                <w:lang w:val="en-US"/>
              </w:rPr>
              <w:t>202.000,00</w:t>
            </w:r>
          </w:p>
        </w:tc>
      </w:tr>
      <w:tr w:rsidR="009F08A4" w:rsidTr="009F08A4">
        <w:tc>
          <w:tcPr>
            <w:tcW w:w="516" w:type="dxa"/>
            <w:shd w:val="clear" w:color="auto" w:fill="FFCC99"/>
          </w:tcPr>
          <w:p w:rsidR="009F08A4" w:rsidRDefault="009F08A4">
            <w:pPr>
              <w:jc w:val="center"/>
              <w:rPr>
                <w:color w:val="000000"/>
              </w:rPr>
            </w:pPr>
            <w:r>
              <w:rPr>
                <w:color w:val="000000"/>
              </w:rPr>
              <w:t>62</w:t>
            </w:r>
          </w:p>
        </w:tc>
        <w:tc>
          <w:tcPr>
            <w:tcW w:w="1719" w:type="dxa"/>
            <w:shd w:val="clear" w:color="auto" w:fill="FFCC99"/>
          </w:tcPr>
          <w:p w:rsidR="009F08A4" w:rsidRDefault="009F08A4">
            <w:r>
              <w:t>Παροχές τρίτων</w:t>
            </w:r>
          </w:p>
        </w:tc>
        <w:tc>
          <w:tcPr>
            <w:tcW w:w="1417" w:type="dxa"/>
          </w:tcPr>
          <w:p w:rsidR="009F08A4" w:rsidRDefault="009F08A4" w:rsidP="002E27D9">
            <w:pPr>
              <w:jc w:val="right"/>
              <w:rPr>
                <w:lang w:val="en-US"/>
              </w:rPr>
            </w:pPr>
            <w:r>
              <w:rPr>
                <w:lang w:val="en-US"/>
              </w:rPr>
              <w:t>658.790,29</w:t>
            </w:r>
          </w:p>
        </w:tc>
        <w:tc>
          <w:tcPr>
            <w:tcW w:w="1417" w:type="dxa"/>
          </w:tcPr>
          <w:p w:rsidR="009F08A4" w:rsidRPr="00121D71" w:rsidRDefault="009F08A4" w:rsidP="002E27D9">
            <w:pPr>
              <w:jc w:val="right"/>
              <w:rPr>
                <w:lang w:val="en-US"/>
              </w:rPr>
            </w:pPr>
            <w:r>
              <w:rPr>
                <w:lang w:val="en-US"/>
              </w:rPr>
              <w:t>921.363,62</w:t>
            </w:r>
          </w:p>
        </w:tc>
        <w:tc>
          <w:tcPr>
            <w:tcW w:w="1417" w:type="dxa"/>
          </w:tcPr>
          <w:p w:rsidR="009F08A4" w:rsidRDefault="009F08A4" w:rsidP="002E27D9">
            <w:pPr>
              <w:jc w:val="right"/>
              <w:rPr>
                <w:lang w:val="en-US"/>
              </w:rPr>
            </w:pPr>
            <w:r>
              <w:rPr>
                <w:lang w:val="en-US"/>
              </w:rPr>
              <w:t>1.1</w:t>
            </w:r>
            <w:r>
              <w:t>8</w:t>
            </w:r>
            <w:r>
              <w:rPr>
                <w:lang w:val="en-US"/>
              </w:rPr>
              <w:t>0.000,00</w:t>
            </w:r>
          </w:p>
        </w:tc>
        <w:tc>
          <w:tcPr>
            <w:tcW w:w="1417" w:type="dxa"/>
          </w:tcPr>
          <w:p w:rsidR="009F08A4" w:rsidRDefault="009F08A4" w:rsidP="002E27D9">
            <w:pPr>
              <w:jc w:val="right"/>
              <w:rPr>
                <w:lang w:val="en-US"/>
              </w:rPr>
            </w:pPr>
            <w:r>
              <w:rPr>
                <w:lang w:val="en-US"/>
              </w:rPr>
              <w:t>1.</w:t>
            </w:r>
            <w:r>
              <w:t>20</w:t>
            </w:r>
            <w:r>
              <w:rPr>
                <w:lang w:val="en-US"/>
              </w:rPr>
              <w:t>5.000,00</w:t>
            </w:r>
          </w:p>
        </w:tc>
        <w:tc>
          <w:tcPr>
            <w:tcW w:w="1417" w:type="dxa"/>
          </w:tcPr>
          <w:p w:rsidR="009F08A4" w:rsidRPr="00E45035" w:rsidRDefault="00E45035" w:rsidP="0052425D">
            <w:pPr>
              <w:jc w:val="right"/>
            </w:pPr>
            <w:r w:rsidRPr="00E45035">
              <w:t>1.</w:t>
            </w:r>
            <w:r>
              <w:rPr>
                <w:lang w:val="en-US"/>
              </w:rPr>
              <w:t>304</w:t>
            </w:r>
            <w:r w:rsidR="004E41FD" w:rsidRPr="00E45035">
              <w:t>.000,00</w:t>
            </w:r>
          </w:p>
        </w:tc>
      </w:tr>
      <w:tr w:rsidR="009F08A4" w:rsidTr="009F08A4">
        <w:tc>
          <w:tcPr>
            <w:tcW w:w="516" w:type="dxa"/>
            <w:shd w:val="clear" w:color="auto" w:fill="FFCC99"/>
          </w:tcPr>
          <w:p w:rsidR="009F08A4" w:rsidRDefault="009F08A4">
            <w:pPr>
              <w:jc w:val="center"/>
              <w:rPr>
                <w:color w:val="000000"/>
              </w:rPr>
            </w:pPr>
            <w:r>
              <w:rPr>
                <w:color w:val="000000"/>
              </w:rPr>
              <w:t>63</w:t>
            </w:r>
          </w:p>
        </w:tc>
        <w:tc>
          <w:tcPr>
            <w:tcW w:w="1719" w:type="dxa"/>
            <w:shd w:val="clear" w:color="auto" w:fill="FFCC99"/>
          </w:tcPr>
          <w:p w:rsidR="009F08A4" w:rsidRDefault="009F08A4">
            <w:r>
              <w:t xml:space="preserve">Φόροι και τέλη </w:t>
            </w:r>
          </w:p>
        </w:tc>
        <w:tc>
          <w:tcPr>
            <w:tcW w:w="1417" w:type="dxa"/>
          </w:tcPr>
          <w:p w:rsidR="009F08A4" w:rsidRPr="00E45035" w:rsidRDefault="009F08A4" w:rsidP="002E27D9">
            <w:pPr>
              <w:jc w:val="right"/>
            </w:pPr>
            <w:r w:rsidRPr="00E45035">
              <w:t>12.823,78</w:t>
            </w:r>
          </w:p>
        </w:tc>
        <w:tc>
          <w:tcPr>
            <w:tcW w:w="1417" w:type="dxa"/>
          </w:tcPr>
          <w:p w:rsidR="009F08A4" w:rsidRPr="00E45035" w:rsidRDefault="009F08A4" w:rsidP="002E27D9">
            <w:pPr>
              <w:jc w:val="right"/>
            </w:pPr>
            <w:r w:rsidRPr="00E45035">
              <w:t>11.454,25</w:t>
            </w:r>
          </w:p>
        </w:tc>
        <w:tc>
          <w:tcPr>
            <w:tcW w:w="1417" w:type="dxa"/>
          </w:tcPr>
          <w:p w:rsidR="009F08A4" w:rsidRPr="00E45035" w:rsidRDefault="009F08A4" w:rsidP="002E27D9">
            <w:pPr>
              <w:jc w:val="right"/>
            </w:pPr>
            <w:r w:rsidRPr="00E45035">
              <w:t>1</w:t>
            </w:r>
            <w:r>
              <w:t>6</w:t>
            </w:r>
            <w:r w:rsidRPr="00E45035">
              <w:t>.000,00</w:t>
            </w:r>
          </w:p>
        </w:tc>
        <w:tc>
          <w:tcPr>
            <w:tcW w:w="1417" w:type="dxa"/>
          </w:tcPr>
          <w:p w:rsidR="009F08A4" w:rsidRPr="00E45035" w:rsidRDefault="009F08A4" w:rsidP="002E27D9">
            <w:pPr>
              <w:jc w:val="right"/>
            </w:pPr>
            <w:r w:rsidRPr="00E45035">
              <w:t>18.000,00</w:t>
            </w:r>
          </w:p>
        </w:tc>
        <w:tc>
          <w:tcPr>
            <w:tcW w:w="1417" w:type="dxa"/>
          </w:tcPr>
          <w:p w:rsidR="009F08A4" w:rsidRPr="00E45035" w:rsidRDefault="004E41FD" w:rsidP="0052425D">
            <w:pPr>
              <w:jc w:val="right"/>
            </w:pPr>
            <w:r w:rsidRPr="00E45035">
              <w:t>25.000,00</w:t>
            </w:r>
          </w:p>
        </w:tc>
      </w:tr>
      <w:tr w:rsidR="009F08A4" w:rsidTr="009F08A4">
        <w:tc>
          <w:tcPr>
            <w:tcW w:w="516" w:type="dxa"/>
            <w:shd w:val="clear" w:color="auto" w:fill="FFCC99"/>
          </w:tcPr>
          <w:p w:rsidR="009F08A4" w:rsidRDefault="009F08A4">
            <w:pPr>
              <w:jc w:val="center"/>
              <w:rPr>
                <w:color w:val="000000"/>
              </w:rPr>
            </w:pPr>
            <w:r>
              <w:rPr>
                <w:color w:val="000000"/>
              </w:rPr>
              <w:t>64</w:t>
            </w:r>
          </w:p>
        </w:tc>
        <w:tc>
          <w:tcPr>
            <w:tcW w:w="1719" w:type="dxa"/>
            <w:shd w:val="clear" w:color="auto" w:fill="FFCC99"/>
          </w:tcPr>
          <w:p w:rsidR="009F08A4" w:rsidRDefault="009F08A4">
            <w:r>
              <w:t>Διάφορα έξοδα</w:t>
            </w:r>
          </w:p>
        </w:tc>
        <w:tc>
          <w:tcPr>
            <w:tcW w:w="1417" w:type="dxa"/>
          </w:tcPr>
          <w:p w:rsidR="009F08A4" w:rsidRDefault="009F08A4" w:rsidP="002E27D9">
            <w:pPr>
              <w:jc w:val="right"/>
            </w:pPr>
            <w:r>
              <w:t>103.164,83</w:t>
            </w:r>
          </w:p>
        </w:tc>
        <w:tc>
          <w:tcPr>
            <w:tcW w:w="1417" w:type="dxa"/>
          </w:tcPr>
          <w:p w:rsidR="009F08A4" w:rsidRPr="00E45035" w:rsidRDefault="009F08A4" w:rsidP="002E27D9">
            <w:pPr>
              <w:jc w:val="right"/>
            </w:pPr>
            <w:r w:rsidRPr="00E45035">
              <w:t>123.767,76</w:t>
            </w:r>
          </w:p>
        </w:tc>
        <w:tc>
          <w:tcPr>
            <w:tcW w:w="1417" w:type="dxa"/>
          </w:tcPr>
          <w:p w:rsidR="009F08A4" w:rsidRDefault="009F08A4" w:rsidP="002E27D9">
            <w:pPr>
              <w:jc w:val="right"/>
            </w:pPr>
            <w:r>
              <w:t>200.000,00</w:t>
            </w:r>
          </w:p>
        </w:tc>
        <w:tc>
          <w:tcPr>
            <w:tcW w:w="1417" w:type="dxa"/>
          </w:tcPr>
          <w:p w:rsidR="009F08A4" w:rsidRPr="00F81A5F" w:rsidRDefault="009F08A4" w:rsidP="002E27D9">
            <w:pPr>
              <w:jc w:val="right"/>
              <w:rPr>
                <w:lang w:val="en-US"/>
              </w:rPr>
            </w:pPr>
            <w:r w:rsidRPr="00E45035">
              <w:t>216.0</w:t>
            </w:r>
            <w:r>
              <w:rPr>
                <w:lang w:val="en-US"/>
              </w:rPr>
              <w:t>00,00</w:t>
            </w:r>
          </w:p>
        </w:tc>
        <w:tc>
          <w:tcPr>
            <w:tcW w:w="1417" w:type="dxa"/>
          </w:tcPr>
          <w:p w:rsidR="009F08A4" w:rsidRPr="004E41FD" w:rsidRDefault="004E41FD" w:rsidP="0052425D">
            <w:pPr>
              <w:jc w:val="right"/>
              <w:rPr>
                <w:lang w:val="en-US"/>
              </w:rPr>
            </w:pPr>
            <w:r>
              <w:rPr>
                <w:lang w:val="en-US"/>
              </w:rPr>
              <w:t>170.000,00</w:t>
            </w:r>
          </w:p>
        </w:tc>
      </w:tr>
      <w:tr w:rsidR="009F08A4" w:rsidTr="009F08A4">
        <w:tc>
          <w:tcPr>
            <w:tcW w:w="516" w:type="dxa"/>
            <w:shd w:val="clear" w:color="auto" w:fill="FFCC99"/>
          </w:tcPr>
          <w:p w:rsidR="009F08A4" w:rsidRDefault="009F08A4">
            <w:pPr>
              <w:jc w:val="center"/>
              <w:rPr>
                <w:color w:val="000000"/>
              </w:rPr>
            </w:pPr>
            <w:r>
              <w:rPr>
                <w:color w:val="000000"/>
              </w:rPr>
              <w:t>24</w:t>
            </w:r>
          </w:p>
        </w:tc>
        <w:tc>
          <w:tcPr>
            <w:tcW w:w="1719" w:type="dxa"/>
            <w:shd w:val="clear" w:color="auto" w:fill="FFCC99"/>
          </w:tcPr>
          <w:p w:rsidR="009F08A4" w:rsidRDefault="009F08A4">
            <w:r>
              <w:t>Υλικά (3/4)</w:t>
            </w:r>
          </w:p>
        </w:tc>
        <w:tc>
          <w:tcPr>
            <w:tcW w:w="1417" w:type="dxa"/>
          </w:tcPr>
          <w:p w:rsidR="009F08A4" w:rsidRDefault="009F08A4" w:rsidP="002E27D9">
            <w:pPr>
              <w:jc w:val="right"/>
            </w:pPr>
            <w:r>
              <w:t>122.116,94</w:t>
            </w:r>
          </w:p>
        </w:tc>
        <w:tc>
          <w:tcPr>
            <w:tcW w:w="1417" w:type="dxa"/>
          </w:tcPr>
          <w:p w:rsidR="009F08A4" w:rsidRPr="00121D71" w:rsidRDefault="009F08A4" w:rsidP="002E27D9">
            <w:pPr>
              <w:jc w:val="right"/>
              <w:rPr>
                <w:lang w:val="en-US"/>
              </w:rPr>
            </w:pPr>
            <w:r>
              <w:rPr>
                <w:lang w:val="en-US"/>
              </w:rPr>
              <w:t>161.166,42</w:t>
            </w:r>
          </w:p>
        </w:tc>
        <w:tc>
          <w:tcPr>
            <w:tcW w:w="1417" w:type="dxa"/>
          </w:tcPr>
          <w:p w:rsidR="009F08A4" w:rsidRDefault="009F08A4" w:rsidP="002E27D9">
            <w:pPr>
              <w:jc w:val="right"/>
            </w:pPr>
            <w:r>
              <w:t>200.000,00</w:t>
            </w:r>
          </w:p>
        </w:tc>
        <w:tc>
          <w:tcPr>
            <w:tcW w:w="1417" w:type="dxa"/>
          </w:tcPr>
          <w:p w:rsidR="009F08A4" w:rsidRPr="00F81A5F" w:rsidRDefault="009F08A4" w:rsidP="002E27D9">
            <w:pPr>
              <w:jc w:val="right"/>
              <w:rPr>
                <w:lang w:val="en-US"/>
              </w:rPr>
            </w:pPr>
            <w:r>
              <w:rPr>
                <w:lang w:val="en-US"/>
              </w:rPr>
              <w:t>2</w:t>
            </w:r>
            <w:r>
              <w:t>5</w:t>
            </w:r>
            <w:r>
              <w:rPr>
                <w:lang w:val="en-US"/>
              </w:rPr>
              <w:t>0.000,00</w:t>
            </w:r>
          </w:p>
        </w:tc>
        <w:tc>
          <w:tcPr>
            <w:tcW w:w="1417" w:type="dxa"/>
          </w:tcPr>
          <w:p w:rsidR="009F08A4" w:rsidRPr="004E41FD" w:rsidRDefault="004E41FD" w:rsidP="0052425D">
            <w:pPr>
              <w:jc w:val="right"/>
              <w:rPr>
                <w:lang w:val="en-US"/>
              </w:rPr>
            </w:pPr>
            <w:r>
              <w:rPr>
                <w:lang w:val="en-US"/>
              </w:rPr>
              <w:t>250.000,00</w:t>
            </w:r>
          </w:p>
        </w:tc>
      </w:tr>
      <w:tr w:rsidR="009F08A4" w:rsidTr="009F08A4">
        <w:tc>
          <w:tcPr>
            <w:tcW w:w="516" w:type="dxa"/>
            <w:tcBorders>
              <w:bottom w:val="single" w:sz="4" w:space="0" w:color="auto"/>
            </w:tcBorders>
            <w:shd w:val="clear" w:color="auto" w:fill="FFCC99"/>
          </w:tcPr>
          <w:p w:rsidR="009F08A4" w:rsidRDefault="009F08A4">
            <w:pPr>
              <w:jc w:val="center"/>
              <w:rPr>
                <w:color w:val="000000"/>
              </w:rPr>
            </w:pPr>
            <w:r>
              <w:rPr>
                <w:color w:val="000000"/>
              </w:rPr>
              <w:t>25</w:t>
            </w:r>
          </w:p>
        </w:tc>
        <w:tc>
          <w:tcPr>
            <w:tcW w:w="1719" w:type="dxa"/>
            <w:tcBorders>
              <w:bottom w:val="single" w:sz="4" w:space="0" w:color="auto"/>
            </w:tcBorders>
            <w:shd w:val="clear" w:color="auto" w:fill="FFCC99"/>
          </w:tcPr>
          <w:p w:rsidR="009F08A4" w:rsidRDefault="009F08A4">
            <w:r>
              <w:t xml:space="preserve">Αναλώσιμα.(3/4) </w:t>
            </w:r>
          </w:p>
        </w:tc>
        <w:tc>
          <w:tcPr>
            <w:tcW w:w="1417" w:type="dxa"/>
            <w:tcBorders>
              <w:bottom w:val="single" w:sz="6" w:space="0" w:color="auto"/>
            </w:tcBorders>
          </w:tcPr>
          <w:p w:rsidR="009F08A4" w:rsidRDefault="009F08A4" w:rsidP="002E27D9">
            <w:pPr>
              <w:jc w:val="right"/>
            </w:pPr>
            <w:r>
              <w:t>140.962,07</w:t>
            </w:r>
          </w:p>
        </w:tc>
        <w:tc>
          <w:tcPr>
            <w:tcW w:w="1417" w:type="dxa"/>
            <w:tcBorders>
              <w:bottom w:val="single" w:sz="6" w:space="0" w:color="auto"/>
            </w:tcBorders>
          </w:tcPr>
          <w:p w:rsidR="009F08A4" w:rsidRPr="00121D71" w:rsidRDefault="009F08A4" w:rsidP="002E27D9">
            <w:pPr>
              <w:jc w:val="right"/>
              <w:rPr>
                <w:lang w:val="en-US"/>
              </w:rPr>
            </w:pPr>
            <w:r>
              <w:rPr>
                <w:lang w:val="en-US"/>
              </w:rPr>
              <w:t>150.894,52</w:t>
            </w:r>
          </w:p>
        </w:tc>
        <w:tc>
          <w:tcPr>
            <w:tcW w:w="1417" w:type="dxa"/>
            <w:tcBorders>
              <w:bottom w:val="single" w:sz="6" w:space="0" w:color="auto"/>
            </w:tcBorders>
          </w:tcPr>
          <w:p w:rsidR="009F08A4" w:rsidRDefault="009F08A4" w:rsidP="002E27D9">
            <w:pPr>
              <w:jc w:val="right"/>
            </w:pPr>
            <w:r>
              <w:t>165.000,00</w:t>
            </w:r>
          </w:p>
        </w:tc>
        <w:tc>
          <w:tcPr>
            <w:tcW w:w="1417" w:type="dxa"/>
            <w:tcBorders>
              <w:bottom w:val="single" w:sz="6" w:space="0" w:color="auto"/>
            </w:tcBorders>
          </w:tcPr>
          <w:p w:rsidR="009F08A4" w:rsidRPr="00F81A5F" w:rsidRDefault="009F08A4" w:rsidP="002E27D9">
            <w:pPr>
              <w:jc w:val="right"/>
              <w:rPr>
                <w:lang w:val="en-US"/>
              </w:rPr>
            </w:pPr>
            <w:r>
              <w:rPr>
                <w:lang w:val="en-US"/>
              </w:rPr>
              <w:t>2</w:t>
            </w:r>
            <w:r>
              <w:t>35</w:t>
            </w:r>
            <w:r>
              <w:rPr>
                <w:lang w:val="en-US"/>
              </w:rPr>
              <w:t>.000,00</w:t>
            </w:r>
          </w:p>
        </w:tc>
        <w:tc>
          <w:tcPr>
            <w:tcW w:w="1417" w:type="dxa"/>
            <w:tcBorders>
              <w:bottom w:val="single" w:sz="6" w:space="0" w:color="auto"/>
            </w:tcBorders>
          </w:tcPr>
          <w:p w:rsidR="009F08A4" w:rsidRPr="004E41FD" w:rsidRDefault="004E41FD" w:rsidP="0052425D">
            <w:pPr>
              <w:jc w:val="right"/>
              <w:rPr>
                <w:lang w:val="en-US"/>
              </w:rPr>
            </w:pPr>
            <w:r>
              <w:rPr>
                <w:lang w:val="en-US"/>
              </w:rPr>
              <w:t>240.000,00</w:t>
            </w:r>
          </w:p>
        </w:tc>
      </w:tr>
      <w:tr w:rsidR="009F08A4" w:rsidTr="009F08A4">
        <w:tc>
          <w:tcPr>
            <w:tcW w:w="516" w:type="dxa"/>
            <w:tcBorders>
              <w:bottom w:val="single" w:sz="4" w:space="0" w:color="auto"/>
            </w:tcBorders>
            <w:shd w:val="clear" w:color="auto" w:fill="FFCC99"/>
          </w:tcPr>
          <w:p w:rsidR="009F08A4" w:rsidRDefault="009F08A4">
            <w:pPr>
              <w:rPr>
                <w:sz w:val="22"/>
              </w:rPr>
            </w:pPr>
            <w:r>
              <w:rPr>
                <w:sz w:val="22"/>
              </w:rPr>
              <w:t>26</w:t>
            </w:r>
          </w:p>
        </w:tc>
        <w:tc>
          <w:tcPr>
            <w:tcW w:w="1719" w:type="dxa"/>
            <w:tcBorders>
              <w:bottom w:val="single" w:sz="4" w:space="0" w:color="auto"/>
            </w:tcBorders>
            <w:shd w:val="clear" w:color="auto" w:fill="FFCC99"/>
          </w:tcPr>
          <w:p w:rsidR="009F08A4" w:rsidRDefault="009F08A4">
            <w:r>
              <w:t>Ανταλλακτικά</w:t>
            </w:r>
          </w:p>
        </w:tc>
        <w:tc>
          <w:tcPr>
            <w:tcW w:w="1417" w:type="dxa"/>
            <w:tcBorders>
              <w:bottom w:val="single" w:sz="6" w:space="0" w:color="auto"/>
            </w:tcBorders>
          </w:tcPr>
          <w:p w:rsidR="009F08A4" w:rsidRDefault="009F08A4" w:rsidP="002E27D9">
            <w:pPr>
              <w:jc w:val="right"/>
            </w:pPr>
          </w:p>
        </w:tc>
        <w:tc>
          <w:tcPr>
            <w:tcW w:w="1417" w:type="dxa"/>
            <w:tcBorders>
              <w:bottom w:val="single" w:sz="6" w:space="0" w:color="auto"/>
            </w:tcBorders>
          </w:tcPr>
          <w:p w:rsidR="009F08A4" w:rsidRPr="00121D71" w:rsidRDefault="009F08A4" w:rsidP="002E27D9">
            <w:pPr>
              <w:jc w:val="right"/>
              <w:rPr>
                <w:lang w:val="en-US"/>
              </w:rPr>
            </w:pPr>
            <w:r>
              <w:rPr>
                <w:lang w:val="en-US"/>
              </w:rPr>
              <w:t>1.845,26</w:t>
            </w:r>
          </w:p>
        </w:tc>
        <w:tc>
          <w:tcPr>
            <w:tcW w:w="1417" w:type="dxa"/>
            <w:tcBorders>
              <w:bottom w:val="single" w:sz="6" w:space="0" w:color="auto"/>
            </w:tcBorders>
          </w:tcPr>
          <w:p w:rsidR="009F08A4" w:rsidRDefault="009F08A4" w:rsidP="002E27D9">
            <w:pPr>
              <w:jc w:val="right"/>
            </w:pPr>
            <w:r>
              <w:t>10.000,00</w:t>
            </w:r>
          </w:p>
        </w:tc>
        <w:tc>
          <w:tcPr>
            <w:tcW w:w="1417" w:type="dxa"/>
            <w:tcBorders>
              <w:bottom w:val="single" w:sz="6" w:space="0" w:color="auto"/>
            </w:tcBorders>
          </w:tcPr>
          <w:p w:rsidR="009F08A4" w:rsidRPr="00F81A5F" w:rsidRDefault="009F08A4" w:rsidP="002E27D9">
            <w:pPr>
              <w:jc w:val="right"/>
              <w:rPr>
                <w:lang w:val="en-US"/>
              </w:rPr>
            </w:pPr>
            <w:r>
              <w:rPr>
                <w:lang w:val="en-US"/>
              </w:rPr>
              <w:t>10.000,00</w:t>
            </w:r>
          </w:p>
        </w:tc>
        <w:tc>
          <w:tcPr>
            <w:tcW w:w="1417" w:type="dxa"/>
            <w:tcBorders>
              <w:bottom w:val="single" w:sz="6" w:space="0" w:color="auto"/>
            </w:tcBorders>
          </w:tcPr>
          <w:p w:rsidR="009F08A4" w:rsidRPr="004E41FD" w:rsidRDefault="004E41FD" w:rsidP="0052425D">
            <w:pPr>
              <w:jc w:val="right"/>
              <w:rPr>
                <w:lang w:val="en-US"/>
              </w:rPr>
            </w:pPr>
            <w:r>
              <w:rPr>
                <w:lang w:val="en-US"/>
              </w:rPr>
              <w:t>6.000,00</w:t>
            </w:r>
          </w:p>
        </w:tc>
      </w:tr>
      <w:tr w:rsidR="009F08A4" w:rsidTr="009F08A4">
        <w:tc>
          <w:tcPr>
            <w:tcW w:w="516" w:type="dxa"/>
            <w:tcBorders>
              <w:top w:val="single" w:sz="4" w:space="0" w:color="auto"/>
              <w:left w:val="single" w:sz="4" w:space="0" w:color="auto"/>
              <w:bottom w:val="single" w:sz="4" w:space="0" w:color="auto"/>
              <w:right w:val="nil"/>
            </w:tcBorders>
            <w:shd w:val="clear" w:color="auto" w:fill="FFCC99"/>
          </w:tcPr>
          <w:p w:rsidR="009F08A4" w:rsidRDefault="009F08A4">
            <w:pPr>
              <w:rPr>
                <w:b/>
                <w:bCs/>
                <w:color w:val="000000"/>
              </w:rPr>
            </w:pPr>
          </w:p>
        </w:tc>
        <w:tc>
          <w:tcPr>
            <w:tcW w:w="1719" w:type="dxa"/>
            <w:tcBorders>
              <w:top w:val="single" w:sz="4" w:space="0" w:color="auto"/>
              <w:left w:val="nil"/>
              <w:bottom w:val="single" w:sz="4" w:space="0" w:color="auto"/>
              <w:right w:val="single" w:sz="4" w:space="0" w:color="auto"/>
            </w:tcBorders>
            <w:shd w:val="clear" w:color="auto" w:fill="FFCC99"/>
          </w:tcPr>
          <w:p w:rsidR="009F08A4" w:rsidRDefault="009F08A4">
            <w:pPr>
              <w:jc w:val="center"/>
              <w:rPr>
                <w:b/>
                <w:bCs/>
              </w:rPr>
            </w:pPr>
            <w:r>
              <w:rPr>
                <w:b/>
                <w:bCs/>
              </w:rPr>
              <w:t>ΣΥΝΟΛΟ</w:t>
            </w:r>
          </w:p>
        </w:tc>
        <w:tc>
          <w:tcPr>
            <w:tcW w:w="1417" w:type="dxa"/>
            <w:tcBorders>
              <w:left w:val="single" w:sz="6" w:space="0" w:color="auto"/>
              <w:bottom w:val="single" w:sz="6" w:space="0" w:color="auto"/>
              <w:right w:val="single" w:sz="6" w:space="0" w:color="auto"/>
            </w:tcBorders>
          </w:tcPr>
          <w:p w:rsidR="009F08A4" w:rsidRDefault="00C60077" w:rsidP="002E27D9">
            <w:pPr>
              <w:jc w:val="right"/>
              <w:rPr>
                <w:b/>
                <w:bCs/>
              </w:rPr>
            </w:pPr>
            <w:r>
              <w:rPr>
                <w:b/>
                <w:bCs/>
              </w:rPr>
              <w:fldChar w:fldCharType="begin"/>
            </w:r>
            <w:r w:rsidR="009F08A4">
              <w:rPr>
                <w:b/>
                <w:bCs/>
              </w:rPr>
              <w:instrText xml:space="preserve"> =SUM(ABOVE) </w:instrText>
            </w:r>
            <w:r>
              <w:rPr>
                <w:b/>
                <w:bCs/>
              </w:rPr>
              <w:fldChar w:fldCharType="separate"/>
            </w:r>
            <w:r w:rsidR="009F08A4">
              <w:rPr>
                <w:b/>
                <w:bCs/>
                <w:noProof/>
              </w:rPr>
              <w:t>4.691.253,9</w:t>
            </w:r>
            <w:r>
              <w:rPr>
                <w:b/>
                <w:bCs/>
              </w:rPr>
              <w:fldChar w:fldCharType="end"/>
            </w:r>
            <w:r w:rsidR="009F08A4">
              <w:rPr>
                <w:b/>
                <w:bCs/>
              </w:rPr>
              <w:t>0</w:t>
            </w:r>
          </w:p>
        </w:tc>
        <w:tc>
          <w:tcPr>
            <w:tcW w:w="1417" w:type="dxa"/>
            <w:tcBorders>
              <w:left w:val="single" w:sz="6" w:space="0" w:color="auto"/>
              <w:bottom w:val="single" w:sz="6" w:space="0" w:color="auto"/>
              <w:right w:val="single" w:sz="6" w:space="0" w:color="auto"/>
            </w:tcBorders>
          </w:tcPr>
          <w:p w:rsidR="009F08A4" w:rsidRDefault="00C60077" w:rsidP="002E27D9">
            <w:pPr>
              <w:jc w:val="right"/>
              <w:rPr>
                <w:b/>
                <w:bCs/>
              </w:rPr>
            </w:pPr>
            <w:r>
              <w:rPr>
                <w:b/>
                <w:bCs/>
              </w:rPr>
              <w:fldChar w:fldCharType="begin"/>
            </w:r>
            <w:r w:rsidR="009F08A4">
              <w:rPr>
                <w:b/>
                <w:bCs/>
              </w:rPr>
              <w:instrText xml:space="preserve"> =SUM(ABOVE) </w:instrText>
            </w:r>
            <w:r>
              <w:rPr>
                <w:b/>
                <w:bCs/>
              </w:rPr>
              <w:fldChar w:fldCharType="separate"/>
            </w:r>
            <w:r w:rsidR="009F08A4">
              <w:rPr>
                <w:b/>
                <w:bCs/>
                <w:noProof/>
              </w:rPr>
              <w:t>4.767.262,89</w:t>
            </w:r>
            <w:r>
              <w:rPr>
                <w:b/>
                <w:bCs/>
              </w:rPr>
              <w:fldChar w:fldCharType="end"/>
            </w:r>
          </w:p>
        </w:tc>
        <w:tc>
          <w:tcPr>
            <w:tcW w:w="1417" w:type="dxa"/>
            <w:tcBorders>
              <w:left w:val="single" w:sz="6" w:space="0" w:color="auto"/>
              <w:bottom w:val="single" w:sz="6" w:space="0" w:color="auto"/>
              <w:right w:val="single" w:sz="6" w:space="0" w:color="auto"/>
            </w:tcBorders>
          </w:tcPr>
          <w:p w:rsidR="009F08A4" w:rsidRDefault="00C60077" w:rsidP="002E27D9">
            <w:pPr>
              <w:jc w:val="right"/>
              <w:rPr>
                <w:b/>
                <w:bCs/>
              </w:rPr>
            </w:pPr>
            <w:r>
              <w:rPr>
                <w:b/>
                <w:bCs/>
              </w:rPr>
              <w:fldChar w:fldCharType="begin"/>
            </w:r>
            <w:r w:rsidR="009F08A4">
              <w:rPr>
                <w:b/>
                <w:bCs/>
              </w:rPr>
              <w:instrText xml:space="preserve"> =SUM(ABOVE) </w:instrText>
            </w:r>
            <w:r>
              <w:rPr>
                <w:b/>
                <w:bCs/>
              </w:rPr>
              <w:fldChar w:fldCharType="separate"/>
            </w:r>
            <w:r w:rsidR="009F08A4">
              <w:rPr>
                <w:b/>
                <w:bCs/>
                <w:noProof/>
              </w:rPr>
              <w:t>4.801.000</w:t>
            </w:r>
            <w:r>
              <w:rPr>
                <w:b/>
                <w:bCs/>
              </w:rPr>
              <w:fldChar w:fldCharType="end"/>
            </w:r>
            <w:r w:rsidR="009F08A4">
              <w:rPr>
                <w:b/>
                <w:bCs/>
              </w:rPr>
              <w:t>,00</w:t>
            </w:r>
          </w:p>
        </w:tc>
        <w:tc>
          <w:tcPr>
            <w:tcW w:w="1417" w:type="dxa"/>
            <w:tcBorders>
              <w:left w:val="single" w:sz="6" w:space="0" w:color="auto"/>
              <w:bottom w:val="single" w:sz="6" w:space="0" w:color="auto"/>
              <w:right w:val="single" w:sz="6" w:space="0" w:color="auto"/>
            </w:tcBorders>
          </w:tcPr>
          <w:p w:rsidR="009F08A4" w:rsidRPr="000F319C" w:rsidRDefault="00C60077" w:rsidP="002E27D9">
            <w:pPr>
              <w:jc w:val="right"/>
              <w:rPr>
                <w:b/>
                <w:bCs/>
              </w:rPr>
            </w:pPr>
            <w:r>
              <w:rPr>
                <w:b/>
                <w:bCs/>
              </w:rPr>
              <w:fldChar w:fldCharType="begin"/>
            </w:r>
            <w:r w:rsidR="009F08A4">
              <w:rPr>
                <w:b/>
                <w:bCs/>
              </w:rPr>
              <w:instrText xml:space="preserve"> =SUM(ABOVE) </w:instrText>
            </w:r>
            <w:r>
              <w:rPr>
                <w:b/>
                <w:bCs/>
              </w:rPr>
              <w:fldChar w:fldCharType="separate"/>
            </w:r>
            <w:r w:rsidR="009F08A4">
              <w:rPr>
                <w:b/>
                <w:bCs/>
                <w:noProof/>
              </w:rPr>
              <w:t>4.634.000</w:t>
            </w:r>
            <w:r>
              <w:rPr>
                <w:b/>
                <w:bCs/>
              </w:rPr>
              <w:fldChar w:fldCharType="end"/>
            </w:r>
            <w:r w:rsidR="009F08A4">
              <w:rPr>
                <w:b/>
                <w:bCs/>
              </w:rPr>
              <w:t>,00</w:t>
            </w:r>
          </w:p>
        </w:tc>
        <w:tc>
          <w:tcPr>
            <w:tcW w:w="1417" w:type="dxa"/>
            <w:tcBorders>
              <w:left w:val="single" w:sz="6" w:space="0" w:color="auto"/>
              <w:bottom w:val="single" w:sz="6" w:space="0" w:color="auto"/>
              <w:right w:val="single" w:sz="6" w:space="0" w:color="auto"/>
            </w:tcBorders>
            <w:vAlign w:val="center"/>
          </w:tcPr>
          <w:p w:rsidR="009F08A4" w:rsidRPr="00DD60F1" w:rsidRDefault="00E45035" w:rsidP="00DD60F1">
            <w:pPr>
              <w:jc w:val="right"/>
              <w:rPr>
                <w:b/>
                <w:bCs/>
                <w:color w:val="000000"/>
              </w:rPr>
            </w:pPr>
            <w:r>
              <w:rPr>
                <w:b/>
                <w:bCs/>
                <w:color w:val="000000"/>
                <w:lang w:val="en-US"/>
              </w:rPr>
              <w:t>4.49</w:t>
            </w:r>
            <w:r w:rsidR="00DD60F1">
              <w:rPr>
                <w:b/>
                <w:bCs/>
                <w:color w:val="000000"/>
                <w:lang w:val="en-US"/>
              </w:rPr>
              <w:t>7.000,00</w:t>
            </w:r>
          </w:p>
        </w:tc>
      </w:tr>
    </w:tbl>
    <w:p w:rsidR="006F00C0" w:rsidRDefault="006F00C0">
      <w:pPr>
        <w:rPr>
          <w:b/>
          <w:bCs/>
          <w:sz w:val="16"/>
        </w:rPr>
      </w:pPr>
    </w:p>
    <w:p w:rsidR="006F00C0" w:rsidRDefault="006D3398">
      <w:pPr>
        <w:rPr>
          <w:sz w:val="28"/>
        </w:rPr>
      </w:pPr>
      <w:r>
        <w:rPr>
          <w:sz w:val="28"/>
        </w:rPr>
        <w:t xml:space="preserve">ΠΑΡΑΤΗΡΗΣΕΙΣ :  </w:t>
      </w:r>
    </w:p>
    <w:p w:rsidR="006F00C0" w:rsidRDefault="006D3398">
      <w:pPr>
        <w:rPr>
          <w:sz w:val="28"/>
        </w:rPr>
      </w:pPr>
      <w:r>
        <w:rPr>
          <w:sz w:val="28"/>
        </w:rPr>
        <w:tab/>
        <w:t xml:space="preserve">- Οι αποδοχές προσωπικού έχουν υπολογισθεί </w:t>
      </w:r>
      <w:r w:rsidR="0033773F">
        <w:rPr>
          <w:sz w:val="28"/>
        </w:rPr>
        <w:t>σύμφωνα με τις</w:t>
      </w:r>
      <w:r>
        <w:rPr>
          <w:sz w:val="28"/>
        </w:rPr>
        <w:t xml:space="preserve"> ρυθμίσ</w:t>
      </w:r>
      <w:r w:rsidR="0033773F">
        <w:rPr>
          <w:sz w:val="28"/>
        </w:rPr>
        <w:t>εις</w:t>
      </w:r>
      <w:r>
        <w:rPr>
          <w:sz w:val="28"/>
        </w:rPr>
        <w:t xml:space="preserve"> </w:t>
      </w:r>
      <w:r w:rsidR="005A681C">
        <w:rPr>
          <w:sz w:val="28"/>
        </w:rPr>
        <w:t>του</w:t>
      </w:r>
      <w:r>
        <w:rPr>
          <w:sz w:val="28"/>
        </w:rPr>
        <w:t xml:space="preserve"> νόμο 4093/2012 </w:t>
      </w:r>
      <w:r w:rsidR="005A681C">
        <w:rPr>
          <w:sz w:val="28"/>
        </w:rPr>
        <w:t xml:space="preserve">περί </w:t>
      </w:r>
      <w:r>
        <w:rPr>
          <w:sz w:val="28"/>
        </w:rPr>
        <w:t>«Έγκριση</w:t>
      </w:r>
      <w:r w:rsidR="005A681C">
        <w:rPr>
          <w:sz w:val="28"/>
        </w:rPr>
        <w:t>ς</w:t>
      </w:r>
      <w:r>
        <w:rPr>
          <w:sz w:val="28"/>
        </w:rPr>
        <w:t xml:space="preserve"> μεσοπρόθεσμού πλαισίου δημοσιονομικής στρατηγικής 2013-2016 επείγοντα μέτρα εφαρμογής» </w:t>
      </w:r>
    </w:p>
    <w:p w:rsidR="006F00C0" w:rsidRDefault="006D3398">
      <w:pPr>
        <w:rPr>
          <w:sz w:val="28"/>
        </w:rPr>
      </w:pPr>
      <w:r>
        <w:rPr>
          <w:sz w:val="28"/>
        </w:rPr>
        <w:t>Ως προς τα θεσμικά επιδόματα – παροχές παραμένουν σε ισχύ τα αντίστοιχα άρθρα της επιχειρησιακής σύμβασης εργασίας προσωπικού Δ.Ε.Υ.Α.Λ..</w:t>
      </w:r>
    </w:p>
    <w:p w:rsidR="006F00C0" w:rsidRDefault="006D3398">
      <w:pPr>
        <w:rPr>
          <w:sz w:val="28"/>
        </w:rPr>
      </w:pPr>
      <w:r>
        <w:rPr>
          <w:sz w:val="28"/>
        </w:rPr>
        <w:t>Επίσης συμπεριλαμβάνεται:</w:t>
      </w:r>
    </w:p>
    <w:p w:rsidR="006F00C0" w:rsidRDefault="0072457A">
      <w:pPr>
        <w:ind w:firstLine="720"/>
        <w:rPr>
          <w:sz w:val="28"/>
        </w:rPr>
      </w:pPr>
      <w:r>
        <w:rPr>
          <w:sz w:val="28"/>
        </w:rPr>
        <w:t>α</w:t>
      </w:r>
      <w:r w:rsidR="006D3398">
        <w:rPr>
          <w:sz w:val="28"/>
        </w:rPr>
        <w:t xml:space="preserve">)το κόστος αποζημίωσης λόγω συνταξιοδότησης </w:t>
      </w:r>
      <w:r w:rsidR="008D38BB">
        <w:rPr>
          <w:sz w:val="28"/>
        </w:rPr>
        <w:t>πέντε</w:t>
      </w:r>
      <w:r w:rsidR="006D3398">
        <w:rPr>
          <w:sz w:val="28"/>
        </w:rPr>
        <w:t xml:space="preserve"> (</w:t>
      </w:r>
      <w:r w:rsidR="00DF5DAA" w:rsidRPr="008D38BB">
        <w:rPr>
          <w:sz w:val="28"/>
        </w:rPr>
        <w:t>5</w:t>
      </w:r>
      <w:r w:rsidR="006D3398">
        <w:rPr>
          <w:sz w:val="28"/>
        </w:rPr>
        <w:t>) εργαζομένων,</w:t>
      </w:r>
    </w:p>
    <w:p w:rsidR="006F00C0" w:rsidRDefault="0072457A">
      <w:pPr>
        <w:ind w:firstLine="720"/>
        <w:rPr>
          <w:sz w:val="28"/>
        </w:rPr>
      </w:pPr>
      <w:r>
        <w:rPr>
          <w:sz w:val="28"/>
        </w:rPr>
        <w:t>β</w:t>
      </w:r>
      <w:r w:rsidR="006D3398">
        <w:rPr>
          <w:sz w:val="28"/>
        </w:rPr>
        <w:t>)το κόστος πρακτικής άσκησης σπουδαστών ΤΕΙ.</w:t>
      </w:r>
    </w:p>
    <w:p w:rsidR="006F00C0" w:rsidRDefault="006F00C0">
      <w:pPr>
        <w:ind w:firstLine="720"/>
        <w:rPr>
          <w:sz w:val="28"/>
        </w:rPr>
      </w:pPr>
    </w:p>
    <w:p w:rsidR="006F00C0" w:rsidRDefault="006D3398">
      <w:pPr>
        <w:pStyle w:val="a4"/>
        <w:spacing w:line="240" w:lineRule="auto"/>
      </w:pPr>
      <w:r>
        <w:t xml:space="preserve">-Στις αμοιβές τρίτων περιλαμβάνεται το κόστος από τις συμβάσεις υπηρεσιών ελεύθερων και μη ελεύθερων επαγγελματιών. </w:t>
      </w:r>
    </w:p>
    <w:p w:rsidR="006F00C0" w:rsidRDefault="006F00C0">
      <w:pPr>
        <w:pStyle w:val="a4"/>
        <w:spacing w:line="240" w:lineRule="auto"/>
      </w:pPr>
    </w:p>
    <w:p w:rsidR="006F00C0" w:rsidRDefault="006F00C0">
      <w:pPr>
        <w:pStyle w:val="a4"/>
        <w:spacing w:line="240" w:lineRule="auto"/>
      </w:pPr>
    </w:p>
    <w:p w:rsidR="006F00C0" w:rsidRDefault="006F00C0">
      <w:pPr>
        <w:pStyle w:val="a4"/>
        <w:spacing w:line="240" w:lineRule="auto"/>
      </w:pPr>
    </w:p>
    <w:p w:rsidR="006F00C0" w:rsidRDefault="006F00C0">
      <w:pPr>
        <w:pStyle w:val="a4"/>
        <w:spacing w:line="240" w:lineRule="auto"/>
      </w:pPr>
    </w:p>
    <w:p w:rsidR="006F00C0" w:rsidRDefault="006F00C0">
      <w:pPr>
        <w:pStyle w:val="a4"/>
        <w:spacing w:line="240" w:lineRule="auto"/>
      </w:pPr>
    </w:p>
    <w:p w:rsidR="006F00C0" w:rsidRDefault="006F00C0">
      <w:pPr>
        <w:pStyle w:val="a4"/>
        <w:spacing w:line="240" w:lineRule="auto"/>
      </w:pPr>
    </w:p>
    <w:p w:rsidR="006F00C0" w:rsidRDefault="006F00C0">
      <w:pPr>
        <w:rPr>
          <w:b/>
          <w:color w:val="993300"/>
          <w:sz w:val="28"/>
        </w:rPr>
      </w:pPr>
    </w:p>
    <w:p w:rsidR="006F00C0" w:rsidRDefault="006F00C0">
      <w:pPr>
        <w:rPr>
          <w:b/>
          <w:color w:val="993300"/>
          <w:sz w:val="28"/>
        </w:rPr>
      </w:pPr>
    </w:p>
    <w:p w:rsidR="006F00C0" w:rsidRDefault="006D3398">
      <w:pPr>
        <w:rPr>
          <w:b/>
          <w:color w:val="993300"/>
          <w:sz w:val="28"/>
        </w:rPr>
      </w:pPr>
      <w:r>
        <w:rPr>
          <w:b/>
          <w:color w:val="993300"/>
          <w:sz w:val="28"/>
        </w:rPr>
        <w:tab/>
      </w:r>
      <w:r>
        <w:rPr>
          <w:b/>
          <w:color w:val="993300"/>
          <w:sz w:val="28"/>
        </w:rPr>
        <w:tab/>
      </w:r>
      <w:r>
        <w:rPr>
          <w:b/>
          <w:color w:val="993300"/>
          <w:sz w:val="28"/>
        </w:rPr>
        <w:tab/>
      </w:r>
      <w:r>
        <w:rPr>
          <w:b/>
          <w:color w:val="993300"/>
          <w:sz w:val="28"/>
        </w:rPr>
        <w:tab/>
      </w:r>
      <w:r>
        <w:rPr>
          <w:b/>
          <w:color w:val="993300"/>
          <w:sz w:val="28"/>
        </w:rPr>
        <w:tab/>
      </w:r>
      <w:r>
        <w:rPr>
          <w:b/>
          <w:color w:val="993300"/>
          <w:sz w:val="28"/>
        </w:rPr>
        <w:tab/>
      </w:r>
      <w:r>
        <w:rPr>
          <w:b/>
          <w:color w:val="993300"/>
          <w:sz w:val="28"/>
        </w:rPr>
        <w:tab/>
      </w:r>
      <w:r>
        <w:rPr>
          <w:b/>
          <w:color w:val="993300"/>
          <w:sz w:val="28"/>
        </w:rPr>
        <w:tab/>
      </w:r>
      <w:r>
        <w:rPr>
          <w:b/>
          <w:color w:val="993300"/>
          <w:sz w:val="28"/>
        </w:rPr>
        <w:tab/>
      </w:r>
      <w:r>
        <w:rPr>
          <w:b/>
          <w:color w:val="993300"/>
          <w:sz w:val="28"/>
        </w:rPr>
        <w:tab/>
      </w:r>
    </w:p>
    <w:p w:rsidR="006F00C0" w:rsidRDefault="006F00C0">
      <w:pPr>
        <w:ind w:left="7920" w:firstLine="720"/>
        <w:rPr>
          <w:bCs/>
          <w:sz w:val="28"/>
        </w:rPr>
      </w:pPr>
    </w:p>
    <w:p w:rsidR="006F00C0" w:rsidRDefault="006F00C0">
      <w:pPr>
        <w:ind w:left="7920" w:firstLine="720"/>
        <w:jc w:val="right"/>
        <w:rPr>
          <w:bCs/>
          <w:sz w:val="28"/>
        </w:rPr>
      </w:pPr>
    </w:p>
    <w:p w:rsidR="00A60A33" w:rsidRDefault="00A60A33">
      <w:pPr>
        <w:ind w:left="7920" w:firstLine="720"/>
        <w:jc w:val="right"/>
        <w:rPr>
          <w:bCs/>
          <w:sz w:val="28"/>
        </w:rPr>
      </w:pPr>
    </w:p>
    <w:p w:rsidR="00A54DFF" w:rsidRDefault="00A54DFF">
      <w:pPr>
        <w:ind w:left="7920" w:firstLine="720"/>
        <w:jc w:val="right"/>
        <w:rPr>
          <w:bCs/>
          <w:sz w:val="28"/>
        </w:rPr>
      </w:pPr>
    </w:p>
    <w:p w:rsidR="00A54DFF" w:rsidRDefault="00A54DFF">
      <w:pPr>
        <w:ind w:left="7920" w:firstLine="720"/>
        <w:jc w:val="right"/>
        <w:rPr>
          <w:bCs/>
          <w:sz w:val="28"/>
        </w:rPr>
      </w:pPr>
    </w:p>
    <w:p w:rsidR="006F00C0" w:rsidRDefault="006F00C0">
      <w:pPr>
        <w:ind w:left="7920" w:firstLine="720"/>
        <w:jc w:val="right"/>
        <w:rPr>
          <w:bCs/>
          <w:sz w:val="28"/>
        </w:rPr>
      </w:pPr>
    </w:p>
    <w:p w:rsidR="006F00C0" w:rsidRDefault="006D3398">
      <w:pPr>
        <w:rPr>
          <w:b/>
          <w:color w:val="993300"/>
          <w:sz w:val="28"/>
        </w:rPr>
      </w:pPr>
      <w:r>
        <w:rPr>
          <w:b/>
          <w:color w:val="993300"/>
          <w:sz w:val="28"/>
        </w:rPr>
        <w:lastRenderedPageBreak/>
        <w:t>Β.  Επενδυτικές  Δαπάνες</w:t>
      </w:r>
    </w:p>
    <w:p w:rsidR="006F00C0" w:rsidRPr="00D3799E" w:rsidRDefault="006D3398">
      <w:pPr>
        <w:rPr>
          <w:color w:val="0000FF"/>
          <w:sz w:val="28"/>
        </w:rPr>
      </w:pPr>
      <w:r>
        <w:rPr>
          <w:color w:val="0000FF"/>
          <w:sz w:val="28"/>
        </w:rPr>
        <w:tab/>
      </w:r>
    </w:p>
    <w:p w:rsidR="006F00C0" w:rsidRDefault="006D3398">
      <w:pPr>
        <w:ind w:firstLine="720"/>
        <w:rPr>
          <w:sz w:val="28"/>
        </w:rPr>
      </w:pPr>
      <w:r>
        <w:rPr>
          <w:sz w:val="28"/>
        </w:rPr>
        <w:t>Οι επενδυτικές δαπάνες αφορούν την αγορά μηχανολογικού και λοιπού εξοπλισμού, την κατασκευή έργων Ύδρευσης-Αποχέτευσης και την εκπόνηση μελετών.</w:t>
      </w:r>
    </w:p>
    <w:p w:rsidR="006F00C0" w:rsidRPr="00731A8C" w:rsidRDefault="006D3398">
      <w:pPr>
        <w:rPr>
          <w:b/>
          <w:bCs/>
          <w:sz w:val="22"/>
        </w:rPr>
      </w:pPr>
      <w:r>
        <w:rPr>
          <w:sz w:val="28"/>
        </w:rPr>
        <w:tab/>
        <w:t xml:space="preserve">Οι συνολικές επενδυτικές δαπάνες προβλέπετε να ανέλθουν το </w:t>
      </w:r>
      <w:r w:rsidR="009F08A4">
        <w:rPr>
          <w:sz w:val="28"/>
        </w:rPr>
        <w:t>2015</w:t>
      </w:r>
      <w:r>
        <w:rPr>
          <w:sz w:val="28"/>
        </w:rPr>
        <w:t xml:space="preserve"> στο ποσό των</w:t>
      </w:r>
      <w:r w:rsidR="003D5A18" w:rsidRPr="003D5A18">
        <w:rPr>
          <w:sz w:val="28"/>
        </w:rPr>
        <w:t xml:space="preserve"> </w:t>
      </w:r>
      <w:r w:rsidR="00731A8C" w:rsidRPr="00731A8C">
        <w:rPr>
          <w:bCs/>
          <w:sz w:val="28"/>
          <w:szCs w:val="28"/>
        </w:rPr>
        <w:t>9.882.000,00</w:t>
      </w:r>
      <w:r w:rsidR="00731A8C" w:rsidRPr="00731A8C">
        <w:rPr>
          <w:b/>
          <w:bCs/>
          <w:sz w:val="22"/>
        </w:rPr>
        <w:t xml:space="preserve"> </w:t>
      </w:r>
      <w:r>
        <w:rPr>
          <w:b/>
          <w:bCs/>
          <w:sz w:val="28"/>
        </w:rPr>
        <w:t xml:space="preserve">€ </w:t>
      </w:r>
      <w:r>
        <w:rPr>
          <w:sz w:val="28"/>
        </w:rPr>
        <w:t xml:space="preserve"> όπως αναλύονται στο παρακάτω πίνακα.</w:t>
      </w:r>
    </w:p>
    <w:p w:rsidR="006F00C0" w:rsidRDefault="006F00C0">
      <w:pPr>
        <w:rPr>
          <w:sz w:val="28"/>
        </w:rPr>
      </w:pPr>
    </w:p>
    <w:p w:rsidR="006F00C0" w:rsidRDefault="006D3398">
      <w:pPr>
        <w:jc w:val="center"/>
        <w:rPr>
          <w:b/>
          <w:sz w:val="28"/>
          <w:lang w:val="en-US"/>
        </w:rPr>
      </w:pPr>
      <w:r>
        <w:rPr>
          <w:b/>
          <w:sz w:val="28"/>
        </w:rPr>
        <w:t>ΠΙΝΑΚΑΣ  ΕΠΕΝΔΥΤΙΚΩΝ  ΔΑΠΑΝΩΝ</w:t>
      </w:r>
    </w:p>
    <w:p w:rsidR="006F00C0" w:rsidRDefault="006F00C0">
      <w:pPr>
        <w:jc w:val="center"/>
        <w:rPr>
          <w:b/>
          <w:sz w:val="28"/>
          <w:lang w:val="en-US"/>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CC99"/>
        <w:tblLayout w:type="fixed"/>
        <w:tblLook w:val="0000"/>
      </w:tblPr>
      <w:tblGrid>
        <w:gridCol w:w="9606"/>
      </w:tblGrid>
      <w:tr w:rsidR="006F00C0">
        <w:tc>
          <w:tcPr>
            <w:tcW w:w="9606" w:type="dxa"/>
            <w:shd w:val="clear" w:color="auto" w:fill="FFCC99"/>
          </w:tcPr>
          <w:p w:rsidR="006F00C0" w:rsidRDefault="006D3398" w:rsidP="00D83A84">
            <w:pPr>
              <w:rPr>
                <w:b/>
                <w:bCs/>
                <w:sz w:val="24"/>
                <w:lang w:val="en-US"/>
              </w:rPr>
            </w:pPr>
            <w:r>
              <w:rPr>
                <w:b/>
                <w:bCs/>
                <w:sz w:val="24"/>
              </w:rPr>
              <w:t>ΚΩΔ.   ΟΝΟΜΑΣΙΑ            20</w:t>
            </w:r>
            <w:r w:rsidR="00390794">
              <w:rPr>
                <w:b/>
                <w:bCs/>
                <w:sz w:val="24"/>
                <w:lang w:val="en-US"/>
              </w:rPr>
              <w:t>11</w:t>
            </w:r>
            <w:r>
              <w:rPr>
                <w:b/>
                <w:bCs/>
                <w:sz w:val="24"/>
              </w:rPr>
              <w:t xml:space="preserve">          </w:t>
            </w:r>
            <w:r>
              <w:rPr>
                <w:b/>
                <w:bCs/>
                <w:sz w:val="24"/>
                <w:lang w:val="en-US"/>
              </w:rPr>
              <w:t xml:space="preserve"> </w:t>
            </w:r>
            <w:r>
              <w:rPr>
                <w:b/>
                <w:bCs/>
                <w:sz w:val="24"/>
              </w:rPr>
              <w:t xml:space="preserve">    201</w:t>
            </w:r>
            <w:r w:rsidR="00390794">
              <w:rPr>
                <w:b/>
                <w:bCs/>
                <w:sz w:val="24"/>
                <w:lang w:val="en-US"/>
              </w:rPr>
              <w:t>2</w:t>
            </w:r>
            <w:r>
              <w:rPr>
                <w:b/>
                <w:bCs/>
                <w:sz w:val="24"/>
              </w:rPr>
              <w:t xml:space="preserve">        </w:t>
            </w:r>
            <w:r>
              <w:rPr>
                <w:b/>
                <w:bCs/>
                <w:sz w:val="24"/>
                <w:lang w:val="en-US"/>
              </w:rPr>
              <w:t xml:space="preserve">   </w:t>
            </w:r>
            <w:r>
              <w:rPr>
                <w:b/>
                <w:bCs/>
                <w:sz w:val="24"/>
              </w:rPr>
              <w:t xml:space="preserve">      20</w:t>
            </w:r>
            <w:r>
              <w:rPr>
                <w:b/>
                <w:bCs/>
                <w:sz w:val="24"/>
                <w:lang w:val="en-US"/>
              </w:rPr>
              <w:t>1</w:t>
            </w:r>
            <w:r w:rsidR="00390794">
              <w:rPr>
                <w:b/>
                <w:bCs/>
                <w:sz w:val="24"/>
                <w:lang w:val="en-US"/>
              </w:rPr>
              <w:t>3</w:t>
            </w:r>
            <w:r>
              <w:rPr>
                <w:b/>
                <w:bCs/>
                <w:sz w:val="24"/>
              </w:rPr>
              <w:t xml:space="preserve">           </w:t>
            </w:r>
            <w:r>
              <w:rPr>
                <w:b/>
                <w:bCs/>
                <w:sz w:val="24"/>
                <w:lang w:val="en-US"/>
              </w:rPr>
              <w:t xml:space="preserve">   </w:t>
            </w:r>
            <w:r>
              <w:rPr>
                <w:b/>
                <w:bCs/>
                <w:sz w:val="24"/>
              </w:rPr>
              <w:t>20</w:t>
            </w:r>
            <w:r>
              <w:rPr>
                <w:b/>
                <w:bCs/>
                <w:sz w:val="24"/>
                <w:lang w:val="en-US"/>
              </w:rPr>
              <w:t>1</w:t>
            </w:r>
            <w:r w:rsidR="00390794">
              <w:rPr>
                <w:b/>
                <w:bCs/>
                <w:sz w:val="24"/>
                <w:lang w:val="en-US"/>
              </w:rPr>
              <w:t>4</w:t>
            </w:r>
            <w:r>
              <w:rPr>
                <w:b/>
                <w:bCs/>
                <w:sz w:val="24"/>
                <w:lang w:val="en-US"/>
              </w:rPr>
              <w:t xml:space="preserve">           </w:t>
            </w:r>
            <w:r w:rsidR="009F08A4">
              <w:rPr>
                <w:b/>
                <w:bCs/>
                <w:sz w:val="24"/>
                <w:lang w:val="en-US"/>
              </w:rPr>
              <w:t>2015</w:t>
            </w:r>
          </w:p>
        </w:tc>
      </w:tr>
    </w:tbl>
    <w:p w:rsidR="006F00C0" w:rsidRDefault="006F00C0">
      <w:pPr>
        <w:rPr>
          <w:sz w:val="28"/>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4"/>
        <w:gridCol w:w="1728"/>
        <w:gridCol w:w="1481"/>
        <w:gridCol w:w="1481"/>
        <w:gridCol w:w="1481"/>
        <w:gridCol w:w="1481"/>
        <w:gridCol w:w="1440"/>
      </w:tblGrid>
      <w:tr w:rsidR="00390794" w:rsidTr="00390794">
        <w:tc>
          <w:tcPr>
            <w:tcW w:w="514" w:type="dxa"/>
            <w:shd w:val="clear" w:color="auto" w:fill="FFCC99"/>
          </w:tcPr>
          <w:p w:rsidR="00390794" w:rsidRDefault="00390794">
            <w:pPr>
              <w:rPr>
                <w:sz w:val="22"/>
              </w:rPr>
            </w:pPr>
            <w:r>
              <w:rPr>
                <w:sz w:val="22"/>
              </w:rPr>
              <w:t>10</w:t>
            </w:r>
          </w:p>
        </w:tc>
        <w:tc>
          <w:tcPr>
            <w:tcW w:w="1728" w:type="dxa"/>
            <w:shd w:val="clear" w:color="auto" w:fill="FFCC99"/>
          </w:tcPr>
          <w:p w:rsidR="00390794" w:rsidRDefault="00390794">
            <w:r>
              <w:t>Οικόπεδα</w:t>
            </w:r>
          </w:p>
        </w:tc>
        <w:tc>
          <w:tcPr>
            <w:tcW w:w="1481" w:type="dxa"/>
          </w:tcPr>
          <w:p w:rsidR="00390794" w:rsidRDefault="00390794" w:rsidP="002E27D9">
            <w:pPr>
              <w:jc w:val="right"/>
              <w:rPr>
                <w:lang w:val="en-US"/>
              </w:rPr>
            </w:pPr>
            <w:r>
              <w:rPr>
                <w:lang w:val="en-US"/>
              </w:rPr>
              <w:t>0</w:t>
            </w:r>
          </w:p>
        </w:tc>
        <w:tc>
          <w:tcPr>
            <w:tcW w:w="1481" w:type="dxa"/>
          </w:tcPr>
          <w:p w:rsidR="00390794" w:rsidRDefault="00390794" w:rsidP="002E27D9">
            <w:pPr>
              <w:jc w:val="right"/>
            </w:pPr>
            <w:r>
              <w:t>0</w:t>
            </w:r>
          </w:p>
        </w:tc>
        <w:tc>
          <w:tcPr>
            <w:tcW w:w="1481" w:type="dxa"/>
          </w:tcPr>
          <w:p w:rsidR="00390794" w:rsidRDefault="00390794" w:rsidP="002E27D9">
            <w:pPr>
              <w:jc w:val="right"/>
            </w:pPr>
            <w:r>
              <w:t>24.000,00</w:t>
            </w:r>
          </w:p>
        </w:tc>
        <w:tc>
          <w:tcPr>
            <w:tcW w:w="1481" w:type="dxa"/>
          </w:tcPr>
          <w:p w:rsidR="00390794" w:rsidRPr="00F81A5F" w:rsidRDefault="00390794" w:rsidP="002E27D9">
            <w:pPr>
              <w:jc w:val="right"/>
            </w:pPr>
            <w:r>
              <w:t>30.000,00</w:t>
            </w:r>
          </w:p>
        </w:tc>
        <w:tc>
          <w:tcPr>
            <w:tcW w:w="1440" w:type="dxa"/>
          </w:tcPr>
          <w:p w:rsidR="00390794" w:rsidRPr="00E32B86" w:rsidRDefault="00E32B86">
            <w:pPr>
              <w:jc w:val="right"/>
              <w:rPr>
                <w:lang w:val="en-US"/>
              </w:rPr>
            </w:pPr>
            <w:r>
              <w:rPr>
                <w:lang w:val="en-US"/>
              </w:rPr>
              <w:t>0</w:t>
            </w:r>
          </w:p>
        </w:tc>
      </w:tr>
      <w:tr w:rsidR="00390794" w:rsidTr="00390794">
        <w:tc>
          <w:tcPr>
            <w:tcW w:w="514" w:type="dxa"/>
            <w:shd w:val="clear" w:color="auto" w:fill="FFCC99"/>
          </w:tcPr>
          <w:p w:rsidR="00390794" w:rsidRDefault="00390794">
            <w:pPr>
              <w:rPr>
                <w:sz w:val="22"/>
              </w:rPr>
            </w:pPr>
            <w:r>
              <w:rPr>
                <w:sz w:val="22"/>
              </w:rPr>
              <w:t>11</w:t>
            </w:r>
          </w:p>
        </w:tc>
        <w:tc>
          <w:tcPr>
            <w:tcW w:w="1728" w:type="dxa"/>
            <w:shd w:val="clear" w:color="auto" w:fill="FFCC99"/>
          </w:tcPr>
          <w:p w:rsidR="00390794" w:rsidRDefault="00390794">
            <w:r>
              <w:t xml:space="preserve">Κτίρια </w:t>
            </w:r>
          </w:p>
        </w:tc>
        <w:tc>
          <w:tcPr>
            <w:tcW w:w="1481" w:type="dxa"/>
          </w:tcPr>
          <w:p w:rsidR="00390794" w:rsidRDefault="00390794" w:rsidP="002E27D9">
            <w:pPr>
              <w:jc w:val="right"/>
              <w:rPr>
                <w:lang w:val="en-US"/>
              </w:rPr>
            </w:pPr>
            <w:r>
              <w:rPr>
                <w:lang w:val="en-US"/>
              </w:rPr>
              <w:t>8.833,65</w:t>
            </w:r>
          </w:p>
        </w:tc>
        <w:tc>
          <w:tcPr>
            <w:tcW w:w="1481" w:type="dxa"/>
          </w:tcPr>
          <w:p w:rsidR="00390794" w:rsidRDefault="00390794" w:rsidP="002E27D9">
            <w:pPr>
              <w:jc w:val="right"/>
            </w:pPr>
            <w:r>
              <w:t>0</w:t>
            </w:r>
          </w:p>
        </w:tc>
        <w:tc>
          <w:tcPr>
            <w:tcW w:w="1481" w:type="dxa"/>
          </w:tcPr>
          <w:p w:rsidR="00390794" w:rsidRDefault="00390794" w:rsidP="002E27D9">
            <w:pPr>
              <w:jc w:val="right"/>
            </w:pPr>
            <w:r>
              <w:t>0</w:t>
            </w:r>
          </w:p>
        </w:tc>
        <w:tc>
          <w:tcPr>
            <w:tcW w:w="1481" w:type="dxa"/>
            <w:vAlign w:val="center"/>
          </w:tcPr>
          <w:p w:rsidR="00390794" w:rsidRPr="00F81A5F" w:rsidRDefault="00390794" w:rsidP="002E27D9">
            <w:pPr>
              <w:jc w:val="right"/>
            </w:pPr>
            <w:r>
              <w:t>0</w:t>
            </w:r>
          </w:p>
        </w:tc>
        <w:tc>
          <w:tcPr>
            <w:tcW w:w="1440" w:type="dxa"/>
            <w:vAlign w:val="center"/>
          </w:tcPr>
          <w:p w:rsidR="00390794" w:rsidRPr="00E32B86" w:rsidRDefault="00E32B86">
            <w:pPr>
              <w:jc w:val="right"/>
              <w:rPr>
                <w:lang w:val="en-US"/>
              </w:rPr>
            </w:pPr>
            <w:r>
              <w:rPr>
                <w:lang w:val="en-US"/>
              </w:rPr>
              <w:t>0</w:t>
            </w:r>
          </w:p>
        </w:tc>
      </w:tr>
      <w:tr w:rsidR="00390794" w:rsidTr="00390794">
        <w:tc>
          <w:tcPr>
            <w:tcW w:w="514" w:type="dxa"/>
            <w:shd w:val="clear" w:color="auto" w:fill="FFCC99"/>
          </w:tcPr>
          <w:p w:rsidR="00390794" w:rsidRDefault="00390794">
            <w:pPr>
              <w:rPr>
                <w:sz w:val="22"/>
              </w:rPr>
            </w:pPr>
            <w:r>
              <w:rPr>
                <w:sz w:val="22"/>
              </w:rPr>
              <w:t>12</w:t>
            </w:r>
          </w:p>
        </w:tc>
        <w:tc>
          <w:tcPr>
            <w:tcW w:w="1728" w:type="dxa"/>
            <w:shd w:val="clear" w:color="auto" w:fill="FFCC99"/>
          </w:tcPr>
          <w:p w:rsidR="00390794" w:rsidRDefault="00390794">
            <w:r>
              <w:t>Μηχανήματα</w:t>
            </w:r>
          </w:p>
        </w:tc>
        <w:tc>
          <w:tcPr>
            <w:tcW w:w="1481" w:type="dxa"/>
          </w:tcPr>
          <w:p w:rsidR="00390794" w:rsidRDefault="00390794" w:rsidP="002E27D9">
            <w:pPr>
              <w:jc w:val="right"/>
            </w:pPr>
            <w:r>
              <w:rPr>
                <w:lang w:val="en-US"/>
              </w:rPr>
              <w:t>1.402.781,04</w:t>
            </w:r>
          </w:p>
        </w:tc>
        <w:tc>
          <w:tcPr>
            <w:tcW w:w="1481" w:type="dxa"/>
          </w:tcPr>
          <w:p w:rsidR="00390794" w:rsidRPr="00B25AF1" w:rsidRDefault="00390794" w:rsidP="002E27D9">
            <w:pPr>
              <w:jc w:val="right"/>
              <w:rPr>
                <w:lang w:val="en-US"/>
              </w:rPr>
            </w:pPr>
            <w:r>
              <w:rPr>
                <w:lang w:val="en-US"/>
              </w:rPr>
              <w:t>76.766,00</w:t>
            </w:r>
          </w:p>
        </w:tc>
        <w:tc>
          <w:tcPr>
            <w:tcW w:w="1481" w:type="dxa"/>
          </w:tcPr>
          <w:p w:rsidR="00390794" w:rsidRDefault="00390794" w:rsidP="002E27D9">
            <w:pPr>
              <w:jc w:val="right"/>
            </w:pPr>
            <w:r>
              <w:t>140.000,00</w:t>
            </w:r>
          </w:p>
        </w:tc>
        <w:tc>
          <w:tcPr>
            <w:tcW w:w="1481" w:type="dxa"/>
          </w:tcPr>
          <w:p w:rsidR="00390794" w:rsidRPr="00F81A5F" w:rsidRDefault="00390794" w:rsidP="002E27D9">
            <w:pPr>
              <w:jc w:val="right"/>
            </w:pPr>
            <w:r>
              <w:t>150.000,00</w:t>
            </w:r>
          </w:p>
        </w:tc>
        <w:tc>
          <w:tcPr>
            <w:tcW w:w="1440" w:type="dxa"/>
          </w:tcPr>
          <w:p w:rsidR="00390794" w:rsidRPr="00E32B86" w:rsidRDefault="00E32B86">
            <w:pPr>
              <w:jc w:val="right"/>
              <w:rPr>
                <w:lang w:val="en-US"/>
              </w:rPr>
            </w:pPr>
            <w:r>
              <w:rPr>
                <w:lang w:val="en-US"/>
              </w:rPr>
              <w:t>100.000,00</w:t>
            </w:r>
          </w:p>
        </w:tc>
      </w:tr>
      <w:tr w:rsidR="00390794" w:rsidTr="00390794">
        <w:tc>
          <w:tcPr>
            <w:tcW w:w="514" w:type="dxa"/>
            <w:shd w:val="clear" w:color="auto" w:fill="FFCC99"/>
          </w:tcPr>
          <w:p w:rsidR="00390794" w:rsidRDefault="00390794">
            <w:pPr>
              <w:rPr>
                <w:sz w:val="22"/>
              </w:rPr>
            </w:pPr>
            <w:r>
              <w:rPr>
                <w:sz w:val="22"/>
              </w:rPr>
              <w:t>13</w:t>
            </w:r>
          </w:p>
        </w:tc>
        <w:tc>
          <w:tcPr>
            <w:tcW w:w="1728" w:type="dxa"/>
            <w:shd w:val="clear" w:color="auto" w:fill="FFCC99"/>
          </w:tcPr>
          <w:p w:rsidR="00390794" w:rsidRDefault="00390794">
            <w:pPr>
              <w:pStyle w:val="a6"/>
              <w:tabs>
                <w:tab w:val="clear" w:pos="4153"/>
                <w:tab w:val="clear" w:pos="8306"/>
              </w:tabs>
            </w:pPr>
            <w:r>
              <w:t>Μεταφορ. μέσα</w:t>
            </w:r>
          </w:p>
        </w:tc>
        <w:tc>
          <w:tcPr>
            <w:tcW w:w="1481" w:type="dxa"/>
          </w:tcPr>
          <w:p w:rsidR="00390794" w:rsidRDefault="00390794" w:rsidP="002E27D9">
            <w:pPr>
              <w:jc w:val="right"/>
            </w:pPr>
            <w:r>
              <w:t>0</w:t>
            </w:r>
          </w:p>
        </w:tc>
        <w:tc>
          <w:tcPr>
            <w:tcW w:w="1481" w:type="dxa"/>
          </w:tcPr>
          <w:p w:rsidR="00390794" w:rsidRPr="00B25AF1" w:rsidRDefault="00390794" w:rsidP="002E27D9">
            <w:pPr>
              <w:jc w:val="right"/>
              <w:rPr>
                <w:lang w:val="en-US"/>
              </w:rPr>
            </w:pPr>
            <w:r>
              <w:rPr>
                <w:lang w:val="en-US"/>
              </w:rPr>
              <w:t>4.000,00</w:t>
            </w:r>
          </w:p>
        </w:tc>
        <w:tc>
          <w:tcPr>
            <w:tcW w:w="1481" w:type="dxa"/>
          </w:tcPr>
          <w:p w:rsidR="00390794" w:rsidRDefault="00390794" w:rsidP="002E27D9">
            <w:pPr>
              <w:jc w:val="right"/>
            </w:pPr>
            <w:r>
              <w:t>30.000,00</w:t>
            </w:r>
          </w:p>
        </w:tc>
        <w:tc>
          <w:tcPr>
            <w:tcW w:w="1481" w:type="dxa"/>
          </w:tcPr>
          <w:p w:rsidR="00390794" w:rsidRDefault="00390794" w:rsidP="002E27D9">
            <w:pPr>
              <w:jc w:val="right"/>
            </w:pPr>
            <w:r>
              <w:t>30.000,00</w:t>
            </w:r>
          </w:p>
        </w:tc>
        <w:tc>
          <w:tcPr>
            <w:tcW w:w="1440" w:type="dxa"/>
          </w:tcPr>
          <w:p w:rsidR="00390794" w:rsidRPr="00E32B86" w:rsidRDefault="00075733">
            <w:pPr>
              <w:jc w:val="right"/>
              <w:rPr>
                <w:lang w:val="en-US"/>
              </w:rPr>
            </w:pPr>
            <w:r>
              <w:rPr>
                <w:lang w:val="en-US"/>
              </w:rPr>
              <w:t>50.000,00</w:t>
            </w:r>
          </w:p>
        </w:tc>
      </w:tr>
      <w:tr w:rsidR="00390794" w:rsidTr="00390794">
        <w:tc>
          <w:tcPr>
            <w:tcW w:w="514" w:type="dxa"/>
            <w:shd w:val="clear" w:color="auto" w:fill="FFCC99"/>
          </w:tcPr>
          <w:p w:rsidR="00390794" w:rsidRDefault="00390794">
            <w:pPr>
              <w:rPr>
                <w:sz w:val="22"/>
              </w:rPr>
            </w:pPr>
            <w:r>
              <w:rPr>
                <w:sz w:val="22"/>
              </w:rPr>
              <w:t>14</w:t>
            </w:r>
          </w:p>
        </w:tc>
        <w:tc>
          <w:tcPr>
            <w:tcW w:w="1728" w:type="dxa"/>
            <w:shd w:val="clear" w:color="auto" w:fill="FFCC99"/>
          </w:tcPr>
          <w:p w:rsidR="00390794" w:rsidRDefault="00390794">
            <w:r>
              <w:t>Έπιπ. &amp; λοιπ. Εξ.</w:t>
            </w:r>
          </w:p>
        </w:tc>
        <w:tc>
          <w:tcPr>
            <w:tcW w:w="1481" w:type="dxa"/>
          </w:tcPr>
          <w:p w:rsidR="00390794" w:rsidRDefault="00390794" w:rsidP="002E27D9">
            <w:pPr>
              <w:jc w:val="right"/>
              <w:rPr>
                <w:lang w:val="en-US"/>
              </w:rPr>
            </w:pPr>
            <w:r>
              <w:rPr>
                <w:lang w:val="en-US"/>
              </w:rPr>
              <w:t>3.761,00</w:t>
            </w:r>
          </w:p>
        </w:tc>
        <w:tc>
          <w:tcPr>
            <w:tcW w:w="1481" w:type="dxa"/>
          </w:tcPr>
          <w:p w:rsidR="00390794" w:rsidRPr="00B25AF1" w:rsidRDefault="00390794" w:rsidP="002E27D9">
            <w:pPr>
              <w:jc w:val="right"/>
              <w:rPr>
                <w:lang w:val="en-US"/>
              </w:rPr>
            </w:pPr>
            <w:r>
              <w:rPr>
                <w:lang w:val="en-US"/>
              </w:rPr>
              <w:t>946,00</w:t>
            </w:r>
          </w:p>
        </w:tc>
        <w:tc>
          <w:tcPr>
            <w:tcW w:w="1481" w:type="dxa"/>
          </w:tcPr>
          <w:p w:rsidR="00390794" w:rsidRDefault="00390794" w:rsidP="002E27D9">
            <w:pPr>
              <w:jc w:val="right"/>
            </w:pPr>
            <w:r>
              <w:t>20.000,00</w:t>
            </w:r>
          </w:p>
        </w:tc>
        <w:tc>
          <w:tcPr>
            <w:tcW w:w="1481" w:type="dxa"/>
          </w:tcPr>
          <w:p w:rsidR="00390794" w:rsidRDefault="00390794" w:rsidP="002E27D9">
            <w:pPr>
              <w:jc w:val="right"/>
            </w:pPr>
            <w:r>
              <w:t>20.000,00</w:t>
            </w:r>
          </w:p>
        </w:tc>
        <w:tc>
          <w:tcPr>
            <w:tcW w:w="1440" w:type="dxa"/>
          </w:tcPr>
          <w:p w:rsidR="00390794" w:rsidRPr="00E32B86" w:rsidRDefault="00E32B86">
            <w:pPr>
              <w:jc w:val="right"/>
              <w:rPr>
                <w:lang w:val="en-US"/>
              </w:rPr>
            </w:pPr>
            <w:r>
              <w:rPr>
                <w:lang w:val="en-US"/>
              </w:rPr>
              <w:t>30.000,00</w:t>
            </w:r>
          </w:p>
        </w:tc>
      </w:tr>
      <w:tr w:rsidR="00390794" w:rsidTr="00390794">
        <w:tc>
          <w:tcPr>
            <w:tcW w:w="514" w:type="dxa"/>
            <w:shd w:val="clear" w:color="auto" w:fill="FFCC99"/>
          </w:tcPr>
          <w:p w:rsidR="00390794" w:rsidRDefault="00390794">
            <w:pPr>
              <w:rPr>
                <w:sz w:val="22"/>
              </w:rPr>
            </w:pPr>
            <w:r>
              <w:rPr>
                <w:sz w:val="22"/>
              </w:rPr>
              <w:t>15</w:t>
            </w:r>
          </w:p>
        </w:tc>
        <w:tc>
          <w:tcPr>
            <w:tcW w:w="1728" w:type="dxa"/>
            <w:shd w:val="clear" w:color="auto" w:fill="FFCC99"/>
          </w:tcPr>
          <w:p w:rsidR="00390794" w:rsidRDefault="00390794">
            <w:r>
              <w:t>Έργα υπό εκτέλεση</w:t>
            </w:r>
          </w:p>
        </w:tc>
        <w:tc>
          <w:tcPr>
            <w:tcW w:w="1481" w:type="dxa"/>
          </w:tcPr>
          <w:p w:rsidR="00390794" w:rsidRDefault="00390794" w:rsidP="002E27D9">
            <w:pPr>
              <w:jc w:val="right"/>
            </w:pPr>
            <w:r>
              <w:t>3.406.615,60</w:t>
            </w:r>
          </w:p>
        </w:tc>
        <w:tc>
          <w:tcPr>
            <w:tcW w:w="1481" w:type="dxa"/>
          </w:tcPr>
          <w:p w:rsidR="00390794" w:rsidRPr="00B25AF1" w:rsidRDefault="00390794" w:rsidP="002E27D9">
            <w:pPr>
              <w:jc w:val="right"/>
              <w:rPr>
                <w:lang w:val="en-US"/>
              </w:rPr>
            </w:pPr>
            <w:r>
              <w:rPr>
                <w:lang w:val="en-US"/>
              </w:rPr>
              <w:t>2.337.987,00</w:t>
            </w:r>
          </w:p>
        </w:tc>
        <w:tc>
          <w:tcPr>
            <w:tcW w:w="1481" w:type="dxa"/>
          </w:tcPr>
          <w:p w:rsidR="00390794" w:rsidRDefault="00390794" w:rsidP="002E27D9">
            <w:pPr>
              <w:jc w:val="right"/>
            </w:pPr>
            <w:r>
              <w:t>5.699.000,00</w:t>
            </w:r>
          </w:p>
        </w:tc>
        <w:tc>
          <w:tcPr>
            <w:tcW w:w="1481" w:type="dxa"/>
          </w:tcPr>
          <w:p w:rsidR="00390794" w:rsidRDefault="00390794" w:rsidP="002E27D9">
            <w:pPr>
              <w:jc w:val="right"/>
            </w:pPr>
            <w:r>
              <w:t>8.435.500,00</w:t>
            </w:r>
          </w:p>
        </w:tc>
        <w:tc>
          <w:tcPr>
            <w:tcW w:w="1440" w:type="dxa"/>
          </w:tcPr>
          <w:p w:rsidR="00390794" w:rsidRPr="00E32B86" w:rsidRDefault="00075733">
            <w:pPr>
              <w:jc w:val="right"/>
              <w:rPr>
                <w:lang w:val="en-US"/>
              </w:rPr>
            </w:pPr>
            <w:r>
              <w:rPr>
                <w:lang w:val="en-US"/>
              </w:rPr>
              <w:t>9.525.000,00</w:t>
            </w:r>
          </w:p>
        </w:tc>
      </w:tr>
      <w:tr w:rsidR="00390794" w:rsidTr="00390794">
        <w:tc>
          <w:tcPr>
            <w:tcW w:w="514" w:type="dxa"/>
            <w:shd w:val="clear" w:color="auto" w:fill="FFCC99"/>
          </w:tcPr>
          <w:p w:rsidR="00390794" w:rsidRDefault="00390794">
            <w:pPr>
              <w:rPr>
                <w:sz w:val="22"/>
              </w:rPr>
            </w:pPr>
            <w:r>
              <w:rPr>
                <w:sz w:val="22"/>
              </w:rPr>
              <w:t>16</w:t>
            </w:r>
          </w:p>
        </w:tc>
        <w:tc>
          <w:tcPr>
            <w:tcW w:w="1728" w:type="dxa"/>
            <w:shd w:val="clear" w:color="auto" w:fill="FFCC99"/>
          </w:tcPr>
          <w:p w:rsidR="00390794" w:rsidRDefault="00390794">
            <w:r>
              <w:t>Μελέτες</w:t>
            </w:r>
          </w:p>
        </w:tc>
        <w:tc>
          <w:tcPr>
            <w:tcW w:w="1481" w:type="dxa"/>
          </w:tcPr>
          <w:p w:rsidR="00390794" w:rsidRDefault="00390794" w:rsidP="002E27D9">
            <w:pPr>
              <w:jc w:val="right"/>
            </w:pPr>
            <w:r>
              <w:t>0</w:t>
            </w:r>
          </w:p>
        </w:tc>
        <w:tc>
          <w:tcPr>
            <w:tcW w:w="1481" w:type="dxa"/>
          </w:tcPr>
          <w:p w:rsidR="00390794" w:rsidRPr="00B25AF1" w:rsidRDefault="00390794" w:rsidP="002E27D9">
            <w:pPr>
              <w:jc w:val="right"/>
              <w:rPr>
                <w:lang w:val="en-US"/>
              </w:rPr>
            </w:pPr>
            <w:r>
              <w:rPr>
                <w:lang w:val="en-US"/>
              </w:rPr>
              <w:t>30.214,00</w:t>
            </w:r>
          </w:p>
        </w:tc>
        <w:tc>
          <w:tcPr>
            <w:tcW w:w="1481" w:type="dxa"/>
          </w:tcPr>
          <w:p w:rsidR="00390794" w:rsidRDefault="00390794" w:rsidP="002E27D9">
            <w:pPr>
              <w:jc w:val="right"/>
            </w:pPr>
            <w:r>
              <w:t>176.000,00</w:t>
            </w:r>
          </w:p>
        </w:tc>
        <w:tc>
          <w:tcPr>
            <w:tcW w:w="1481" w:type="dxa"/>
          </w:tcPr>
          <w:p w:rsidR="00390794" w:rsidRDefault="00390794" w:rsidP="002E27D9">
            <w:pPr>
              <w:jc w:val="right"/>
            </w:pPr>
            <w:r>
              <w:t>139.000,00</w:t>
            </w:r>
          </w:p>
        </w:tc>
        <w:tc>
          <w:tcPr>
            <w:tcW w:w="1440" w:type="dxa"/>
          </w:tcPr>
          <w:p w:rsidR="00390794" w:rsidRPr="00E32B86" w:rsidRDefault="00075733">
            <w:pPr>
              <w:jc w:val="right"/>
              <w:rPr>
                <w:lang w:val="en-US"/>
              </w:rPr>
            </w:pPr>
            <w:r>
              <w:rPr>
                <w:lang w:val="en-US"/>
              </w:rPr>
              <w:t>177.000,00</w:t>
            </w:r>
          </w:p>
        </w:tc>
      </w:tr>
      <w:tr w:rsidR="00390794" w:rsidTr="00390794">
        <w:tc>
          <w:tcPr>
            <w:tcW w:w="514" w:type="dxa"/>
            <w:shd w:val="clear" w:color="auto" w:fill="FFCC99"/>
          </w:tcPr>
          <w:p w:rsidR="00390794" w:rsidRDefault="00390794">
            <w:pPr>
              <w:rPr>
                <w:sz w:val="22"/>
              </w:rPr>
            </w:pPr>
            <w:r>
              <w:rPr>
                <w:sz w:val="22"/>
              </w:rPr>
              <w:t>18</w:t>
            </w:r>
          </w:p>
        </w:tc>
        <w:tc>
          <w:tcPr>
            <w:tcW w:w="1728" w:type="dxa"/>
            <w:shd w:val="clear" w:color="auto" w:fill="FFCC99"/>
          </w:tcPr>
          <w:p w:rsidR="00390794" w:rsidRDefault="00390794">
            <w:r>
              <w:t>Συμμετοχές</w:t>
            </w:r>
          </w:p>
        </w:tc>
        <w:tc>
          <w:tcPr>
            <w:tcW w:w="1481" w:type="dxa"/>
          </w:tcPr>
          <w:p w:rsidR="00390794" w:rsidRDefault="00390794" w:rsidP="002E27D9">
            <w:pPr>
              <w:jc w:val="right"/>
            </w:pPr>
            <w:r>
              <w:t>0</w:t>
            </w:r>
          </w:p>
        </w:tc>
        <w:tc>
          <w:tcPr>
            <w:tcW w:w="1481" w:type="dxa"/>
          </w:tcPr>
          <w:p w:rsidR="00390794" w:rsidRDefault="00390794" w:rsidP="002E27D9">
            <w:pPr>
              <w:jc w:val="right"/>
            </w:pPr>
            <w:r>
              <w:t>0</w:t>
            </w:r>
          </w:p>
        </w:tc>
        <w:tc>
          <w:tcPr>
            <w:tcW w:w="1481" w:type="dxa"/>
          </w:tcPr>
          <w:p w:rsidR="00390794" w:rsidRDefault="00390794" w:rsidP="002E27D9">
            <w:pPr>
              <w:jc w:val="right"/>
            </w:pPr>
            <w:r>
              <w:t>0</w:t>
            </w:r>
          </w:p>
        </w:tc>
        <w:tc>
          <w:tcPr>
            <w:tcW w:w="1481" w:type="dxa"/>
          </w:tcPr>
          <w:p w:rsidR="00390794" w:rsidRDefault="00390794" w:rsidP="002E27D9">
            <w:pPr>
              <w:jc w:val="right"/>
            </w:pPr>
            <w:r>
              <w:t>0</w:t>
            </w:r>
          </w:p>
        </w:tc>
        <w:tc>
          <w:tcPr>
            <w:tcW w:w="1440" w:type="dxa"/>
          </w:tcPr>
          <w:p w:rsidR="00390794" w:rsidRPr="00E32B86" w:rsidRDefault="00E32B86">
            <w:pPr>
              <w:jc w:val="right"/>
              <w:rPr>
                <w:lang w:val="en-US"/>
              </w:rPr>
            </w:pPr>
            <w:r>
              <w:rPr>
                <w:lang w:val="en-US"/>
              </w:rPr>
              <w:t>0</w:t>
            </w:r>
          </w:p>
        </w:tc>
      </w:tr>
      <w:tr w:rsidR="00390794" w:rsidTr="00390794">
        <w:tc>
          <w:tcPr>
            <w:tcW w:w="514" w:type="dxa"/>
            <w:shd w:val="clear" w:color="auto" w:fill="FFCC99"/>
          </w:tcPr>
          <w:p w:rsidR="00390794" w:rsidRDefault="00390794">
            <w:pPr>
              <w:rPr>
                <w:sz w:val="22"/>
              </w:rPr>
            </w:pPr>
            <w:r>
              <w:rPr>
                <w:sz w:val="22"/>
              </w:rPr>
              <w:t>24</w:t>
            </w:r>
          </w:p>
        </w:tc>
        <w:tc>
          <w:tcPr>
            <w:tcW w:w="1728" w:type="dxa"/>
            <w:shd w:val="clear" w:color="auto" w:fill="FFCC99"/>
          </w:tcPr>
          <w:p w:rsidR="00390794" w:rsidRDefault="00390794">
            <w:r>
              <w:t>Υλικά (1/4)</w:t>
            </w:r>
          </w:p>
        </w:tc>
        <w:tc>
          <w:tcPr>
            <w:tcW w:w="1481" w:type="dxa"/>
          </w:tcPr>
          <w:p w:rsidR="00390794" w:rsidRDefault="00390794" w:rsidP="002E27D9">
            <w:pPr>
              <w:jc w:val="right"/>
            </w:pPr>
            <w:r>
              <w:t>50.000,00</w:t>
            </w:r>
          </w:p>
        </w:tc>
        <w:tc>
          <w:tcPr>
            <w:tcW w:w="1481" w:type="dxa"/>
          </w:tcPr>
          <w:p w:rsidR="00390794" w:rsidRPr="00B25AF1" w:rsidRDefault="00390794" w:rsidP="002E27D9">
            <w:pPr>
              <w:jc w:val="right"/>
              <w:rPr>
                <w:lang w:val="en-US"/>
              </w:rPr>
            </w:pPr>
            <w:r>
              <w:rPr>
                <w:lang w:val="en-US"/>
              </w:rPr>
              <w:t>0</w:t>
            </w:r>
          </w:p>
        </w:tc>
        <w:tc>
          <w:tcPr>
            <w:tcW w:w="1481" w:type="dxa"/>
          </w:tcPr>
          <w:p w:rsidR="00390794" w:rsidRDefault="00390794" w:rsidP="002E27D9">
            <w:pPr>
              <w:jc w:val="right"/>
            </w:pPr>
            <w:r>
              <w:t>50.000,00</w:t>
            </w:r>
          </w:p>
        </w:tc>
        <w:tc>
          <w:tcPr>
            <w:tcW w:w="1481" w:type="dxa"/>
          </w:tcPr>
          <w:p w:rsidR="00390794" w:rsidRDefault="00390794" w:rsidP="002E27D9">
            <w:pPr>
              <w:jc w:val="right"/>
            </w:pPr>
            <w:r>
              <w:t>0</w:t>
            </w:r>
          </w:p>
        </w:tc>
        <w:tc>
          <w:tcPr>
            <w:tcW w:w="1440" w:type="dxa"/>
          </w:tcPr>
          <w:p w:rsidR="00390794" w:rsidRPr="00E32B86" w:rsidRDefault="00E32B86">
            <w:pPr>
              <w:jc w:val="right"/>
              <w:rPr>
                <w:lang w:val="en-US"/>
              </w:rPr>
            </w:pPr>
            <w:r>
              <w:rPr>
                <w:lang w:val="en-US"/>
              </w:rPr>
              <w:t>0</w:t>
            </w:r>
          </w:p>
        </w:tc>
      </w:tr>
      <w:tr w:rsidR="00390794" w:rsidTr="00390794">
        <w:tc>
          <w:tcPr>
            <w:tcW w:w="514" w:type="dxa"/>
            <w:tcBorders>
              <w:bottom w:val="single" w:sz="6" w:space="0" w:color="auto"/>
            </w:tcBorders>
            <w:shd w:val="clear" w:color="auto" w:fill="FFCC99"/>
          </w:tcPr>
          <w:p w:rsidR="00390794" w:rsidRDefault="00390794">
            <w:pPr>
              <w:rPr>
                <w:sz w:val="22"/>
              </w:rPr>
            </w:pPr>
            <w:r>
              <w:rPr>
                <w:sz w:val="22"/>
              </w:rPr>
              <w:t>25</w:t>
            </w:r>
          </w:p>
        </w:tc>
        <w:tc>
          <w:tcPr>
            <w:tcW w:w="1728" w:type="dxa"/>
            <w:tcBorders>
              <w:bottom w:val="single" w:sz="6" w:space="0" w:color="auto"/>
            </w:tcBorders>
            <w:shd w:val="clear" w:color="auto" w:fill="FFCC99"/>
          </w:tcPr>
          <w:p w:rsidR="00390794" w:rsidRDefault="00390794">
            <w:r>
              <w:t>Αναλώσιμα (1/4)</w:t>
            </w:r>
          </w:p>
        </w:tc>
        <w:tc>
          <w:tcPr>
            <w:tcW w:w="1481" w:type="dxa"/>
          </w:tcPr>
          <w:p w:rsidR="00390794" w:rsidRDefault="00390794" w:rsidP="002E27D9">
            <w:pPr>
              <w:jc w:val="right"/>
            </w:pPr>
            <w:r>
              <w:t>30.000,00</w:t>
            </w:r>
          </w:p>
        </w:tc>
        <w:tc>
          <w:tcPr>
            <w:tcW w:w="1481" w:type="dxa"/>
          </w:tcPr>
          <w:p w:rsidR="00390794" w:rsidRPr="00B25AF1" w:rsidRDefault="00390794" w:rsidP="002E27D9">
            <w:pPr>
              <w:jc w:val="right"/>
              <w:rPr>
                <w:lang w:val="en-US"/>
              </w:rPr>
            </w:pPr>
            <w:r>
              <w:rPr>
                <w:lang w:val="en-US"/>
              </w:rPr>
              <w:t>0</w:t>
            </w:r>
          </w:p>
        </w:tc>
        <w:tc>
          <w:tcPr>
            <w:tcW w:w="1481" w:type="dxa"/>
          </w:tcPr>
          <w:p w:rsidR="00390794" w:rsidRDefault="00390794" w:rsidP="002E27D9">
            <w:pPr>
              <w:jc w:val="right"/>
            </w:pPr>
            <w:r>
              <w:t>50.000,00</w:t>
            </w:r>
          </w:p>
        </w:tc>
        <w:tc>
          <w:tcPr>
            <w:tcW w:w="1481" w:type="dxa"/>
          </w:tcPr>
          <w:p w:rsidR="00390794" w:rsidRDefault="00390794" w:rsidP="002E27D9">
            <w:pPr>
              <w:jc w:val="right"/>
            </w:pPr>
            <w:r>
              <w:t>0</w:t>
            </w:r>
          </w:p>
        </w:tc>
        <w:tc>
          <w:tcPr>
            <w:tcW w:w="1440" w:type="dxa"/>
          </w:tcPr>
          <w:p w:rsidR="00390794" w:rsidRPr="00E32B86" w:rsidRDefault="00E32B86">
            <w:pPr>
              <w:jc w:val="right"/>
              <w:rPr>
                <w:lang w:val="en-US"/>
              </w:rPr>
            </w:pPr>
            <w:r>
              <w:rPr>
                <w:lang w:val="en-US"/>
              </w:rPr>
              <w:t>0</w:t>
            </w:r>
          </w:p>
        </w:tc>
      </w:tr>
      <w:tr w:rsidR="00390794" w:rsidTr="00390794">
        <w:tc>
          <w:tcPr>
            <w:tcW w:w="514" w:type="dxa"/>
            <w:tcBorders>
              <w:right w:val="nil"/>
            </w:tcBorders>
            <w:shd w:val="clear" w:color="auto" w:fill="FFCC99"/>
          </w:tcPr>
          <w:p w:rsidR="00390794" w:rsidRDefault="00390794">
            <w:pPr>
              <w:rPr>
                <w:sz w:val="22"/>
              </w:rPr>
            </w:pPr>
          </w:p>
        </w:tc>
        <w:tc>
          <w:tcPr>
            <w:tcW w:w="1728" w:type="dxa"/>
            <w:tcBorders>
              <w:left w:val="nil"/>
            </w:tcBorders>
            <w:shd w:val="clear" w:color="auto" w:fill="FFCC99"/>
          </w:tcPr>
          <w:p w:rsidR="00390794" w:rsidRDefault="00390794">
            <w:pPr>
              <w:rPr>
                <w:b/>
                <w:bCs/>
              </w:rPr>
            </w:pPr>
            <w:r>
              <w:rPr>
                <w:b/>
                <w:bCs/>
              </w:rPr>
              <w:t>ΣΥΝΟΛΟ</w:t>
            </w:r>
          </w:p>
        </w:tc>
        <w:tc>
          <w:tcPr>
            <w:tcW w:w="1481" w:type="dxa"/>
          </w:tcPr>
          <w:p w:rsidR="00390794" w:rsidRDefault="00C60077" w:rsidP="002E27D9">
            <w:pPr>
              <w:jc w:val="right"/>
              <w:rPr>
                <w:b/>
                <w:bCs/>
                <w:sz w:val="22"/>
                <w:lang w:val="en-US"/>
              </w:rPr>
            </w:pPr>
            <w:r>
              <w:rPr>
                <w:b/>
                <w:bCs/>
                <w:sz w:val="22"/>
                <w:lang w:val="en-US"/>
              </w:rPr>
              <w:fldChar w:fldCharType="begin"/>
            </w:r>
            <w:r w:rsidR="00390794">
              <w:rPr>
                <w:b/>
                <w:bCs/>
                <w:sz w:val="22"/>
                <w:lang w:val="en-US"/>
              </w:rPr>
              <w:instrText xml:space="preserve"> =SUM(ABOVE) </w:instrText>
            </w:r>
            <w:r>
              <w:rPr>
                <w:b/>
                <w:bCs/>
                <w:sz w:val="22"/>
                <w:lang w:val="en-US"/>
              </w:rPr>
              <w:fldChar w:fldCharType="separate"/>
            </w:r>
            <w:r w:rsidR="00390794">
              <w:rPr>
                <w:b/>
                <w:bCs/>
                <w:noProof/>
                <w:sz w:val="22"/>
                <w:lang w:val="en-US"/>
              </w:rPr>
              <w:t>4.901.991,29</w:t>
            </w:r>
            <w:r>
              <w:rPr>
                <w:b/>
                <w:bCs/>
                <w:sz w:val="22"/>
                <w:lang w:val="en-US"/>
              </w:rPr>
              <w:fldChar w:fldCharType="end"/>
            </w:r>
          </w:p>
        </w:tc>
        <w:tc>
          <w:tcPr>
            <w:tcW w:w="1481" w:type="dxa"/>
          </w:tcPr>
          <w:p w:rsidR="00390794" w:rsidRPr="00B25AF1" w:rsidRDefault="00C60077" w:rsidP="002E27D9">
            <w:pPr>
              <w:jc w:val="right"/>
              <w:rPr>
                <w:b/>
                <w:bCs/>
                <w:sz w:val="22"/>
                <w:lang w:val="en-US"/>
              </w:rPr>
            </w:pPr>
            <w:r>
              <w:rPr>
                <w:b/>
                <w:bCs/>
                <w:sz w:val="22"/>
                <w:lang w:val="en-US"/>
              </w:rPr>
              <w:fldChar w:fldCharType="begin"/>
            </w:r>
            <w:r w:rsidR="00390794">
              <w:rPr>
                <w:b/>
                <w:bCs/>
                <w:sz w:val="22"/>
                <w:lang w:val="en-US"/>
              </w:rPr>
              <w:instrText xml:space="preserve"> =SUM(ABOVE) </w:instrText>
            </w:r>
            <w:r>
              <w:rPr>
                <w:b/>
                <w:bCs/>
                <w:sz w:val="22"/>
                <w:lang w:val="en-US"/>
              </w:rPr>
              <w:fldChar w:fldCharType="separate"/>
            </w:r>
            <w:r w:rsidR="00390794">
              <w:rPr>
                <w:b/>
                <w:bCs/>
                <w:noProof/>
                <w:sz w:val="22"/>
                <w:lang w:val="en-US"/>
              </w:rPr>
              <w:t>2.449.913</w:t>
            </w:r>
            <w:r>
              <w:rPr>
                <w:b/>
                <w:bCs/>
                <w:sz w:val="22"/>
                <w:lang w:val="en-US"/>
              </w:rPr>
              <w:fldChar w:fldCharType="end"/>
            </w:r>
            <w:r w:rsidR="00390794">
              <w:rPr>
                <w:b/>
                <w:bCs/>
                <w:sz w:val="22"/>
                <w:lang w:val="en-US"/>
              </w:rPr>
              <w:t>,00</w:t>
            </w:r>
          </w:p>
        </w:tc>
        <w:tc>
          <w:tcPr>
            <w:tcW w:w="1481" w:type="dxa"/>
          </w:tcPr>
          <w:p w:rsidR="00390794" w:rsidRDefault="00C60077" w:rsidP="002E27D9">
            <w:pPr>
              <w:jc w:val="right"/>
              <w:rPr>
                <w:b/>
                <w:bCs/>
                <w:sz w:val="22"/>
              </w:rPr>
            </w:pPr>
            <w:r>
              <w:rPr>
                <w:b/>
                <w:bCs/>
                <w:sz w:val="22"/>
              </w:rPr>
              <w:fldChar w:fldCharType="begin"/>
            </w:r>
            <w:r w:rsidR="00390794">
              <w:rPr>
                <w:b/>
                <w:bCs/>
                <w:sz w:val="22"/>
              </w:rPr>
              <w:instrText xml:space="preserve"> =SUM(ABOVE) </w:instrText>
            </w:r>
            <w:r>
              <w:rPr>
                <w:b/>
                <w:bCs/>
                <w:sz w:val="22"/>
              </w:rPr>
              <w:fldChar w:fldCharType="separate"/>
            </w:r>
            <w:r w:rsidR="00390794">
              <w:rPr>
                <w:b/>
                <w:bCs/>
                <w:noProof/>
                <w:sz w:val="22"/>
              </w:rPr>
              <w:t>6.189.000</w:t>
            </w:r>
            <w:r>
              <w:rPr>
                <w:b/>
                <w:bCs/>
                <w:sz w:val="22"/>
              </w:rPr>
              <w:fldChar w:fldCharType="end"/>
            </w:r>
            <w:r w:rsidR="00390794">
              <w:rPr>
                <w:b/>
                <w:bCs/>
                <w:sz w:val="22"/>
              </w:rPr>
              <w:t>,00</w:t>
            </w:r>
          </w:p>
        </w:tc>
        <w:tc>
          <w:tcPr>
            <w:tcW w:w="1481" w:type="dxa"/>
          </w:tcPr>
          <w:p w:rsidR="00390794" w:rsidRDefault="00C60077" w:rsidP="002E27D9">
            <w:pPr>
              <w:jc w:val="right"/>
              <w:rPr>
                <w:b/>
                <w:bCs/>
                <w:sz w:val="22"/>
              </w:rPr>
            </w:pPr>
            <w:r>
              <w:rPr>
                <w:b/>
                <w:bCs/>
                <w:sz w:val="22"/>
              </w:rPr>
              <w:fldChar w:fldCharType="begin"/>
            </w:r>
            <w:r w:rsidR="00390794">
              <w:rPr>
                <w:b/>
                <w:bCs/>
                <w:sz w:val="22"/>
              </w:rPr>
              <w:instrText xml:space="preserve"> =SUM(ABOVE) </w:instrText>
            </w:r>
            <w:r>
              <w:rPr>
                <w:b/>
                <w:bCs/>
                <w:sz w:val="22"/>
              </w:rPr>
              <w:fldChar w:fldCharType="end"/>
            </w:r>
            <w:r>
              <w:rPr>
                <w:b/>
                <w:bCs/>
                <w:sz w:val="22"/>
              </w:rPr>
              <w:fldChar w:fldCharType="begin"/>
            </w:r>
            <w:r w:rsidR="00390794">
              <w:rPr>
                <w:b/>
                <w:bCs/>
                <w:sz w:val="22"/>
              </w:rPr>
              <w:instrText xml:space="preserve"> =SUM(ABOVE) </w:instrText>
            </w:r>
            <w:r>
              <w:rPr>
                <w:b/>
                <w:bCs/>
                <w:sz w:val="22"/>
              </w:rPr>
              <w:fldChar w:fldCharType="separate"/>
            </w:r>
            <w:r w:rsidR="00390794">
              <w:rPr>
                <w:b/>
                <w:bCs/>
                <w:noProof/>
                <w:sz w:val="22"/>
              </w:rPr>
              <w:t>8.804.500</w:t>
            </w:r>
            <w:r>
              <w:rPr>
                <w:b/>
                <w:bCs/>
                <w:sz w:val="22"/>
              </w:rPr>
              <w:fldChar w:fldCharType="end"/>
            </w:r>
            <w:r w:rsidR="00390794">
              <w:rPr>
                <w:b/>
                <w:bCs/>
                <w:sz w:val="22"/>
              </w:rPr>
              <w:t>,00</w:t>
            </w:r>
          </w:p>
        </w:tc>
        <w:tc>
          <w:tcPr>
            <w:tcW w:w="1440" w:type="dxa"/>
          </w:tcPr>
          <w:p w:rsidR="00390794" w:rsidRPr="00075733" w:rsidRDefault="00075733" w:rsidP="00D104CE">
            <w:pPr>
              <w:jc w:val="right"/>
              <w:rPr>
                <w:b/>
                <w:bCs/>
                <w:sz w:val="22"/>
                <w:lang w:val="en-US"/>
              </w:rPr>
            </w:pPr>
            <w:r>
              <w:rPr>
                <w:b/>
                <w:bCs/>
                <w:sz w:val="22"/>
                <w:lang w:val="en-US"/>
              </w:rPr>
              <w:t>9.882.000,00</w:t>
            </w:r>
          </w:p>
        </w:tc>
      </w:tr>
    </w:tbl>
    <w:p w:rsidR="006F00C0" w:rsidRDefault="006F00C0">
      <w:pPr>
        <w:rPr>
          <w:sz w:val="28"/>
        </w:rPr>
      </w:pPr>
    </w:p>
    <w:p w:rsidR="006F00C0" w:rsidRDefault="006F00C0">
      <w:pPr>
        <w:rPr>
          <w:sz w:val="28"/>
        </w:rPr>
      </w:pPr>
    </w:p>
    <w:p w:rsidR="006F00C0" w:rsidRDefault="006F00C0">
      <w:pPr>
        <w:rPr>
          <w:sz w:val="28"/>
        </w:rPr>
        <w:sectPr w:rsidR="006F00C0">
          <w:headerReference w:type="even" r:id="rId9"/>
          <w:headerReference w:type="default" r:id="rId10"/>
          <w:pgSz w:w="11907" w:h="16840" w:code="9"/>
          <w:pgMar w:top="1418" w:right="1134" w:bottom="1418" w:left="1644" w:header="720" w:footer="720" w:gutter="0"/>
          <w:cols w:space="720"/>
        </w:sectPr>
      </w:pPr>
    </w:p>
    <w:p w:rsidR="006F00C0" w:rsidRDefault="006D3398">
      <w:pPr>
        <w:pStyle w:val="1"/>
      </w:pPr>
      <w:r>
        <w:lastRenderedPageBreak/>
        <w:t>ΠΑΡΑΤΗΡΗΣΕΙΣ :</w:t>
      </w:r>
    </w:p>
    <w:p w:rsidR="006F00C0" w:rsidRDefault="006D3398">
      <w:pPr>
        <w:rPr>
          <w:sz w:val="28"/>
        </w:rPr>
      </w:pPr>
      <w:r>
        <w:rPr>
          <w:sz w:val="28"/>
        </w:rPr>
        <w:t xml:space="preserve">   </w:t>
      </w:r>
    </w:p>
    <w:p w:rsidR="003E4689" w:rsidRPr="0026119D" w:rsidRDefault="003E4689" w:rsidP="003E4689">
      <w:pPr>
        <w:pStyle w:val="20"/>
      </w:pPr>
      <w:r>
        <w:t>ΕΡΓΑ ΥΠΟ ΕΚΤΕΛΕΣΗ:  Η προϋπολογιζόμενη δαπάνη για έρ</w:t>
      </w:r>
      <w:r w:rsidR="00483E24">
        <w:t>γα υπό εκτέλεση θα ανέλθει στα 9.</w:t>
      </w:r>
      <w:r>
        <w:t>5</w:t>
      </w:r>
      <w:r w:rsidR="00483E24">
        <w:t>25</w:t>
      </w:r>
      <w:r w:rsidR="00AF7FC6">
        <w:t>.00</w:t>
      </w:r>
      <w:r>
        <w:t>0,00 € .</w:t>
      </w:r>
    </w:p>
    <w:p w:rsidR="0073206A" w:rsidRPr="0026119D" w:rsidRDefault="0073206A" w:rsidP="003E4689">
      <w:pPr>
        <w:pStyle w:val="20"/>
      </w:pPr>
    </w:p>
    <w:p w:rsidR="0073206A" w:rsidRPr="0026119D" w:rsidRDefault="0073206A" w:rsidP="003E4689">
      <w:pPr>
        <w:pStyle w:val="20"/>
      </w:pPr>
    </w:p>
    <w:p w:rsidR="0073206A" w:rsidRPr="0026119D" w:rsidRDefault="0073206A" w:rsidP="003E4689">
      <w:pPr>
        <w:pStyle w:val="20"/>
      </w:pPr>
    </w:p>
    <w:p w:rsidR="0073206A" w:rsidRPr="0026119D" w:rsidRDefault="0073206A" w:rsidP="003E4689">
      <w:pPr>
        <w:pStyle w:val="20"/>
      </w:pPr>
    </w:p>
    <w:p w:rsidR="0073206A" w:rsidRPr="0026119D" w:rsidRDefault="0073206A" w:rsidP="003E4689">
      <w:pPr>
        <w:pStyle w:val="20"/>
      </w:pPr>
    </w:p>
    <w:p w:rsidR="0073206A" w:rsidRPr="0026119D" w:rsidRDefault="0073206A" w:rsidP="003E4689">
      <w:pPr>
        <w:pStyle w:val="20"/>
      </w:pPr>
    </w:p>
    <w:p w:rsidR="0073206A" w:rsidRPr="0026119D" w:rsidRDefault="0073206A" w:rsidP="003E4689">
      <w:pPr>
        <w:pStyle w:val="20"/>
      </w:pPr>
    </w:p>
    <w:p w:rsidR="0073206A" w:rsidRPr="0026119D" w:rsidRDefault="0073206A" w:rsidP="003E4689">
      <w:pPr>
        <w:pStyle w:val="20"/>
      </w:pPr>
    </w:p>
    <w:p w:rsidR="0073206A" w:rsidRPr="0026119D" w:rsidRDefault="0073206A" w:rsidP="003E4689">
      <w:pPr>
        <w:pStyle w:val="20"/>
      </w:pPr>
    </w:p>
    <w:p w:rsidR="0073206A" w:rsidRPr="0026119D" w:rsidRDefault="0073206A" w:rsidP="003E4689">
      <w:pPr>
        <w:pStyle w:val="20"/>
      </w:pPr>
    </w:p>
    <w:p w:rsidR="0073206A" w:rsidRPr="0026119D" w:rsidRDefault="0073206A" w:rsidP="003E4689">
      <w:pPr>
        <w:pStyle w:val="20"/>
      </w:pPr>
    </w:p>
    <w:p w:rsidR="0073206A" w:rsidRPr="0026119D" w:rsidRDefault="0073206A" w:rsidP="003E4689">
      <w:pPr>
        <w:pStyle w:val="20"/>
      </w:pPr>
    </w:p>
    <w:p w:rsidR="0073206A" w:rsidRPr="0026119D" w:rsidRDefault="0073206A" w:rsidP="003E4689">
      <w:pPr>
        <w:pStyle w:val="20"/>
      </w:pPr>
    </w:p>
    <w:p w:rsidR="0073206A" w:rsidRPr="0026119D" w:rsidRDefault="0073206A" w:rsidP="003E4689">
      <w:pPr>
        <w:pStyle w:val="20"/>
      </w:pPr>
    </w:p>
    <w:p w:rsidR="0073206A" w:rsidRPr="0026119D" w:rsidRDefault="0073206A" w:rsidP="003E4689">
      <w:pPr>
        <w:pStyle w:val="20"/>
      </w:pPr>
    </w:p>
    <w:p w:rsidR="0073206A" w:rsidRPr="0073206A" w:rsidRDefault="003E4689" w:rsidP="003E4689">
      <w:pPr>
        <w:pStyle w:val="20"/>
        <w:rPr>
          <w:b/>
          <w:lang w:val="en-US"/>
        </w:rPr>
      </w:pPr>
      <w:r w:rsidRPr="0073206A">
        <w:rPr>
          <w:b/>
        </w:rPr>
        <w:lastRenderedPageBreak/>
        <w:t>ΕΠΙΧΟΡΗΓΟΥΜΕΝΑ:</w:t>
      </w:r>
    </w:p>
    <w:p w:rsidR="009F6BF0" w:rsidRDefault="007A7481" w:rsidP="003E4689">
      <w:pPr>
        <w:pStyle w:val="20"/>
        <w:rPr>
          <w:szCs w:val="28"/>
          <w:u w:val="single"/>
          <w:lang w:val="en-US"/>
        </w:rPr>
      </w:pPr>
      <w:r>
        <w:rPr>
          <w:szCs w:val="28"/>
          <w:u w:val="single"/>
        </w:rPr>
        <w:t xml:space="preserve">Έργα Επιχορηγούμενα </w:t>
      </w:r>
      <w:r w:rsidR="00456B48">
        <w:rPr>
          <w:szCs w:val="28"/>
          <w:u w:val="single"/>
          <w:lang w:val="en-US"/>
        </w:rPr>
        <w:t>:</w:t>
      </w:r>
    </w:p>
    <w:p w:rsidR="0073206A" w:rsidRPr="00456B48" w:rsidRDefault="0073206A" w:rsidP="003E4689">
      <w:pPr>
        <w:pStyle w:val="20"/>
        <w:rPr>
          <w:szCs w:val="28"/>
          <w:u w:val="single"/>
          <w:lang w:val="en-US"/>
        </w:rPr>
      </w:pPr>
    </w:p>
    <w:tbl>
      <w:tblPr>
        <w:tblW w:w="10065"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384"/>
        <w:gridCol w:w="4814"/>
        <w:gridCol w:w="1423"/>
        <w:gridCol w:w="2444"/>
      </w:tblGrid>
      <w:tr w:rsidR="003E4689" w:rsidTr="00C322AE">
        <w:tc>
          <w:tcPr>
            <w:tcW w:w="1384" w:type="dxa"/>
            <w:vAlign w:val="center"/>
          </w:tcPr>
          <w:p w:rsidR="003E4689" w:rsidRDefault="003E4689" w:rsidP="00183D53">
            <w:pPr>
              <w:pStyle w:val="20"/>
              <w:jc w:val="center"/>
              <w:rPr>
                <w:b/>
                <w:sz w:val="22"/>
                <w:szCs w:val="22"/>
              </w:rPr>
            </w:pPr>
            <w:r>
              <w:rPr>
                <w:b/>
                <w:sz w:val="22"/>
                <w:szCs w:val="22"/>
              </w:rPr>
              <w:t>ΚΩΔΙΚΟΣ</w:t>
            </w:r>
          </w:p>
        </w:tc>
        <w:tc>
          <w:tcPr>
            <w:tcW w:w="4814" w:type="dxa"/>
            <w:vAlign w:val="center"/>
          </w:tcPr>
          <w:p w:rsidR="003E4689" w:rsidRDefault="003E4689" w:rsidP="00183D53">
            <w:pPr>
              <w:pStyle w:val="20"/>
              <w:jc w:val="center"/>
              <w:rPr>
                <w:b/>
                <w:sz w:val="22"/>
                <w:szCs w:val="22"/>
              </w:rPr>
            </w:pPr>
            <w:r>
              <w:rPr>
                <w:b/>
                <w:sz w:val="22"/>
                <w:szCs w:val="22"/>
              </w:rPr>
              <w:t>ΟΝΟΜΑΣΙΑ</w:t>
            </w:r>
          </w:p>
        </w:tc>
        <w:tc>
          <w:tcPr>
            <w:tcW w:w="1423" w:type="dxa"/>
            <w:vAlign w:val="center"/>
          </w:tcPr>
          <w:p w:rsidR="003E4689" w:rsidRDefault="003E4689" w:rsidP="00183D53">
            <w:pPr>
              <w:pStyle w:val="20"/>
              <w:jc w:val="center"/>
              <w:rPr>
                <w:b/>
                <w:sz w:val="22"/>
                <w:szCs w:val="22"/>
              </w:rPr>
            </w:pPr>
            <w:r>
              <w:rPr>
                <w:b/>
                <w:sz w:val="22"/>
                <w:szCs w:val="22"/>
              </w:rPr>
              <w:t>ΔΑΠΑΝΗ</w:t>
            </w:r>
          </w:p>
          <w:p w:rsidR="003E4689" w:rsidRDefault="009F08A4" w:rsidP="00183D53">
            <w:pPr>
              <w:pStyle w:val="20"/>
              <w:jc w:val="center"/>
              <w:rPr>
                <w:b/>
                <w:sz w:val="22"/>
                <w:szCs w:val="22"/>
              </w:rPr>
            </w:pPr>
            <w:r>
              <w:rPr>
                <w:b/>
                <w:sz w:val="22"/>
                <w:szCs w:val="22"/>
              </w:rPr>
              <w:t>2015</w:t>
            </w:r>
          </w:p>
        </w:tc>
        <w:tc>
          <w:tcPr>
            <w:tcW w:w="2444" w:type="dxa"/>
            <w:vAlign w:val="center"/>
          </w:tcPr>
          <w:p w:rsidR="003E4689" w:rsidRDefault="003E4689" w:rsidP="00183D53">
            <w:pPr>
              <w:pStyle w:val="20"/>
              <w:rPr>
                <w:b/>
                <w:sz w:val="22"/>
                <w:szCs w:val="22"/>
              </w:rPr>
            </w:pPr>
            <w:r>
              <w:rPr>
                <w:b/>
                <w:sz w:val="22"/>
                <w:szCs w:val="22"/>
              </w:rPr>
              <w:t>ΧΡΗΜΑΤΟΔΟΤΗΣΗ</w:t>
            </w:r>
          </w:p>
        </w:tc>
      </w:tr>
      <w:tr w:rsidR="003E4689" w:rsidTr="000D6AEF">
        <w:tc>
          <w:tcPr>
            <w:tcW w:w="1384" w:type="dxa"/>
            <w:vAlign w:val="center"/>
          </w:tcPr>
          <w:p w:rsidR="003E4689" w:rsidRPr="00456B48" w:rsidRDefault="003210E2" w:rsidP="009F6BF0">
            <w:pPr>
              <w:pStyle w:val="20"/>
              <w:jc w:val="center"/>
              <w:rPr>
                <w:sz w:val="22"/>
                <w:szCs w:val="22"/>
                <w:lang w:val="en-US"/>
              </w:rPr>
            </w:pPr>
            <w:r>
              <w:rPr>
                <w:sz w:val="22"/>
                <w:szCs w:val="22"/>
                <w:lang w:val="en-US"/>
              </w:rPr>
              <w:t>151301</w:t>
            </w:r>
          </w:p>
        </w:tc>
        <w:tc>
          <w:tcPr>
            <w:tcW w:w="4814" w:type="dxa"/>
            <w:vAlign w:val="center"/>
          </w:tcPr>
          <w:p w:rsidR="003E4689" w:rsidRPr="009F6BF0" w:rsidRDefault="00456B48" w:rsidP="009F6BF0">
            <w:pPr>
              <w:pStyle w:val="20"/>
              <w:rPr>
                <w:sz w:val="20"/>
              </w:rPr>
            </w:pPr>
            <w:r w:rsidRPr="009F6BF0">
              <w:rPr>
                <w:sz w:val="20"/>
              </w:rPr>
              <w:t>ΚΑΤΑΣΚΕΥΗ ΝΕΟΥ ΤΡΟΦΟΔΟΤΙΚΟΥ ΑΓΩΓΟΥ ΥΔΡΕΥΣΗΣ ΛΑΜΙΑΣ ΑΠΟ ΠΗΓΕΣ ΓΟΡΓΟΠΟΤΑΜΟΥ</w:t>
            </w:r>
          </w:p>
        </w:tc>
        <w:tc>
          <w:tcPr>
            <w:tcW w:w="1423" w:type="dxa"/>
            <w:vAlign w:val="center"/>
          </w:tcPr>
          <w:p w:rsidR="003E4689" w:rsidRDefault="009F6BF0" w:rsidP="009F6BF0">
            <w:pPr>
              <w:pStyle w:val="20"/>
              <w:jc w:val="center"/>
              <w:rPr>
                <w:sz w:val="22"/>
              </w:rPr>
            </w:pPr>
            <w:r>
              <w:rPr>
                <w:sz w:val="22"/>
              </w:rPr>
              <w:t>3.100.000,00</w:t>
            </w:r>
          </w:p>
        </w:tc>
        <w:tc>
          <w:tcPr>
            <w:tcW w:w="2444" w:type="dxa"/>
            <w:vAlign w:val="center"/>
          </w:tcPr>
          <w:p w:rsidR="003E4689" w:rsidRPr="00E81AD6" w:rsidRDefault="00E81AD6" w:rsidP="000D6AEF">
            <w:pPr>
              <w:pStyle w:val="20"/>
              <w:jc w:val="center"/>
              <w:rPr>
                <w:sz w:val="22"/>
                <w:szCs w:val="22"/>
              </w:rPr>
            </w:pPr>
            <w:r>
              <w:rPr>
                <w:sz w:val="22"/>
                <w:szCs w:val="22"/>
              </w:rPr>
              <w:t>ΕΠΠΕΡΑΑ μέσω ΠΕΡΙΦ.ΣΤ.ΕΛ.</w:t>
            </w:r>
          </w:p>
        </w:tc>
      </w:tr>
      <w:tr w:rsidR="003E4689" w:rsidTr="000D6AEF">
        <w:tc>
          <w:tcPr>
            <w:tcW w:w="1384" w:type="dxa"/>
            <w:vAlign w:val="center"/>
          </w:tcPr>
          <w:p w:rsidR="003E4689" w:rsidRPr="00456B48" w:rsidRDefault="003210E2" w:rsidP="009F6BF0">
            <w:pPr>
              <w:pStyle w:val="20"/>
              <w:jc w:val="center"/>
              <w:rPr>
                <w:sz w:val="22"/>
                <w:szCs w:val="22"/>
                <w:lang w:val="en-US"/>
              </w:rPr>
            </w:pPr>
            <w:r>
              <w:rPr>
                <w:sz w:val="22"/>
                <w:szCs w:val="22"/>
                <w:lang w:val="en-US"/>
              </w:rPr>
              <w:t>151204</w:t>
            </w:r>
          </w:p>
        </w:tc>
        <w:tc>
          <w:tcPr>
            <w:tcW w:w="4814" w:type="dxa"/>
            <w:vAlign w:val="center"/>
          </w:tcPr>
          <w:p w:rsidR="003E4689" w:rsidRPr="009F6BF0" w:rsidRDefault="00456B48" w:rsidP="009F6BF0">
            <w:pPr>
              <w:pStyle w:val="20"/>
              <w:rPr>
                <w:sz w:val="20"/>
                <w:lang w:val="en-US"/>
              </w:rPr>
            </w:pPr>
            <w:r w:rsidRPr="009F6BF0">
              <w:rPr>
                <w:sz w:val="20"/>
              </w:rPr>
              <w:t>ΚΑΤΑΣΚΕΥΗ ΔΙΚΤΥΩΝ ΑΠΟΧΕΤΕΥΣΗΣ ΛΕΙΑΝΟΚΛΑΔΙΟΥ</w:t>
            </w:r>
          </w:p>
        </w:tc>
        <w:tc>
          <w:tcPr>
            <w:tcW w:w="1423" w:type="dxa"/>
            <w:vAlign w:val="center"/>
          </w:tcPr>
          <w:p w:rsidR="003E4689" w:rsidRDefault="009F6BF0" w:rsidP="009F6BF0">
            <w:pPr>
              <w:pStyle w:val="20"/>
              <w:jc w:val="center"/>
              <w:rPr>
                <w:sz w:val="22"/>
              </w:rPr>
            </w:pPr>
            <w:r>
              <w:rPr>
                <w:sz w:val="22"/>
              </w:rPr>
              <w:t>16.000,00</w:t>
            </w:r>
          </w:p>
        </w:tc>
        <w:tc>
          <w:tcPr>
            <w:tcW w:w="2444" w:type="dxa"/>
            <w:vAlign w:val="center"/>
          </w:tcPr>
          <w:p w:rsidR="003E4689" w:rsidRDefault="00E81AD6" w:rsidP="000D6AEF">
            <w:pPr>
              <w:pStyle w:val="20"/>
              <w:jc w:val="center"/>
              <w:rPr>
                <w:sz w:val="22"/>
                <w:szCs w:val="22"/>
              </w:rPr>
            </w:pPr>
            <w:r>
              <w:rPr>
                <w:sz w:val="22"/>
                <w:szCs w:val="22"/>
              </w:rPr>
              <w:t>ΕΠΠΕΡΑΑ</w:t>
            </w:r>
          </w:p>
        </w:tc>
      </w:tr>
      <w:tr w:rsidR="003E4689" w:rsidTr="000D6AEF">
        <w:tc>
          <w:tcPr>
            <w:tcW w:w="1384" w:type="dxa"/>
            <w:vAlign w:val="center"/>
          </w:tcPr>
          <w:p w:rsidR="003E4689" w:rsidRPr="00456B48" w:rsidRDefault="003210E2" w:rsidP="009F6BF0">
            <w:pPr>
              <w:pStyle w:val="20"/>
              <w:jc w:val="center"/>
              <w:rPr>
                <w:sz w:val="22"/>
                <w:szCs w:val="22"/>
                <w:lang w:val="en-US"/>
              </w:rPr>
            </w:pPr>
            <w:r>
              <w:rPr>
                <w:sz w:val="22"/>
                <w:szCs w:val="22"/>
                <w:lang w:val="en-US"/>
              </w:rPr>
              <w:t>151203</w:t>
            </w:r>
          </w:p>
        </w:tc>
        <w:tc>
          <w:tcPr>
            <w:tcW w:w="4814" w:type="dxa"/>
            <w:vAlign w:val="center"/>
          </w:tcPr>
          <w:p w:rsidR="003E4689" w:rsidRPr="009F6BF0" w:rsidRDefault="009F6BF0" w:rsidP="009F6BF0">
            <w:pPr>
              <w:pStyle w:val="20"/>
              <w:rPr>
                <w:sz w:val="20"/>
              </w:rPr>
            </w:pPr>
            <w:r w:rsidRPr="009F6BF0">
              <w:rPr>
                <w:sz w:val="20"/>
              </w:rPr>
              <w:t>ΚΑΤΑΣΚΕΥΗ ΔΙΚΤΥΩΝ ΑΠΟΧΕΤΕΥΣΗΣ ΥΠΑΤΗΣ</w:t>
            </w:r>
          </w:p>
        </w:tc>
        <w:tc>
          <w:tcPr>
            <w:tcW w:w="1423" w:type="dxa"/>
            <w:vAlign w:val="center"/>
          </w:tcPr>
          <w:p w:rsidR="003E4689" w:rsidRPr="00456B48" w:rsidRDefault="009F6BF0" w:rsidP="009F6BF0">
            <w:pPr>
              <w:pStyle w:val="20"/>
              <w:jc w:val="center"/>
              <w:rPr>
                <w:sz w:val="22"/>
                <w:szCs w:val="22"/>
              </w:rPr>
            </w:pPr>
            <w:r>
              <w:rPr>
                <w:sz w:val="22"/>
                <w:szCs w:val="22"/>
              </w:rPr>
              <w:t>560.000,00</w:t>
            </w:r>
          </w:p>
        </w:tc>
        <w:tc>
          <w:tcPr>
            <w:tcW w:w="2444" w:type="dxa"/>
            <w:vAlign w:val="center"/>
          </w:tcPr>
          <w:p w:rsidR="003E4689" w:rsidRPr="00456B48" w:rsidRDefault="00E81AD6" w:rsidP="000D6AEF">
            <w:pPr>
              <w:pStyle w:val="20"/>
              <w:jc w:val="center"/>
              <w:rPr>
                <w:sz w:val="22"/>
                <w:szCs w:val="22"/>
              </w:rPr>
            </w:pPr>
            <w:r>
              <w:rPr>
                <w:sz w:val="22"/>
                <w:szCs w:val="22"/>
              </w:rPr>
              <w:t>ΕΠΠΕΡΑΑ</w:t>
            </w:r>
          </w:p>
        </w:tc>
      </w:tr>
      <w:tr w:rsidR="003E4689" w:rsidTr="000D6AEF">
        <w:tc>
          <w:tcPr>
            <w:tcW w:w="1384" w:type="dxa"/>
            <w:vAlign w:val="center"/>
          </w:tcPr>
          <w:p w:rsidR="003E4689" w:rsidRPr="003210E2" w:rsidRDefault="003210E2" w:rsidP="009F6BF0">
            <w:pPr>
              <w:pStyle w:val="20"/>
              <w:jc w:val="center"/>
              <w:rPr>
                <w:sz w:val="22"/>
                <w:szCs w:val="22"/>
                <w:lang w:val="en-US"/>
              </w:rPr>
            </w:pPr>
            <w:r>
              <w:rPr>
                <w:sz w:val="22"/>
                <w:szCs w:val="22"/>
                <w:lang w:val="en-US"/>
              </w:rPr>
              <w:t>151205</w:t>
            </w:r>
          </w:p>
        </w:tc>
        <w:tc>
          <w:tcPr>
            <w:tcW w:w="4814" w:type="dxa"/>
            <w:vAlign w:val="center"/>
          </w:tcPr>
          <w:p w:rsidR="003E4689" w:rsidRPr="009F6BF0" w:rsidRDefault="009F6BF0" w:rsidP="009F6BF0">
            <w:pPr>
              <w:pStyle w:val="20"/>
              <w:rPr>
                <w:sz w:val="20"/>
              </w:rPr>
            </w:pPr>
            <w:r w:rsidRPr="009F6BF0">
              <w:rPr>
                <w:sz w:val="20"/>
              </w:rPr>
              <w:t>ΕΓΚΑΤΑΣΤΑΣΗ ΕΠΕΞΕΡΓΑΣΙΑΣ ΛΥΜΑΤΩΝ ΛΙΑΝΟΚΛΑΔΙΟΥ &amp; ΥΠΑΤΗΣ</w:t>
            </w:r>
          </w:p>
        </w:tc>
        <w:tc>
          <w:tcPr>
            <w:tcW w:w="1423" w:type="dxa"/>
            <w:vAlign w:val="center"/>
          </w:tcPr>
          <w:p w:rsidR="003E4689" w:rsidRDefault="009F6BF0" w:rsidP="009F6BF0">
            <w:pPr>
              <w:pStyle w:val="20"/>
              <w:jc w:val="center"/>
              <w:rPr>
                <w:sz w:val="22"/>
              </w:rPr>
            </w:pPr>
            <w:r>
              <w:rPr>
                <w:sz w:val="22"/>
              </w:rPr>
              <w:t>1.600.000,00</w:t>
            </w:r>
          </w:p>
        </w:tc>
        <w:tc>
          <w:tcPr>
            <w:tcW w:w="2444" w:type="dxa"/>
            <w:vAlign w:val="center"/>
          </w:tcPr>
          <w:p w:rsidR="003E4689" w:rsidRDefault="00E81AD6" w:rsidP="000D6AEF">
            <w:pPr>
              <w:pStyle w:val="20"/>
              <w:jc w:val="center"/>
              <w:rPr>
                <w:sz w:val="22"/>
                <w:szCs w:val="22"/>
              </w:rPr>
            </w:pPr>
            <w:r>
              <w:rPr>
                <w:sz w:val="22"/>
                <w:szCs w:val="22"/>
              </w:rPr>
              <w:t>ΕΠΠΕΡΑΑ</w:t>
            </w:r>
          </w:p>
        </w:tc>
      </w:tr>
      <w:tr w:rsidR="003E4689" w:rsidTr="000D6AEF">
        <w:tc>
          <w:tcPr>
            <w:tcW w:w="1384" w:type="dxa"/>
            <w:tcBorders>
              <w:bottom w:val="dotted" w:sz="4" w:space="0" w:color="auto"/>
            </w:tcBorders>
            <w:vAlign w:val="center"/>
          </w:tcPr>
          <w:p w:rsidR="003E4689" w:rsidRPr="003210E2" w:rsidRDefault="003210E2" w:rsidP="009F6BF0">
            <w:pPr>
              <w:pStyle w:val="20"/>
              <w:jc w:val="center"/>
              <w:rPr>
                <w:sz w:val="22"/>
                <w:szCs w:val="22"/>
                <w:lang w:val="en-US"/>
              </w:rPr>
            </w:pPr>
            <w:r>
              <w:rPr>
                <w:sz w:val="22"/>
                <w:szCs w:val="22"/>
                <w:lang w:val="en-US"/>
              </w:rPr>
              <w:t>151201</w:t>
            </w:r>
          </w:p>
        </w:tc>
        <w:tc>
          <w:tcPr>
            <w:tcW w:w="4814" w:type="dxa"/>
            <w:tcBorders>
              <w:bottom w:val="dotted" w:sz="4" w:space="0" w:color="auto"/>
            </w:tcBorders>
            <w:vAlign w:val="center"/>
          </w:tcPr>
          <w:p w:rsidR="003E4689" w:rsidRPr="0073206A" w:rsidRDefault="009F6BF0" w:rsidP="009F6BF0">
            <w:pPr>
              <w:pStyle w:val="20"/>
              <w:rPr>
                <w:sz w:val="20"/>
              </w:rPr>
            </w:pPr>
            <w:r w:rsidRPr="009F6BF0">
              <w:rPr>
                <w:sz w:val="20"/>
              </w:rPr>
              <w:t>ΚΑΤΑΣΚΕΥΗ ΔΙΚΤΥΩΝ ΑΠΟΧΕΤΕΥΣΗΣ ΜΟΣΧΟΧΩΡΙΟΥ - ΚΟΜΜΑΤΟΣ &amp; ΑΓΩΓΟΥ ΜΕΤΑΦΟΡΑΣ</w:t>
            </w:r>
          </w:p>
          <w:p w:rsidR="009F6BF0" w:rsidRPr="0073206A" w:rsidRDefault="009F6BF0" w:rsidP="009F6BF0">
            <w:pPr>
              <w:pStyle w:val="20"/>
              <w:rPr>
                <w:sz w:val="20"/>
              </w:rPr>
            </w:pPr>
          </w:p>
        </w:tc>
        <w:tc>
          <w:tcPr>
            <w:tcW w:w="1423" w:type="dxa"/>
            <w:tcBorders>
              <w:bottom w:val="dotted" w:sz="4" w:space="0" w:color="auto"/>
            </w:tcBorders>
            <w:vAlign w:val="center"/>
          </w:tcPr>
          <w:p w:rsidR="003E4689" w:rsidRDefault="009F6BF0" w:rsidP="009F6BF0">
            <w:pPr>
              <w:pStyle w:val="20"/>
              <w:jc w:val="center"/>
              <w:rPr>
                <w:sz w:val="22"/>
              </w:rPr>
            </w:pPr>
            <w:r>
              <w:rPr>
                <w:sz w:val="22"/>
              </w:rPr>
              <w:t>380.000,00</w:t>
            </w:r>
          </w:p>
        </w:tc>
        <w:tc>
          <w:tcPr>
            <w:tcW w:w="2444" w:type="dxa"/>
            <w:tcBorders>
              <w:bottom w:val="dotted" w:sz="4" w:space="0" w:color="auto"/>
            </w:tcBorders>
            <w:vAlign w:val="center"/>
          </w:tcPr>
          <w:p w:rsidR="003E4689" w:rsidRDefault="00E81AD6" w:rsidP="000D6AEF">
            <w:pPr>
              <w:pStyle w:val="20"/>
              <w:jc w:val="center"/>
              <w:rPr>
                <w:sz w:val="22"/>
                <w:szCs w:val="22"/>
              </w:rPr>
            </w:pPr>
            <w:r>
              <w:rPr>
                <w:sz w:val="22"/>
                <w:szCs w:val="22"/>
              </w:rPr>
              <w:t>Ε.Π ΘΕΣΣΑΛΙΑΣ- ΣΤ. ΕΛΛΑΔΑΣ. - ΗΠΕΙΡΟΥ</w:t>
            </w:r>
          </w:p>
        </w:tc>
      </w:tr>
      <w:tr w:rsidR="003E4689" w:rsidTr="000D6AEF">
        <w:tc>
          <w:tcPr>
            <w:tcW w:w="1384" w:type="dxa"/>
            <w:tcBorders>
              <w:bottom w:val="dotted" w:sz="4" w:space="0" w:color="auto"/>
            </w:tcBorders>
            <w:vAlign w:val="center"/>
          </w:tcPr>
          <w:p w:rsidR="003E4689" w:rsidRPr="009413E1" w:rsidRDefault="009413E1" w:rsidP="009F6BF0">
            <w:pPr>
              <w:pStyle w:val="20"/>
              <w:jc w:val="center"/>
              <w:rPr>
                <w:sz w:val="22"/>
                <w:szCs w:val="22"/>
                <w:lang w:val="en-US"/>
              </w:rPr>
            </w:pPr>
            <w:r>
              <w:rPr>
                <w:sz w:val="22"/>
                <w:szCs w:val="22"/>
                <w:lang w:val="en-US"/>
              </w:rPr>
              <w:t>154301</w:t>
            </w:r>
          </w:p>
        </w:tc>
        <w:tc>
          <w:tcPr>
            <w:tcW w:w="4814" w:type="dxa"/>
            <w:tcBorders>
              <w:bottom w:val="dotted" w:sz="4" w:space="0" w:color="auto"/>
            </w:tcBorders>
            <w:vAlign w:val="center"/>
          </w:tcPr>
          <w:p w:rsidR="003E4689" w:rsidRPr="009F6BF0" w:rsidRDefault="009F6BF0" w:rsidP="009F6BF0">
            <w:pPr>
              <w:pStyle w:val="20"/>
              <w:rPr>
                <w:sz w:val="20"/>
              </w:rPr>
            </w:pPr>
            <w:r w:rsidRPr="009F6BF0">
              <w:rPr>
                <w:sz w:val="20"/>
              </w:rPr>
              <w:t>ΠΡΟΜΗΘΕΙΑ-ΕΓΚΑΤΑΣΤΑΣΗ ΣΥΣΤΗΜΑΤΟΣ ΤΗΛΕΧΕΙΡΙΣΜΟΥ ΓΙΑ ΤΗ ΒΕΛΤΙΣΤΟΠΟΙΗΣΗ ΤΗΣ ΔΙΑΧΕΙΡΙΣΗΣ ΤΟΥ ΠΟΣΙΜΟΥ ΝΕΡΟΥ ΤΗΣ ΔΕΥΑ ΛΑΜΙΑΣ</w:t>
            </w:r>
          </w:p>
        </w:tc>
        <w:tc>
          <w:tcPr>
            <w:tcW w:w="1423" w:type="dxa"/>
            <w:tcBorders>
              <w:bottom w:val="dotted" w:sz="4" w:space="0" w:color="auto"/>
            </w:tcBorders>
            <w:vAlign w:val="center"/>
          </w:tcPr>
          <w:p w:rsidR="003E4689" w:rsidRDefault="009F6BF0" w:rsidP="009F6BF0">
            <w:pPr>
              <w:pStyle w:val="20"/>
              <w:jc w:val="center"/>
              <w:rPr>
                <w:sz w:val="22"/>
              </w:rPr>
            </w:pPr>
            <w:r>
              <w:rPr>
                <w:sz w:val="22"/>
              </w:rPr>
              <w:t>110.000,00</w:t>
            </w:r>
          </w:p>
        </w:tc>
        <w:tc>
          <w:tcPr>
            <w:tcW w:w="2444" w:type="dxa"/>
            <w:tcBorders>
              <w:bottom w:val="dotted" w:sz="4" w:space="0" w:color="auto"/>
            </w:tcBorders>
            <w:vAlign w:val="center"/>
          </w:tcPr>
          <w:p w:rsidR="003E4689" w:rsidRDefault="00D447A1" w:rsidP="000D6AEF">
            <w:pPr>
              <w:pStyle w:val="20"/>
              <w:jc w:val="center"/>
              <w:rPr>
                <w:sz w:val="22"/>
                <w:szCs w:val="22"/>
              </w:rPr>
            </w:pPr>
            <w:r>
              <w:rPr>
                <w:sz w:val="22"/>
                <w:szCs w:val="22"/>
              </w:rPr>
              <w:t>ΕΠΠΕΡΑΑ</w:t>
            </w:r>
          </w:p>
        </w:tc>
      </w:tr>
      <w:tr w:rsidR="009F6BF0" w:rsidTr="000D6AEF">
        <w:tc>
          <w:tcPr>
            <w:tcW w:w="1384" w:type="dxa"/>
            <w:tcBorders>
              <w:bottom w:val="dotted" w:sz="4" w:space="0" w:color="auto"/>
            </w:tcBorders>
            <w:vAlign w:val="center"/>
          </w:tcPr>
          <w:p w:rsidR="009F6BF0" w:rsidRPr="003210E2" w:rsidRDefault="003210E2" w:rsidP="009F6BF0">
            <w:pPr>
              <w:pStyle w:val="20"/>
              <w:jc w:val="center"/>
              <w:rPr>
                <w:sz w:val="22"/>
                <w:szCs w:val="22"/>
                <w:lang w:val="en-US"/>
              </w:rPr>
            </w:pPr>
            <w:r>
              <w:rPr>
                <w:sz w:val="22"/>
                <w:szCs w:val="22"/>
                <w:lang w:val="en-US"/>
              </w:rPr>
              <w:t>150300</w:t>
            </w:r>
          </w:p>
        </w:tc>
        <w:tc>
          <w:tcPr>
            <w:tcW w:w="4814" w:type="dxa"/>
            <w:tcBorders>
              <w:bottom w:val="dotted" w:sz="4" w:space="0" w:color="auto"/>
            </w:tcBorders>
            <w:vAlign w:val="center"/>
          </w:tcPr>
          <w:p w:rsidR="009F6BF0" w:rsidRPr="009F6BF0" w:rsidRDefault="009F6BF0" w:rsidP="009F6BF0">
            <w:pPr>
              <w:pStyle w:val="20"/>
              <w:rPr>
                <w:sz w:val="20"/>
              </w:rPr>
            </w:pPr>
            <w:r w:rsidRPr="009F6BF0">
              <w:rPr>
                <w:sz w:val="20"/>
              </w:rPr>
              <w:t>ΕΠΕΚΤΑΣΗ ΒΙΟΛΟΓΙΚΟΥ ΚΑΘΑΡΙΣΜΟΥ ΛΑΜΙΑΣ</w:t>
            </w:r>
          </w:p>
        </w:tc>
        <w:tc>
          <w:tcPr>
            <w:tcW w:w="1423" w:type="dxa"/>
            <w:tcBorders>
              <w:bottom w:val="dotted" w:sz="4" w:space="0" w:color="auto"/>
            </w:tcBorders>
            <w:vAlign w:val="center"/>
          </w:tcPr>
          <w:p w:rsidR="009F6BF0" w:rsidRDefault="009F6BF0" w:rsidP="009F6BF0">
            <w:pPr>
              <w:pStyle w:val="20"/>
              <w:jc w:val="center"/>
              <w:rPr>
                <w:sz w:val="22"/>
              </w:rPr>
            </w:pPr>
            <w:r>
              <w:rPr>
                <w:sz w:val="22"/>
              </w:rPr>
              <w:t>7.000,00</w:t>
            </w:r>
          </w:p>
        </w:tc>
        <w:tc>
          <w:tcPr>
            <w:tcW w:w="2444" w:type="dxa"/>
            <w:tcBorders>
              <w:bottom w:val="dotted" w:sz="4" w:space="0" w:color="auto"/>
            </w:tcBorders>
            <w:vAlign w:val="center"/>
          </w:tcPr>
          <w:p w:rsidR="009F6BF0" w:rsidRDefault="00D447A1" w:rsidP="000D6AEF">
            <w:pPr>
              <w:pStyle w:val="20"/>
              <w:jc w:val="center"/>
              <w:rPr>
                <w:sz w:val="22"/>
                <w:szCs w:val="22"/>
              </w:rPr>
            </w:pPr>
            <w:r>
              <w:rPr>
                <w:sz w:val="22"/>
                <w:szCs w:val="22"/>
              </w:rPr>
              <w:t>ΕΠΠΕΡΑΑ</w:t>
            </w:r>
          </w:p>
        </w:tc>
      </w:tr>
      <w:tr w:rsidR="009F6BF0" w:rsidTr="000D6AEF">
        <w:tc>
          <w:tcPr>
            <w:tcW w:w="1384" w:type="dxa"/>
            <w:tcBorders>
              <w:bottom w:val="dotted" w:sz="4" w:space="0" w:color="auto"/>
            </w:tcBorders>
            <w:vAlign w:val="center"/>
          </w:tcPr>
          <w:p w:rsidR="009F6BF0" w:rsidRPr="003210E2" w:rsidRDefault="003210E2" w:rsidP="009F6BF0">
            <w:pPr>
              <w:pStyle w:val="20"/>
              <w:jc w:val="center"/>
              <w:rPr>
                <w:sz w:val="22"/>
                <w:szCs w:val="22"/>
                <w:lang w:val="en-US"/>
              </w:rPr>
            </w:pPr>
            <w:r>
              <w:rPr>
                <w:sz w:val="22"/>
                <w:szCs w:val="22"/>
                <w:lang w:val="en-US"/>
              </w:rPr>
              <w:t>150301</w:t>
            </w:r>
          </w:p>
        </w:tc>
        <w:tc>
          <w:tcPr>
            <w:tcW w:w="4814" w:type="dxa"/>
            <w:tcBorders>
              <w:bottom w:val="dotted" w:sz="4" w:space="0" w:color="auto"/>
            </w:tcBorders>
            <w:vAlign w:val="center"/>
          </w:tcPr>
          <w:p w:rsidR="009F6BF0" w:rsidRPr="009F6BF0" w:rsidRDefault="009F6BF0" w:rsidP="009F6BF0">
            <w:pPr>
              <w:pStyle w:val="20"/>
              <w:rPr>
                <w:sz w:val="20"/>
              </w:rPr>
            </w:pPr>
            <w:r w:rsidRPr="009F6BF0">
              <w:rPr>
                <w:sz w:val="20"/>
              </w:rPr>
              <w:t>Ε ΠΕΚΤΑΣΗ ΒΙΟΛΟΓΙΚΟΥ ΚΑΘΑΡΙΣΜΟΥ ΛΑΜΙΑΣ (1ο ΣΤΑΔΙΟ)</w:t>
            </w:r>
          </w:p>
        </w:tc>
        <w:tc>
          <w:tcPr>
            <w:tcW w:w="1423" w:type="dxa"/>
            <w:tcBorders>
              <w:bottom w:val="dotted" w:sz="4" w:space="0" w:color="auto"/>
            </w:tcBorders>
            <w:vAlign w:val="center"/>
          </w:tcPr>
          <w:p w:rsidR="009F6BF0" w:rsidRDefault="009F6BF0" w:rsidP="009F6BF0">
            <w:pPr>
              <w:pStyle w:val="20"/>
              <w:jc w:val="center"/>
              <w:rPr>
                <w:sz w:val="22"/>
              </w:rPr>
            </w:pPr>
            <w:r>
              <w:rPr>
                <w:sz w:val="22"/>
              </w:rPr>
              <w:t>4.000,00</w:t>
            </w:r>
          </w:p>
        </w:tc>
        <w:tc>
          <w:tcPr>
            <w:tcW w:w="2444" w:type="dxa"/>
            <w:tcBorders>
              <w:bottom w:val="dotted" w:sz="4" w:space="0" w:color="auto"/>
            </w:tcBorders>
            <w:vAlign w:val="center"/>
          </w:tcPr>
          <w:p w:rsidR="009F6BF0" w:rsidRDefault="005230EC" w:rsidP="000D6AEF">
            <w:pPr>
              <w:pStyle w:val="20"/>
              <w:jc w:val="center"/>
              <w:rPr>
                <w:sz w:val="22"/>
                <w:szCs w:val="22"/>
              </w:rPr>
            </w:pPr>
            <w:r>
              <w:rPr>
                <w:sz w:val="22"/>
                <w:szCs w:val="22"/>
              </w:rPr>
              <w:t>Ε.Π ΘΕΣΣΑΛΙΑΣ- ΣΤ. ΕΛΛΑΔΑΣ. - ΗΠΕΙΡΟΥ</w:t>
            </w:r>
          </w:p>
        </w:tc>
      </w:tr>
      <w:tr w:rsidR="009F6BF0" w:rsidTr="000D6AEF">
        <w:tc>
          <w:tcPr>
            <w:tcW w:w="1384" w:type="dxa"/>
            <w:tcBorders>
              <w:bottom w:val="dotted" w:sz="4" w:space="0" w:color="auto"/>
            </w:tcBorders>
            <w:vAlign w:val="center"/>
          </w:tcPr>
          <w:p w:rsidR="009F6BF0" w:rsidRPr="003210E2" w:rsidRDefault="003210E2" w:rsidP="009F6BF0">
            <w:pPr>
              <w:pStyle w:val="20"/>
              <w:jc w:val="center"/>
              <w:rPr>
                <w:sz w:val="22"/>
                <w:szCs w:val="22"/>
                <w:lang w:val="en-US"/>
              </w:rPr>
            </w:pPr>
            <w:r>
              <w:rPr>
                <w:sz w:val="22"/>
                <w:szCs w:val="22"/>
                <w:lang w:val="en-US"/>
              </w:rPr>
              <w:t>150102</w:t>
            </w:r>
          </w:p>
        </w:tc>
        <w:tc>
          <w:tcPr>
            <w:tcW w:w="4814" w:type="dxa"/>
            <w:tcBorders>
              <w:bottom w:val="dotted" w:sz="4" w:space="0" w:color="auto"/>
            </w:tcBorders>
            <w:vAlign w:val="center"/>
          </w:tcPr>
          <w:p w:rsidR="009F6BF0" w:rsidRPr="009F6BF0" w:rsidRDefault="009F6BF0" w:rsidP="009F6BF0">
            <w:pPr>
              <w:pStyle w:val="20"/>
              <w:rPr>
                <w:sz w:val="20"/>
              </w:rPr>
            </w:pPr>
            <w:r w:rsidRPr="009F6BF0">
              <w:rPr>
                <w:sz w:val="20"/>
              </w:rPr>
              <w:t>ΟΛΟΚΛΗΡΩΣΗ ΒΙΟΚΛΙΜΑΤΙΚΟΥ ΚΤΙΡΙΟΥ Δ.Ε.Υ.Α.Λ.</w:t>
            </w:r>
          </w:p>
        </w:tc>
        <w:tc>
          <w:tcPr>
            <w:tcW w:w="1423" w:type="dxa"/>
            <w:tcBorders>
              <w:bottom w:val="dotted" w:sz="4" w:space="0" w:color="auto"/>
            </w:tcBorders>
            <w:vAlign w:val="center"/>
          </w:tcPr>
          <w:p w:rsidR="009F6BF0" w:rsidRDefault="009F6BF0" w:rsidP="009F6BF0">
            <w:pPr>
              <w:pStyle w:val="20"/>
              <w:jc w:val="center"/>
              <w:rPr>
                <w:sz w:val="22"/>
              </w:rPr>
            </w:pPr>
            <w:r>
              <w:rPr>
                <w:sz w:val="22"/>
              </w:rPr>
              <w:t>1.400.000,00</w:t>
            </w:r>
          </w:p>
        </w:tc>
        <w:tc>
          <w:tcPr>
            <w:tcW w:w="2444" w:type="dxa"/>
            <w:tcBorders>
              <w:bottom w:val="dotted" w:sz="4" w:space="0" w:color="auto"/>
            </w:tcBorders>
            <w:vAlign w:val="center"/>
          </w:tcPr>
          <w:p w:rsidR="009F6BF0" w:rsidRDefault="00D447A1" w:rsidP="000D6AEF">
            <w:pPr>
              <w:pStyle w:val="20"/>
              <w:jc w:val="center"/>
              <w:rPr>
                <w:sz w:val="22"/>
                <w:szCs w:val="22"/>
              </w:rPr>
            </w:pPr>
            <w:r>
              <w:rPr>
                <w:sz w:val="22"/>
                <w:szCs w:val="22"/>
              </w:rPr>
              <w:t>ΕΠΠΕΡΑΑ</w:t>
            </w:r>
          </w:p>
        </w:tc>
      </w:tr>
      <w:tr w:rsidR="009F6BF0" w:rsidTr="000D6AEF">
        <w:tc>
          <w:tcPr>
            <w:tcW w:w="1384" w:type="dxa"/>
            <w:tcBorders>
              <w:bottom w:val="dotted" w:sz="4" w:space="0" w:color="auto"/>
            </w:tcBorders>
            <w:vAlign w:val="center"/>
          </w:tcPr>
          <w:p w:rsidR="009F6BF0" w:rsidRPr="003210E2" w:rsidRDefault="003210E2" w:rsidP="009F6BF0">
            <w:pPr>
              <w:pStyle w:val="20"/>
              <w:jc w:val="center"/>
              <w:rPr>
                <w:sz w:val="22"/>
                <w:szCs w:val="22"/>
                <w:lang w:val="en-US"/>
              </w:rPr>
            </w:pPr>
            <w:r>
              <w:rPr>
                <w:sz w:val="22"/>
                <w:szCs w:val="22"/>
                <w:lang w:val="en-US"/>
              </w:rPr>
              <w:t>151302</w:t>
            </w:r>
          </w:p>
        </w:tc>
        <w:tc>
          <w:tcPr>
            <w:tcW w:w="4814" w:type="dxa"/>
            <w:tcBorders>
              <w:bottom w:val="dotted" w:sz="4" w:space="0" w:color="auto"/>
            </w:tcBorders>
            <w:vAlign w:val="center"/>
          </w:tcPr>
          <w:p w:rsidR="009F6BF0" w:rsidRPr="009F6BF0" w:rsidRDefault="009F6BF0" w:rsidP="009F6BF0">
            <w:pPr>
              <w:pStyle w:val="20"/>
              <w:rPr>
                <w:sz w:val="20"/>
              </w:rPr>
            </w:pPr>
            <w:r w:rsidRPr="009F6BF0">
              <w:rPr>
                <w:sz w:val="20"/>
              </w:rPr>
              <w:t>ΕΠΕΚΤΑΣΗ ΣΥΣΤΗΜ ΤΗΛΕΛΕΓΧΟΥ ΤΗΛΕΧΕΙΡΙΣΜΟΥ &amp; ΕΛΕΓΧΟΥ ΔΙΑΡΡΟΩΝ ΔΙΚΤΥΩΝ ΥΔΡΕΥΣΗΣ ΣΤΙΣ ΔΗΜΟΤΙΚΕΣ ΕΝΟΤΗΤΕΣ ΥΠΑΤΗΣ ΛΕΙΑΝΟΚΛΑΔΙΟΥ ΓΟΡΓΟΠΟΤΑΜΟΥ</w:t>
            </w:r>
          </w:p>
        </w:tc>
        <w:tc>
          <w:tcPr>
            <w:tcW w:w="1423" w:type="dxa"/>
            <w:tcBorders>
              <w:bottom w:val="dotted" w:sz="4" w:space="0" w:color="auto"/>
            </w:tcBorders>
            <w:vAlign w:val="center"/>
          </w:tcPr>
          <w:p w:rsidR="009F6BF0" w:rsidRDefault="009F6BF0" w:rsidP="009F6BF0">
            <w:pPr>
              <w:pStyle w:val="20"/>
              <w:jc w:val="center"/>
              <w:rPr>
                <w:sz w:val="22"/>
              </w:rPr>
            </w:pPr>
            <w:r>
              <w:rPr>
                <w:sz w:val="22"/>
              </w:rPr>
              <w:t>98.000,00</w:t>
            </w:r>
          </w:p>
        </w:tc>
        <w:tc>
          <w:tcPr>
            <w:tcW w:w="2444" w:type="dxa"/>
            <w:tcBorders>
              <w:bottom w:val="dotted" w:sz="4" w:space="0" w:color="auto"/>
            </w:tcBorders>
            <w:vAlign w:val="center"/>
          </w:tcPr>
          <w:p w:rsidR="009F6BF0" w:rsidRDefault="00D447A1" w:rsidP="000D6AEF">
            <w:pPr>
              <w:pStyle w:val="20"/>
              <w:jc w:val="center"/>
              <w:rPr>
                <w:sz w:val="22"/>
                <w:szCs w:val="22"/>
              </w:rPr>
            </w:pPr>
            <w:r>
              <w:rPr>
                <w:sz w:val="22"/>
                <w:szCs w:val="22"/>
              </w:rPr>
              <w:t>ΕΠΠΕΡΑΑ</w:t>
            </w:r>
            <w:r w:rsidR="005230EC">
              <w:rPr>
                <w:sz w:val="22"/>
                <w:szCs w:val="22"/>
              </w:rPr>
              <w:t xml:space="preserve"> μέσω ΠΕΡΙΦ.ΣΤ.ΕΛ.</w:t>
            </w:r>
          </w:p>
        </w:tc>
      </w:tr>
      <w:tr w:rsidR="004C301B" w:rsidTr="00C322AE">
        <w:tc>
          <w:tcPr>
            <w:tcW w:w="1384" w:type="dxa"/>
            <w:tcBorders>
              <w:top w:val="dotted" w:sz="4" w:space="0" w:color="auto"/>
              <w:left w:val="nil"/>
              <w:bottom w:val="nil"/>
              <w:right w:val="nil"/>
            </w:tcBorders>
          </w:tcPr>
          <w:p w:rsidR="004C301B" w:rsidRPr="005230EC" w:rsidRDefault="004C301B" w:rsidP="0073206A">
            <w:pPr>
              <w:pStyle w:val="20"/>
              <w:rPr>
                <w:sz w:val="22"/>
                <w:szCs w:val="22"/>
              </w:rPr>
            </w:pPr>
          </w:p>
        </w:tc>
        <w:tc>
          <w:tcPr>
            <w:tcW w:w="4814" w:type="dxa"/>
            <w:tcBorders>
              <w:top w:val="dotted" w:sz="4" w:space="0" w:color="auto"/>
              <w:left w:val="nil"/>
              <w:bottom w:val="nil"/>
              <w:right w:val="nil"/>
            </w:tcBorders>
          </w:tcPr>
          <w:p w:rsidR="00C322AE" w:rsidRPr="005230EC" w:rsidRDefault="00C322AE" w:rsidP="00C322AE">
            <w:pPr>
              <w:pStyle w:val="20"/>
              <w:jc w:val="both"/>
              <w:rPr>
                <w:sz w:val="20"/>
              </w:rPr>
            </w:pPr>
          </w:p>
        </w:tc>
        <w:tc>
          <w:tcPr>
            <w:tcW w:w="1423" w:type="dxa"/>
            <w:tcBorders>
              <w:top w:val="dotted" w:sz="4" w:space="0" w:color="auto"/>
              <w:left w:val="nil"/>
              <w:bottom w:val="nil"/>
              <w:right w:val="nil"/>
            </w:tcBorders>
            <w:vAlign w:val="bottom"/>
          </w:tcPr>
          <w:p w:rsidR="004C301B" w:rsidRDefault="004C301B" w:rsidP="00183D53">
            <w:pPr>
              <w:pStyle w:val="20"/>
              <w:jc w:val="center"/>
              <w:rPr>
                <w:sz w:val="22"/>
              </w:rPr>
            </w:pPr>
          </w:p>
        </w:tc>
        <w:tc>
          <w:tcPr>
            <w:tcW w:w="2444" w:type="dxa"/>
            <w:tcBorders>
              <w:top w:val="dotted" w:sz="4" w:space="0" w:color="auto"/>
              <w:left w:val="nil"/>
              <w:bottom w:val="nil"/>
              <w:right w:val="nil"/>
            </w:tcBorders>
            <w:vAlign w:val="bottom"/>
          </w:tcPr>
          <w:p w:rsidR="004C301B" w:rsidRDefault="004C301B" w:rsidP="00183D53">
            <w:pPr>
              <w:pStyle w:val="20"/>
              <w:jc w:val="center"/>
              <w:rPr>
                <w:b/>
                <w:szCs w:val="28"/>
              </w:rPr>
            </w:pPr>
          </w:p>
          <w:p w:rsidR="004C301B" w:rsidRPr="009F6BF0" w:rsidRDefault="009011B0" w:rsidP="00183D53">
            <w:pPr>
              <w:pStyle w:val="20"/>
              <w:jc w:val="center"/>
              <w:rPr>
                <w:b/>
                <w:szCs w:val="28"/>
              </w:rPr>
            </w:pPr>
            <w:r>
              <w:rPr>
                <w:b/>
                <w:szCs w:val="28"/>
              </w:rPr>
              <w:t xml:space="preserve">                </w:t>
            </w:r>
          </w:p>
        </w:tc>
      </w:tr>
    </w:tbl>
    <w:p w:rsidR="003E4689" w:rsidRDefault="00C322AE" w:rsidP="003E4689">
      <w:pPr>
        <w:pStyle w:val="20"/>
        <w:rPr>
          <w:szCs w:val="28"/>
          <w:u w:val="single"/>
          <w:lang w:val="en-US"/>
        </w:rPr>
      </w:pPr>
      <w:r>
        <w:rPr>
          <w:szCs w:val="28"/>
          <w:u w:val="single"/>
        </w:rPr>
        <w:t>Νέα Έ</w:t>
      </w:r>
      <w:r w:rsidR="003E4689">
        <w:rPr>
          <w:szCs w:val="28"/>
          <w:u w:val="single"/>
        </w:rPr>
        <w:t>ργα</w:t>
      </w:r>
      <w:r>
        <w:rPr>
          <w:szCs w:val="28"/>
          <w:u w:val="single"/>
          <w:lang w:val="en-US"/>
        </w:rPr>
        <w:t>:</w:t>
      </w:r>
    </w:p>
    <w:p w:rsidR="0073206A" w:rsidRPr="00C322AE" w:rsidRDefault="0073206A" w:rsidP="003E4689">
      <w:pPr>
        <w:pStyle w:val="20"/>
        <w:rPr>
          <w:szCs w:val="28"/>
        </w:rPr>
      </w:pPr>
    </w:p>
    <w:tbl>
      <w:tblPr>
        <w:tblW w:w="10065"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381"/>
        <w:gridCol w:w="4737"/>
        <w:gridCol w:w="1503"/>
        <w:gridCol w:w="2444"/>
      </w:tblGrid>
      <w:tr w:rsidR="003E4689" w:rsidTr="00183D53">
        <w:tc>
          <w:tcPr>
            <w:tcW w:w="1381" w:type="dxa"/>
            <w:vAlign w:val="center"/>
          </w:tcPr>
          <w:p w:rsidR="003E4689" w:rsidRDefault="003E4689" w:rsidP="00183D53">
            <w:pPr>
              <w:pStyle w:val="20"/>
              <w:jc w:val="center"/>
              <w:rPr>
                <w:b/>
                <w:sz w:val="22"/>
                <w:szCs w:val="22"/>
              </w:rPr>
            </w:pPr>
            <w:r>
              <w:rPr>
                <w:b/>
                <w:sz w:val="22"/>
                <w:szCs w:val="22"/>
              </w:rPr>
              <w:t>ΚΩΔΙΚΟΣ</w:t>
            </w:r>
          </w:p>
        </w:tc>
        <w:tc>
          <w:tcPr>
            <w:tcW w:w="4737" w:type="dxa"/>
            <w:vAlign w:val="center"/>
          </w:tcPr>
          <w:p w:rsidR="003E4689" w:rsidRDefault="003E4689" w:rsidP="00183D53">
            <w:pPr>
              <w:pStyle w:val="20"/>
              <w:jc w:val="center"/>
              <w:rPr>
                <w:b/>
                <w:sz w:val="22"/>
                <w:szCs w:val="22"/>
              </w:rPr>
            </w:pPr>
            <w:r>
              <w:rPr>
                <w:b/>
                <w:sz w:val="22"/>
                <w:szCs w:val="22"/>
              </w:rPr>
              <w:t>ΟΝΟΜΑΣΙΑ</w:t>
            </w:r>
          </w:p>
        </w:tc>
        <w:tc>
          <w:tcPr>
            <w:tcW w:w="1503" w:type="dxa"/>
            <w:vAlign w:val="center"/>
          </w:tcPr>
          <w:p w:rsidR="003E4689" w:rsidRDefault="003E4689" w:rsidP="00183D53">
            <w:pPr>
              <w:pStyle w:val="20"/>
              <w:jc w:val="center"/>
              <w:rPr>
                <w:b/>
                <w:sz w:val="22"/>
                <w:szCs w:val="22"/>
              </w:rPr>
            </w:pPr>
            <w:r>
              <w:rPr>
                <w:b/>
                <w:sz w:val="22"/>
                <w:szCs w:val="22"/>
              </w:rPr>
              <w:t>ΔΑΠΑΝΗ</w:t>
            </w:r>
          </w:p>
          <w:p w:rsidR="003E4689" w:rsidRDefault="009F08A4" w:rsidP="00183D53">
            <w:pPr>
              <w:pStyle w:val="20"/>
              <w:jc w:val="center"/>
              <w:rPr>
                <w:b/>
                <w:sz w:val="22"/>
                <w:szCs w:val="22"/>
              </w:rPr>
            </w:pPr>
            <w:r>
              <w:rPr>
                <w:b/>
                <w:sz w:val="22"/>
                <w:szCs w:val="22"/>
              </w:rPr>
              <w:t>2015</w:t>
            </w:r>
          </w:p>
        </w:tc>
        <w:tc>
          <w:tcPr>
            <w:tcW w:w="2444" w:type="dxa"/>
            <w:vAlign w:val="center"/>
          </w:tcPr>
          <w:p w:rsidR="003E4689" w:rsidRDefault="003E4689" w:rsidP="00183D53">
            <w:pPr>
              <w:pStyle w:val="20"/>
              <w:rPr>
                <w:b/>
                <w:sz w:val="22"/>
                <w:szCs w:val="22"/>
              </w:rPr>
            </w:pPr>
            <w:r>
              <w:rPr>
                <w:b/>
                <w:sz w:val="22"/>
                <w:szCs w:val="22"/>
              </w:rPr>
              <w:t>ΧΡΗΜΑΤΟΔΟΤΗΣΗ</w:t>
            </w:r>
          </w:p>
        </w:tc>
      </w:tr>
      <w:tr w:rsidR="003E4689" w:rsidTr="00C322AE">
        <w:tc>
          <w:tcPr>
            <w:tcW w:w="1381" w:type="dxa"/>
          </w:tcPr>
          <w:p w:rsidR="003E4689" w:rsidRPr="00C322AE" w:rsidRDefault="00D94ACC" w:rsidP="00183D53">
            <w:pPr>
              <w:pStyle w:val="20"/>
              <w:jc w:val="center"/>
              <w:rPr>
                <w:sz w:val="22"/>
                <w:szCs w:val="22"/>
                <w:lang w:val="en-US"/>
              </w:rPr>
            </w:pPr>
            <w:r>
              <w:rPr>
                <w:sz w:val="22"/>
                <w:szCs w:val="22"/>
                <w:lang w:val="en-US"/>
              </w:rPr>
              <w:t>151501</w:t>
            </w:r>
          </w:p>
        </w:tc>
        <w:tc>
          <w:tcPr>
            <w:tcW w:w="4737" w:type="dxa"/>
          </w:tcPr>
          <w:p w:rsidR="003E4689" w:rsidRPr="00C322AE" w:rsidRDefault="00C322AE" w:rsidP="00183D53">
            <w:pPr>
              <w:pStyle w:val="20"/>
              <w:rPr>
                <w:sz w:val="20"/>
              </w:rPr>
            </w:pPr>
            <w:r w:rsidRPr="00C322AE">
              <w:rPr>
                <w:sz w:val="20"/>
              </w:rPr>
              <w:t>ΚΑΤΑΣΚΕΥΗ ΕΓΚΑΤΑΣΤΑΣΗΣ ΕΠΕΞΕΡΓΑΣΙΑΣ ΛΥΜΑΤΩΝ ΦΡΑΝΤΖΗ</w:t>
            </w:r>
          </w:p>
        </w:tc>
        <w:tc>
          <w:tcPr>
            <w:tcW w:w="1503" w:type="dxa"/>
            <w:vAlign w:val="center"/>
          </w:tcPr>
          <w:p w:rsidR="003E4689" w:rsidRPr="00C322AE" w:rsidRDefault="00C322AE" w:rsidP="00C322AE">
            <w:pPr>
              <w:pStyle w:val="20"/>
              <w:jc w:val="center"/>
              <w:rPr>
                <w:sz w:val="22"/>
                <w:lang w:val="en-US"/>
              </w:rPr>
            </w:pPr>
            <w:r>
              <w:rPr>
                <w:sz w:val="22"/>
                <w:lang w:val="en-US"/>
              </w:rPr>
              <w:t>200.000,00</w:t>
            </w:r>
          </w:p>
        </w:tc>
        <w:tc>
          <w:tcPr>
            <w:tcW w:w="2444" w:type="dxa"/>
            <w:vAlign w:val="bottom"/>
          </w:tcPr>
          <w:p w:rsidR="003E4689" w:rsidRDefault="00D447A1" w:rsidP="00183D53">
            <w:pPr>
              <w:pStyle w:val="20"/>
              <w:jc w:val="center"/>
              <w:rPr>
                <w:sz w:val="22"/>
                <w:szCs w:val="22"/>
              </w:rPr>
            </w:pPr>
            <w:r>
              <w:rPr>
                <w:sz w:val="22"/>
                <w:szCs w:val="22"/>
              </w:rPr>
              <w:t>ΕΠΠΕΡΑΑ</w:t>
            </w:r>
          </w:p>
        </w:tc>
      </w:tr>
      <w:tr w:rsidR="003E4689" w:rsidTr="00C322AE">
        <w:tc>
          <w:tcPr>
            <w:tcW w:w="1381" w:type="dxa"/>
          </w:tcPr>
          <w:p w:rsidR="003E4689" w:rsidRPr="00C322AE" w:rsidRDefault="00D94ACC" w:rsidP="00C322AE">
            <w:pPr>
              <w:pStyle w:val="20"/>
              <w:jc w:val="center"/>
              <w:rPr>
                <w:sz w:val="22"/>
                <w:szCs w:val="22"/>
                <w:lang w:val="en-US"/>
              </w:rPr>
            </w:pPr>
            <w:r>
              <w:rPr>
                <w:sz w:val="22"/>
                <w:szCs w:val="22"/>
                <w:lang w:val="en-US"/>
              </w:rPr>
              <w:t>151502</w:t>
            </w:r>
          </w:p>
        </w:tc>
        <w:tc>
          <w:tcPr>
            <w:tcW w:w="4737" w:type="dxa"/>
          </w:tcPr>
          <w:p w:rsidR="003E4689" w:rsidRPr="00C322AE" w:rsidRDefault="00C322AE" w:rsidP="00183D53">
            <w:pPr>
              <w:pStyle w:val="20"/>
              <w:rPr>
                <w:sz w:val="20"/>
              </w:rPr>
            </w:pPr>
            <w:r w:rsidRPr="00C322AE">
              <w:rPr>
                <w:sz w:val="20"/>
              </w:rPr>
              <w:t>ΚΑΤΑΣΚΕΥΗ ΑΓΩΓΩΝ ΜΕΤΑΦΟΡΑΣ ΑΠΟΧΕΤΕΥΣΗΣ ΦΡΑΝΤΖΗ</w:t>
            </w:r>
          </w:p>
        </w:tc>
        <w:tc>
          <w:tcPr>
            <w:tcW w:w="1503" w:type="dxa"/>
            <w:vAlign w:val="center"/>
          </w:tcPr>
          <w:p w:rsidR="003E4689" w:rsidRPr="00C322AE" w:rsidRDefault="00C322AE" w:rsidP="00C322AE">
            <w:pPr>
              <w:pStyle w:val="20"/>
              <w:jc w:val="center"/>
              <w:rPr>
                <w:sz w:val="22"/>
                <w:lang w:val="en-US"/>
              </w:rPr>
            </w:pPr>
            <w:r>
              <w:rPr>
                <w:sz w:val="22"/>
                <w:lang w:val="en-US"/>
              </w:rPr>
              <w:t>150.000,00</w:t>
            </w:r>
          </w:p>
        </w:tc>
        <w:tc>
          <w:tcPr>
            <w:tcW w:w="2444" w:type="dxa"/>
            <w:vAlign w:val="bottom"/>
          </w:tcPr>
          <w:p w:rsidR="003E4689" w:rsidRDefault="00D447A1" w:rsidP="00183D53">
            <w:pPr>
              <w:pStyle w:val="20"/>
              <w:jc w:val="center"/>
              <w:rPr>
                <w:sz w:val="22"/>
                <w:szCs w:val="22"/>
              </w:rPr>
            </w:pPr>
            <w:r>
              <w:rPr>
                <w:sz w:val="22"/>
                <w:szCs w:val="22"/>
              </w:rPr>
              <w:t>ΕΠΠΕΡΑΑ</w:t>
            </w:r>
          </w:p>
        </w:tc>
      </w:tr>
      <w:tr w:rsidR="003E4689" w:rsidTr="00C322AE">
        <w:tc>
          <w:tcPr>
            <w:tcW w:w="1381" w:type="dxa"/>
          </w:tcPr>
          <w:p w:rsidR="003E4689" w:rsidRPr="00C322AE" w:rsidRDefault="00D94ACC" w:rsidP="00183D53">
            <w:pPr>
              <w:pStyle w:val="20"/>
              <w:jc w:val="center"/>
              <w:rPr>
                <w:sz w:val="22"/>
                <w:szCs w:val="22"/>
                <w:lang w:val="en-US"/>
              </w:rPr>
            </w:pPr>
            <w:r>
              <w:rPr>
                <w:sz w:val="22"/>
                <w:szCs w:val="22"/>
                <w:lang w:val="en-US"/>
              </w:rPr>
              <w:t>151503</w:t>
            </w:r>
          </w:p>
        </w:tc>
        <w:tc>
          <w:tcPr>
            <w:tcW w:w="4737" w:type="dxa"/>
          </w:tcPr>
          <w:p w:rsidR="003E4689" w:rsidRPr="00C322AE" w:rsidRDefault="00C322AE" w:rsidP="00183D53">
            <w:pPr>
              <w:pStyle w:val="20"/>
              <w:rPr>
                <w:sz w:val="20"/>
              </w:rPr>
            </w:pPr>
            <w:r w:rsidRPr="00C322AE">
              <w:rPr>
                <w:sz w:val="20"/>
              </w:rPr>
              <w:t>ΕΠΑΝΑΧΡΗΣΙΜΟΠΟΙΗΣΗ ΥΓΡΩΝ ΑΠΟΒΛΗΤΩΝ ΕΓΚΑΤΑΣΤΑΣΗΣ ΕΠΕΞΕΡΡΓΑΣΙΑΣ ΛΥΜΑΤΩΝ ΛΑΜΙΑΣ</w:t>
            </w:r>
          </w:p>
        </w:tc>
        <w:tc>
          <w:tcPr>
            <w:tcW w:w="1503" w:type="dxa"/>
            <w:vAlign w:val="center"/>
          </w:tcPr>
          <w:p w:rsidR="003E4689" w:rsidRPr="00C322AE" w:rsidRDefault="00C322AE" w:rsidP="00C322AE">
            <w:pPr>
              <w:pStyle w:val="20"/>
              <w:jc w:val="center"/>
              <w:rPr>
                <w:sz w:val="22"/>
                <w:lang w:val="en-US"/>
              </w:rPr>
            </w:pPr>
            <w:r>
              <w:rPr>
                <w:sz w:val="22"/>
                <w:lang w:val="en-US"/>
              </w:rPr>
              <w:t>150.000,00</w:t>
            </w:r>
          </w:p>
        </w:tc>
        <w:tc>
          <w:tcPr>
            <w:tcW w:w="2444" w:type="dxa"/>
            <w:vAlign w:val="bottom"/>
          </w:tcPr>
          <w:p w:rsidR="003E4689" w:rsidRDefault="00D447A1" w:rsidP="00183D53">
            <w:pPr>
              <w:pStyle w:val="20"/>
              <w:jc w:val="center"/>
              <w:rPr>
                <w:sz w:val="22"/>
                <w:szCs w:val="22"/>
              </w:rPr>
            </w:pPr>
            <w:r>
              <w:rPr>
                <w:sz w:val="22"/>
                <w:szCs w:val="22"/>
              </w:rPr>
              <w:t>ΕΠΠΕΡΑΑ</w:t>
            </w:r>
          </w:p>
        </w:tc>
      </w:tr>
      <w:tr w:rsidR="00C322AE" w:rsidTr="00C322AE">
        <w:tc>
          <w:tcPr>
            <w:tcW w:w="1381" w:type="dxa"/>
            <w:vAlign w:val="center"/>
          </w:tcPr>
          <w:p w:rsidR="00C322AE" w:rsidRPr="00C322AE" w:rsidRDefault="00D94ACC" w:rsidP="00183D53">
            <w:pPr>
              <w:pStyle w:val="20"/>
              <w:jc w:val="center"/>
              <w:rPr>
                <w:sz w:val="22"/>
                <w:szCs w:val="22"/>
                <w:lang w:val="en-US"/>
              </w:rPr>
            </w:pPr>
            <w:r>
              <w:rPr>
                <w:sz w:val="22"/>
                <w:szCs w:val="22"/>
                <w:lang w:val="en-US"/>
              </w:rPr>
              <w:t>151504</w:t>
            </w:r>
          </w:p>
        </w:tc>
        <w:tc>
          <w:tcPr>
            <w:tcW w:w="4737" w:type="dxa"/>
            <w:vAlign w:val="center"/>
          </w:tcPr>
          <w:p w:rsidR="00C322AE" w:rsidRPr="00C322AE" w:rsidRDefault="00C322AE" w:rsidP="00C322AE">
            <w:pPr>
              <w:pStyle w:val="20"/>
              <w:rPr>
                <w:sz w:val="20"/>
              </w:rPr>
            </w:pPr>
            <w:r w:rsidRPr="00C322AE">
              <w:rPr>
                <w:sz w:val="20"/>
              </w:rPr>
              <w:t>ΚΑΤΑΣΚΕΥΗ ΕΡΓΟΥ ΔΙΑΧΕΙΡΙΣΗΣ ΙΛΥΟΣ ΣΤΗΝ ΕΓΚΑΤΑΣΤΑΣΗ ΕΠΕΞΕΡΡΓΑΣΙΑΣ ΛΥΜΑΤΩΝ ΛΑΜΙΑΣ</w:t>
            </w:r>
          </w:p>
        </w:tc>
        <w:tc>
          <w:tcPr>
            <w:tcW w:w="1503" w:type="dxa"/>
            <w:tcBorders>
              <w:top w:val="single" w:sz="4" w:space="0" w:color="auto"/>
            </w:tcBorders>
            <w:vAlign w:val="center"/>
          </w:tcPr>
          <w:p w:rsidR="00C322AE" w:rsidRPr="00C322AE" w:rsidRDefault="00C322AE" w:rsidP="00C322AE">
            <w:pPr>
              <w:pStyle w:val="20"/>
              <w:jc w:val="center"/>
              <w:rPr>
                <w:sz w:val="22"/>
                <w:lang w:val="en-US"/>
              </w:rPr>
            </w:pPr>
            <w:r>
              <w:rPr>
                <w:sz w:val="22"/>
                <w:lang w:val="en-US"/>
              </w:rPr>
              <w:t>400.000,00</w:t>
            </w:r>
          </w:p>
        </w:tc>
        <w:tc>
          <w:tcPr>
            <w:tcW w:w="2444" w:type="dxa"/>
            <w:vAlign w:val="center"/>
          </w:tcPr>
          <w:p w:rsidR="00C322AE" w:rsidRDefault="00D447A1" w:rsidP="00183D53">
            <w:pPr>
              <w:pStyle w:val="20"/>
              <w:jc w:val="center"/>
              <w:rPr>
                <w:sz w:val="22"/>
                <w:szCs w:val="22"/>
              </w:rPr>
            </w:pPr>
            <w:r>
              <w:rPr>
                <w:sz w:val="22"/>
                <w:szCs w:val="22"/>
              </w:rPr>
              <w:t>ΕΠΠΕΡΑΑ</w:t>
            </w:r>
          </w:p>
        </w:tc>
      </w:tr>
      <w:tr w:rsidR="00C322AE" w:rsidTr="00C322AE">
        <w:tc>
          <w:tcPr>
            <w:tcW w:w="1381" w:type="dxa"/>
            <w:vAlign w:val="center"/>
          </w:tcPr>
          <w:p w:rsidR="00C322AE" w:rsidRPr="00C322AE" w:rsidRDefault="00D94ACC" w:rsidP="00183D53">
            <w:pPr>
              <w:pStyle w:val="20"/>
              <w:jc w:val="center"/>
              <w:rPr>
                <w:sz w:val="22"/>
                <w:szCs w:val="22"/>
                <w:lang w:val="en-US"/>
              </w:rPr>
            </w:pPr>
            <w:r>
              <w:rPr>
                <w:sz w:val="22"/>
                <w:szCs w:val="22"/>
                <w:lang w:val="en-US"/>
              </w:rPr>
              <w:t>151505</w:t>
            </w:r>
          </w:p>
        </w:tc>
        <w:tc>
          <w:tcPr>
            <w:tcW w:w="4737" w:type="dxa"/>
            <w:vAlign w:val="center"/>
          </w:tcPr>
          <w:p w:rsidR="00C322AE" w:rsidRPr="00C322AE" w:rsidRDefault="00C322AE" w:rsidP="00C322AE">
            <w:pPr>
              <w:pStyle w:val="20"/>
              <w:rPr>
                <w:sz w:val="20"/>
              </w:rPr>
            </w:pPr>
            <w:r w:rsidRPr="00C322AE">
              <w:rPr>
                <w:sz w:val="20"/>
              </w:rPr>
              <w:t>ΠΡΟΜΗΘΕΙΑ - ΕΓΚΑΤΑΣΤ ΜΗΧΑΝΟΛΟΓΙΚΟΥ ΕΞΟΠΛΙΣΜΟΥ ΕΠΑΥΞΗΣΗΣ ΔΥΝΑΜΙΚΟΤΗΤΑΣ ΑΕΡΙΣΜΟΥ ΕΕΛ ΛΑΜΙΑΣ</w:t>
            </w:r>
          </w:p>
        </w:tc>
        <w:tc>
          <w:tcPr>
            <w:tcW w:w="1503" w:type="dxa"/>
            <w:tcBorders>
              <w:top w:val="single" w:sz="4" w:space="0" w:color="auto"/>
            </w:tcBorders>
            <w:vAlign w:val="center"/>
          </w:tcPr>
          <w:p w:rsidR="00C322AE" w:rsidRPr="00C322AE" w:rsidRDefault="00C322AE" w:rsidP="00C322AE">
            <w:pPr>
              <w:pStyle w:val="20"/>
              <w:jc w:val="center"/>
              <w:rPr>
                <w:sz w:val="22"/>
                <w:lang w:val="en-US"/>
              </w:rPr>
            </w:pPr>
            <w:r>
              <w:rPr>
                <w:sz w:val="22"/>
                <w:lang w:val="en-US"/>
              </w:rPr>
              <w:t>300.000,00</w:t>
            </w:r>
          </w:p>
        </w:tc>
        <w:tc>
          <w:tcPr>
            <w:tcW w:w="2444" w:type="dxa"/>
            <w:vAlign w:val="center"/>
          </w:tcPr>
          <w:p w:rsidR="00C322AE" w:rsidRDefault="00D447A1" w:rsidP="00183D53">
            <w:pPr>
              <w:pStyle w:val="20"/>
              <w:jc w:val="center"/>
              <w:rPr>
                <w:sz w:val="22"/>
                <w:szCs w:val="22"/>
              </w:rPr>
            </w:pPr>
            <w:r>
              <w:rPr>
                <w:sz w:val="22"/>
                <w:szCs w:val="22"/>
              </w:rPr>
              <w:t>ΕΠΠΕΡΑΑ</w:t>
            </w:r>
          </w:p>
        </w:tc>
      </w:tr>
      <w:tr w:rsidR="00C322AE" w:rsidTr="00C322AE">
        <w:tc>
          <w:tcPr>
            <w:tcW w:w="1381" w:type="dxa"/>
            <w:vAlign w:val="center"/>
          </w:tcPr>
          <w:p w:rsidR="00C322AE" w:rsidRPr="00C322AE" w:rsidRDefault="00D94ACC" w:rsidP="00183D53">
            <w:pPr>
              <w:pStyle w:val="20"/>
              <w:jc w:val="center"/>
              <w:rPr>
                <w:sz w:val="22"/>
                <w:szCs w:val="22"/>
                <w:lang w:val="en-US"/>
              </w:rPr>
            </w:pPr>
            <w:r>
              <w:rPr>
                <w:sz w:val="22"/>
                <w:szCs w:val="22"/>
                <w:lang w:val="en-US"/>
              </w:rPr>
              <w:t>151506</w:t>
            </w:r>
          </w:p>
        </w:tc>
        <w:tc>
          <w:tcPr>
            <w:tcW w:w="4737" w:type="dxa"/>
            <w:vAlign w:val="center"/>
          </w:tcPr>
          <w:p w:rsidR="00C322AE" w:rsidRPr="00C322AE" w:rsidRDefault="00C322AE" w:rsidP="00C322AE">
            <w:pPr>
              <w:pStyle w:val="20"/>
              <w:rPr>
                <w:sz w:val="20"/>
              </w:rPr>
            </w:pPr>
            <w:r w:rsidRPr="00C322AE">
              <w:rPr>
                <w:sz w:val="20"/>
              </w:rPr>
              <w:t>ΠΡΟΜΗΘΕΙΑ ΚΑΙ ΕΓΚΑΤΑΣΤΑΣΗ ΣΥΣΤΗΜΑΤΩΝ ΗΛΕΚΤΡΟΝΙΚΗΣ ΔΙΑΧΕΙΡΙΣΗΣ ΣΕ ΥΔΡΑΓΩΓΕΙΑ ΝΕΩΝ ΟΙΚΙΣΜΩΝ ΔΗΜΟΥ ΛΑΜΙΕΩΝ</w:t>
            </w:r>
          </w:p>
        </w:tc>
        <w:tc>
          <w:tcPr>
            <w:tcW w:w="1503" w:type="dxa"/>
            <w:tcBorders>
              <w:top w:val="single" w:sz="4" w:space="0" w:color="auto"/>
            </w:tcBorders>
            <w:vAlign w:val="center"/>
          </w:tcPr>
          <w:p w:rsidR="00C322AE" w:rsidRPr="00C322AE" w:rsidRDefault="00C322AE" w:rsidP="00C322AE">
            <w:pPr>
              <w:pStyle w:val="20"/>
              <w:jc w:val="center"/>
              <w:rPr>
                <w:sz w:val="22"/>
                <w:lang w:val="en-US"/>
              </w:rPr>
            </w:pPr>
            <w:r>
              <w:rPr>
                <w:sz w:val="22"/>
                <w:lang w:val="en-US"/>
              </w:rPr>
              <w:t>50.000,00</w:t>
            </w:r>
          </w:p>
        </w:tc>
        <w:tc>
          <w:tcPr>
            <w:tcW w:w="2444" w:type="dxa"/>
            <w:vAlign w:val="center"/>
          </w:tcPr>
          <w:p w:rsidR="00C322AE" w:rsidRDefault="00D447A1" w:rsidP="00183D53">
            <w:pPr>
              <w:pStyle w:val="20"/>
              <w:jc w:val="center"/>
              <w:rPr>
                <w:sz w:val="22"/>
                <w:szCs w:val="22"/>
              </w:rPr>
            </w:pPr>
            <w:r>
              <w:rPr>
                <w:sz w:val="22"/>
                <w:szCs w:val="22"/>
              </w:rPr>
              <w:t>ΕΠΠΕΡΑΑ</w:t>
            </w:r>
          </w:p>
        </w:tc>
      </w:tr>
    </w:tbl>
    <w:p w:rsidR="00DB13B4" w:rsidRPr="0073206A" w:rsidRDefault="00DB13B4" w:rsidP="003E4689">
      <w:pPr>
        <w:rPr>
          <w:sz w:val="22"/>
          <w:szCs w:val="22"/>
          <w:lang w:val="en-US"/>
        </w:rPr>
      </w:pPr>
    </w:p>
    <w:p w:rsidR="0073206A" w:rsidRDefault="0073206A" w:rsidP="003E4689">
      <w:pPr>
        <w:rPr>
          <w:b/>
          <w:bCs/>
          <w:sz w:val="28"/>
          <w:u w:val="single"/>
          <w:lang w:val="en-US"/>
        </w:rPr>
      </w:pPr>
    </w:p>
    <w:p w:rsidR="0073206A" w:rsidRDefault="0073206A" w:rsidP="003E4689">
      <w:pPr>
        <w:rPr>
          <w:b/>
          <w:bCs/>
          <w:sz w:val="28"/>
          <w:u w:val="single"/>
          <w:lang w:val="en-US"/>
        </w:rPr>
      </w:pPr>
    </w:p>
    <w:p w:rsidR="00DB13B4" w:rsidRDefault="003E4689" w:rsidP="003E4689">
      <w:pPr>
        <w:rPr>
          <w:b/>
          <w:bCs/>
          <w:sz w:val="28"/>
          <w:u w:val="single"/>
          <w:lang w:val="en-US"/>
        </w:rPr>
      </w:pPr>
      <w:r w:rsidRPr="00DB13B4">
        <w:rPr>
          <w:b/>
          <w:bCs/>
          <w:sz w:val="28"/>
          <w:u w:val="single"/>
        </w:rPr>
        <w:t>ΕΡΓΑ ΜΕ</w:t>
      </w:r>
      <w:r w:rsidR="00C322AE" w:rsidRPr="00DB13B4">
        <w:rPr>
          <w:b/>
          <w:bCs/>
          <w:sz w:val="28"/>
          <w:u w:val="single"/>
        </w:rPr>
        <w:t xml:space="preserve"> ΙΔΙΟΥΣ ΠΟΡΟΥΣ </w:t>
      </w:r>
      <w:r w:rsidRPr="00DB13B4">
        <w:rPr>
          <w:b/>
          <w:bCs/>
          <w:sz w:val="28"/>
          <w:u w:val="single"/>
        </w:rPr>
        <w:t>:</w:t>
      </w:r>
    </w:p>
    <w:p w:rsidR="0073206A" w:rsidRPr="0073206A" w:rsidRDefault="0073206A" w:rsidP="003E4689">
      <w:pPr>
        <w:rPr>
          <w:b/>
          <w:bCs/>
          <w:sz w:val="28"/>
          <w:u w:val="single"/>
          <w:lang w:val="en-US"/>
        </w:rPr>
      </w:pPr>
    </w:p>
    <w:p w:rsidR="00DB13B4" w:rsidRDefault="003E4689" w:rsidP="003E4689">
      <w:pPr>
        <w:pStyle w:val="20"/>
        <w:rPr>
          <w:szCs w:val="28"/>
          <w:u w:val="single"/>
          <w:lang w:val="en-US"/>
        </w:rPr>
      </w:pPr>
      <w:r>
        <w:rPr>
          <w:szCs w:val="28"/>
          <w:u w:val="single"/>
        </w:rPr>
        <w:t>Έργα συνεχιζόμενα</w:t>
      </w:r>
      <w:r w:rsidR="00FA4112">
        <w:rPr>
          <w:szCs w:val="28"/>
          <w:u w:val="single"/>
        </w:rPr>
        <w:t xml:space="preserve"> </w:t>
      </w:r>
      <w:r w:rsidR="00FA4112">
        <w:rPr>
          <w:szCs w:val="28"/>
          <w:u w:val="single"/>
          <w:lang w:val="en-US"/>
        </w:rPr>
        <w:t>:</w:t>
      </w:r>
    </w:p>
    <w:p w:rsidR="0073206A" w:rsidRPr="0073206A" w:rsidRDefault="0073206A" w:rsidP="003E4689">
      <w:pPr>
        <w:pStyle w:val="20"/>
        <w:rPr>
          <w:szCs w:val="28"/>
          <w:u w:val="single"/>
          <w:lang w:val="en-US"/>
        </w:rPr>
      </w:pPr>
    </w:p>
    <w:tbl>
      <w:tblPr>
        <w:tblW w:w="10065"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381"/>
        <w:gridCol w:w="4733"/>
        <w:gridCol w:w="1503"/>
        <w:gridCol w:w="2448"/>
      </w:tblGrid>
      <w:tr w:rsidR="003E4689" w:rsidTr="00A25B48">
        <w:tc>
          <w:tcPr>
            <w:tcW w:w="1381" w:type="dxa"/>
            <w:vAlign w:val="center"/>
          </w:tcPr>
          <w:p w:rsidR="003E4689" w:rsidRDefault="003E4689" w:rsidP="00183D53">
            <w:pPr>
              <w:pStyle w:val="20"/>
              <w:jc w:val="center"/>
              <w:rPr>
                <w:b/>
                <w:sz w:val="22"/>
                <w:szCs w:val="22"/>
              </w:rPr>
            </w:pPr>
            <w:r>
              <w:rPr>
                <w:b/>
                <w:sz w:val="22"/>
                <w:szCs w:val="22"/>
              </w:rPr>
              <w:t>ΚΩΔΙΚΟΣ</w:t>
            </w:r>
          </w:p>
        </w:tc>
        <w:tc>
          <w:tcPr>
            <w:tcW w:w="4733" w:type="dxa"/>
            <w:vAlign w:val="center"/>
          </w:tcPr>
          <w:p w:rsidR="003E4689" w:rsidRDefault="003E4689" w:rsidP="00183D53">
            <w:pPr>
              <w:pStyle w:val="20"/>
              <w:jc w:val="center"/>
              <w:rPr>
                <w:b/>
                <w:sz w:val="22"/>
                <w:szCs w:val="22"/>
              </w:rPr>
            </w:pPr>
            <w:r>
              <w:rPr>
                <w:b/>
                <w:sz w:val="22"/>
                <w:szCs w:val="22"/>
              </w:rPr>
              <w:t>ΟΝΟΜΑΣΙΑ</w:t>
            </w:r>
          </w:p>
        </w:tc>
        <w:tc>
          <w:tcPr>
            <w:tcW w:w="1503" w:type="dxa"/>
            <w:vAlign w:val="center"/>
          </w:tcPr>
          <w:p w:rsidR="003E4689" w:rsidRDefault="003E4689" w:rsidP="00A25B48">
            <w:pPr>
              <w:pStyle w:val="20"/>
              <w:jc w:val="center"/>
              <w:rPr>
                <w:b/>
                <w:sz w:val="22"/>
                <w:szCs w:val="22"/>
              </w:rPr>
            </w:pPr>
            <w:r>
              <w:rPr>
                <w:b/>
                <w:sz w:val="22"/>
                <w:szCs w:val="22"/>
              </w:rPr>
              <w:t>ΔΑΠΑΝΗ</w:t>
            </w:r>
          </w:p>
          <w:p w:rsidR="003E4689" w:rsidRDefault="003E4689" w:rsidP="00A25B48">
            <w:pPr>
              <w:pStyle w:val="20"/>
              <w:jc w:val="center"/>
              <w:rPr>
                <w:b/>
                <w:sz w:val="22"/>
                <w:szCs w:val="22"/>
              </w:rPr>
            </w:pPr>
          </w:p>
        </w:tc>
        <w:tc>
          <w:tcPr>
            <w:tcW w:w="2448" w:type="dxa"/>
            <w:vAlign w:val="center"/>
          </w:tcPr>
          <w:p w:rsidR="003E4689" w:rsidRDefault="003E4689" w:rsidP="00183D53">
            <w:pPr>
              <w:pStyle w:val="20"/>
              <w:rPr>
                <w:b/>
                <w:sz w:val="22"/>
                <w:szCs w:val="22"/>
              </w:rPr>
            </w:pPr>
            <w:r>
              <w:rPr>
                <w:b/>
                <w:sz w:val="22"/>
                <w:szCs w:val="22"/>
              </w:rPr>
              <w:t>ΧΡΗΜΑΤΟΔΟΤΗΣΗ</w:t>
            </w:r>
          </w:p>
        </w:tc>
      </w:tr>
      <w:tr w:rsidR="00C322AE" w:rsidTr="002B264B">
        <w:tc>
          <w:tcPr>
            <w:tcW w:w="1381" w:type="dxa"/>
            <w:vAlign w:val="center"/>
          </w:tcPr>
          <w:p w:rsidR="00C322AE" w:rsidRDefault="003E275F" w:rsidP="00A25B48">
            <w:pPr>
              <w:pStyle w:val="20"/>
              <w:jc w:val="center"/>
              <w:rPr>
                <w:sz w:val="22"/>
                <w:szCs w:val="22"/>
                <w:lang w:val="en-US"/>
              </w:rPr>
            </w:pPr>
            <w:r>
              <w:rPr>
                <w:sz w:val="22"/>
                <w:szCs w:val="22"/>
                <w:lang w:val="en-US"/>
              </w:rPr>
              <w:t>152403</w:t>
            </w:r>
          </w:p>
        </w:tc>
        <w:tc>
          <w:tcPr>
            <w:tcW w:w="4733" w:type="dxa"/>
            <w:vAlign w:val="center"/>
          </w:tcPr>
          <w:p w:rsidR="00C322AE" w:rsidRDefault="00C322AE" w:rsidP="00A25B48">
            <w:pPr>
              <w:pStyle w:val="20"/>
              <w:rPr>
                <w:sz w:val="20"/>
                <w:lang w:val="en-US"/>
              </w:rPr>
            </w:pPr>
            <w:r w:rsidRPr="00C322AE">
              <w:rPr>
                <w:sz w:val="20"/>
              </w:rPr>
              <w:t>ΑΠΟΧΕΤΕΥΣΗ ΛΥΓΑΡΙΑΣ (Α' ΦΑΣΗ)</w:t>
            </w:r>
          </w:p>
          <w:p w:rsidR="00A25B48" w:rsidRPr="00A25B48" w:rsidRDefault="00A25B48" w:rsidP="00A25B48">
            <w:pPr>
              <w:pStyle w:val="20"/>
              <w:rPr>
                <w:sz w:val="20"/>
                <w:lang w:val="en-US"/>
              </w:rPr>
            </w:pPr>
          </w:p>
        </w:tc>
        <w:tc>
          <w:tcPr>
            <w:tcW w:w="1503" w:type="dxa"/>
            <w:vAlign w:val="center"/>
          </w:tcPr>
          <w:p w:rsidR="00C322AE" w:rsidRPr="00A25B48" w:rsidRDefault="00A25B48" w:rsidP="00A25B48">
            <w:pPr>
              <w:pStyle w:val="20"/>
              <w:jc w:val="center"/>
              <w:rPr>
                <w:sz w:val="22"/>
                <w:lang w:val="en-US"/>
              </w:rPr>
            </w:pPr>
            <w:r>
              <w:rPr>
                <w:sz w:val="22"/>
                <w:lang w:val="en-US"/>
              </w:rPr>
              <w:t>45.000,00</w:t>
            </w:r>
          </w:p>
        </w:tc>
        <w:tc>
          <w:tcPr>
            <w:tcW w:w="2448" w:type="dxa"/>
            <w:vAlign w:val="center"/>
          </w:tcPr>
          <w:p w:rsidR="00C322AE" w:rsidRDefault="000D6AEF" w:rsidP="002B264B">
            <w:pPr>
              <w:pStyle w:val="20"/>
              <w:jc w:val="center"/>
              <w:rPr>
                <w:sz w:val="22"/>
                <w:szCs w:val="22"/>
              </w:rPr>
            </w:pPr>
            <w:r>
              <w:rPr>
                <w:sz w:val="22"/>
                <w:szCs w:val="22"/>
              </w:rPr>
              <w:t>Δ.Ε.Υ.Α.Λ.</w:t>
            </w:r>
          </w:p>
        </w:tc>
      </w:tr>
      <w:tr w:rsidR="00C322AE" w:rsidTr="002B264B">
        <w:tc>
          <w:tcPr>
            <w:tcW w:w="1381" w:type="dxa"/>
            <w:vAlign w:val="center"/>
          </w:tcPr>
          <w:p w:rsidR="00C322AE" w:rsidRDefault="00AB658F" w:rsidP="00A25B48">
            <w:pPr>
              <w:pStyle w:val="20"/>
              <w:jc w:val="center"/>
              <w:rPr>
                <w:sz w:val="22"/>
                <w:szCs w:val="22"/>
                <w:lang w:val="en-US"/>
              </w:rPr>
            </w:pPr>
            <w:r>
              <w:rPr>
                <w:sz w:val="22"/>
                <w:szCs w:val="22"/>
                <w:lang w:val="en-US"/>
              </w:rPr>
              <w:t>152404</w:t>
            </w:r>
          </w:p>
        </w:tc>
        <w:tc>
          <w:tcPr>
            <w:tcW w:w="4733" w:type="dxa"/>
            <w:vAlign w:val="center"/>
          </w:tcPr>
          <w:p w:rsidR="00C322AE" w:rsidRDefault="00C322AE" w:rsidP="00A25B48">
            <w:pPr>
              <w:pStyle w:val="20"/>
              <w:rPr>
                <w:sz w:val="20"/>
                <w:lang w:val="en-US"/>
              </w:rPr>
            </w:pPr>
            <w:r w:rsidRPr="00C322AE">
              <w:rPr>
                <w:sz w:val="20"/>
              </w:rPr>
              <w:t xml:space="preserve">ΑΠΟΚΑΤΑΣΤΑΣΕΙΣ ΟΔΟΠΟΙΪΑΣ ΕΡΓΩΝ ΥΔΡΕΥΣΗΣ </w:t>
            </w:r>
            <w:r w:rsidR="00A25B48">
              <w:rPr>
                <w:sz w:val="20"/>
              </w:rPr>
              <w:t>–</w:t>
            </w:r>
            <w:r w:rsidRPr="00C322AE">
              <w:rPr>
                <w:sz w:val="20"/>
              </w:rPr>
              <w:t xml:space="preserve"> ΑΠΟΧΕΤΕΥΣΗΣ</w:t>
            </w:r>
          </w:p>
          <w:p w:rsidR="00A25B48" w:rsidRDefault="00A25B48" w:rsidP="00A25B48">
            <w:pPr>
              <w:pStyle w:val="20"/>
              <w:rPr>
                <w:sz w:val="20"/>
                <w:lang w:val="en-US"/>
              </w:rPr>
            </w:pPr>
          </w:p>
          <w:p w:rsidR="00A25B48" w:rsidRPr="00A25B48" w:rsidRDefault="00A25B48" w:rsidP="00A25B48">
            <w:pPr>
              <w:pStyle w:val="20"/>
              <w:rPr>
                <w:sz w:val="20"/>
                <w:lang w:val="en-US"/>
              </w:rPr>
            </w:pPr>
          </w:p>
        </w:tc>
        <w:tc>
          <w:tcPr>
            <w:tcW w:w="1503" w:type="dxa"/>
            <w:vAlign w:val="center"/>
          </w:tcPr>
          <w:p w:rsidR="00C322AE" w:rsidRPr="00A25B48" w:rsidRDefault="00AB658F" w:rsidP="00A25B48">
            <w:pPr>
              <w:pStyle w:val="20"/>
              <w:jc w:val="center"/>
              <w:rPr>
                <w:sz w:val="22"/>
                <w:lang w:val="en-US"/>
              </w:rPr>
            </w:pPr>
            <w:r>
              <w:rPr>
                <w:sz w:val="22"/>
                <w:lang w:val="en-US"/>
              </w:rPr>
              <w:t>1</w:t>
            </w:r>
            <w:r w:rsidR="00A25B48">
              <w:rPr>
                <w:sz w:val="22"/>
                <w:lang w:val="en-US"/>
              </w:rPr>
              <w:t>.000,00</w:t>
            </w:r>
          </w:p>
        </w:tc>
        <w:tc>
          <w:tcPr>
            <w:tcW w:w="2448" w:type="dxa"/>
            <w:vAlign w:val="center"/>
          </w:tcPr>
          <w:p w:rsidR="00C322AE" w:rsidRDefault="000D6AEF" w:rsidP="002B264B">
            <w:pPr>
              <w:pStyle w:val="20"/>
              <w:jc w:val="center"/>
              <w:rPr>
                <w:sz w:val="22"/>
                <w:szCs w:val="22"/>
              </w:rPr>
            </w:pPr>
            <w:r>
              <w:rPr>
                <w:sz w:val="22"/>
                <w:szCs w:val="22"/>
              </w:rPr>
              <w:t>Δ.Ε.Υ.Α.Λ.</w:t>
            </w:r>
          </w:p>
        </w:tc>
      </w:tr>
      <w:tr w:rsidR="00C322AE" w:rsidTr="002B264B">
        <w:tc>
          <w:tcPr>
            <w:tcW w:w="1381" w:type="dxa"/>
            <w:vAlign w:val="center"/>
          </w:tcPr>
          <w:p w:rsidR="00C322AE" w:rsidRDefault="003E275F" w:rsidP="00A25B48">
            <w:pPr>
              <w:pStyle w:val="20"/>
              <w:jc w:val="center"/>
              <w:rPr>
                <w:sz w:val="22"/>
                <w:szCs w:val="22"/>
                <w:lang w:val="en-US"/>
              </w:rPr>
            </w:pPr>
            <w:r>
              <w:rPr>
                <w:sz w:val="22"/>
                <w:szCs w:val="22"/>
                <w:lang w:val="en-US"/>
              </w:rPr>
              <w:t>152405</w:t>
            </w:r>
          </w:p>
        </w:tc>
        <w:tc>
          <w:tcPr>
            <w:tcW w:w="4733" w:type="dxa"/>
            <w:vAlign w:val="center"/>
          </w:tcPr>
          <w:p w:rsidR="00A25B48" w:rsidRDefault="00C322AE" w:rsidP="00A25B48">
            <w:pPr>
              <w:pStyle w:val="20"/>
              <w:rPr>
                <w:sz w:val="20"/>
                <w:lang w:val="en-US"/>
              </w:rPr>
            </w:pPr>
            <w:r w:rsidRPr="00C322AE">
              <w:rPr>
                <w:sz w:val="20"/>
              </w:rPr>
              <w:t xml:space="preserve">ΑΠΟΚΑΤΑΣΤΑΣΕΙΣ ΟΔΟΣΤΡΩΜΑΤΩΝ ΕΡΓΩΝ ΥΔΡΕΥΣΗΣ </w:t>
            </w:r>
            <w:r w:rsidR="00A25B48">
              <w:rPr>
                <w:sz w:val="20"/>
              </w:rPr>
              <w:t>–</w:t>
            </w:r>
            <w:r w:rsidRPr="00C322AE">
              <w:rPr>
                <w:sz w:val="20"/>
              </w:rPr>
              <w:t xml:space="preserve"> ΑΠΟΧΕΤΕΥΣΗΣ</w:t>
            </w:r>
          </w:p>
          <w:p w:rsidR="00A25B48" w:rsidRPr="00A25B48" w:rsidRDefault="00A25B48" w:rsidP="00A25B48">
            <w:pPr>
              <w:pStyle w:val="20"/>
              <w:rPr>
                <w:sz w:val="20"/>
                <w:lang w:val="en-US"/>
              </w:rPr>
            </w:pPr>
          </w:p>
        </w:tc>
        <w:tc>
          <w:tcPr>
            <w:tcW w:w="1503" w:type="dxa"/>
            <w:vAlign w:val="center"/>
          </w:tcPr>
          <w:p w:rsidR="00C322AE" w:rsidRPr="00A25B48" w:rsidRDefault="00A25B48" w:rsidP="00A25B48">
            <w:pPr>
              <w:pStyle w:val="20"/>
              <w:jc w:val="center"/>
              <w:rPr>
                <w:sz w:val="22"/>
                <w:lang w:val="en-US"/>
              </w:rPr>
            </w:pPr>
            <w:r>
              <w:rPr>
                <w:sz w:val="22"/>
                <w:lang w:val="en-US"/>
              </w:rPr>
              <w:t>140.000,00</w:t>
            </w:r>
          </w:p>
        </w:tc>
        <w:tc>
          <w:tcPr>
            <w:tcW w:w="2448" w:type="dxa"/>
            <w:vAlign w:val="center"/>
          </w:tcPr>
          <w:p w:rsidR="00C322AE" w:rsidRDefault="000D6AEF" w:rsidP="002B264B">
            <w:pPr>
              <w:pStyle w:val="20"/>
              <w:jc w:val="center"/>
              <w:rPr>
                <w:sz w:val="22"/>
                <w:szCs w:val="22"/>
              </w:rPr>
            </w:pPr>
            <w:r>
              <w:rPr>
                <w:sz w:val="22"/>
                <w:szCs w:val="22"/>
              </w:rPr>
              <w:t>Δ.Ε.Υ.Α.Λ.</w:t>
            </w:r>
          </w:p>
        </w:tc>
      </w:tr>
      <w:tr w:rsidR="00C322AE" w:rsidTr="002B264B">
        <w:tc>
          <w:tcPr>
            <w:tcW w:w="1381" w:type="dxa"/>
            <w:vAlign w:val="center"/>
          </w:tcPr>
          <w:p w:rsidR="00C322AE" w:rsidRDefault="00626B7E" w:rsidP="00A25B48">
            <w:pPr>
              <w:pStyle w:val="20"/>
              <w:jc w:val="center"/>
              <w:rPr>
                <w:sz w:val="22"/>
                <w:szCs w:val="22"/>
                <w:lang w:val="en-US"/>
              </w:rPr>
            </w:pPr>
            <w:r>
              <w:rPr>
                <w:sz w:val="22"/>
                <w:szCs w:val="22"/>
                <w:lang w:val="en-US"/>
              </w:rPr>
              <w:t>152409</w:t>
            </w:r>
          </w:p>
        </w:tc>
        <w:tc>
          <w:tcPr>
            <w:tcW w:w="4733" w:type="dxa"/>
            <w:vAlign w:val="center"/>
          </w:tcPr>
          <w:p w:rsidR="00A25B48" w:rsidRPr="00A25B48" w:rsidRDefault="00C322AE" w:rsidP="00A25B48">
            <w:pPr>
              <w:pStyle w:val="20"/>
              <w:rPr>
                <w:sz w:val="20"/>
              </w:rPr>
            </w:pPr>
            <w:r w:rsidRPr="00C322AE">
              <w:rPr>
                <w:sz w:val="20"/>
              </w:rPr>
              <w:t xml:space="preserve">ΕΚΤΕΛΕΣΗ ΕΡΓΑΣΙΩΝ ΣΥΝΤΗΡΗΣΗΣ ΚΑΙ  ΛΕΙΤΟΥΡΓΙΑΣ ΥΔΡΕΥΣΗΣ </w:t>
            </w:r>
            <w:r>
              <w:rPr>
                <w:sz w:val="20"/>
              </w:rPr>
              <w:t>–</w:t>
            </w:r>
            <w:r w:rsidRPr="00C322AE">
              <w:rPr>
                <w:sz w:val="20"/>
              </w:rPr>
              <w:t xml:space="preserve"> ΑΠΟΧΕΤΕΥΣΗΣ</w:t>
            </w:r>
          </w:p>
        </w:tc>
        <w:tc>
          <w:tcPr>
            <w:tcW w:w="1503" w:type="dxa"/>
            <w:vAlign w:val="center"/>
          </w:tcPr>
          <w:p w:rsidR="00C322AE" w:rsidRPr="00A25B48" w:rsidRDefault="00A25B48" w:rsidP="00A25B48">
            <w:pPr>
              <w:pStyle w:val="20"/>
              <w:jc w:val="center"/>
              <w:rPr>
                <w:sz w:val="22"/>
                <w:lang w:val="en-US"/>
              </w:rPr>
            </w:pPr>
            <w:r>
              <w:rPr>
                <w:sz w:val="22"/>
                <w:lang w:val="en-US"/>
              </w:rPr>
              <w:t>100.000,00</w:t>
            </w:r>
          </w:p>
        </w:tc>
        <w:tc>
          <w:tcPr>
            <w:tcW w:w="2448" w:type="dxa"/>
            <w:vAlign w:val="center"/>
          </w:tcPr>
          <w:p w:rsidR="00C322AE" w:rsidRDefault="000D6AEF" w:rsidP="002B264B">
            <w:pPr>
              <w:pStyle w:val="20"/>
              <w:jc w:val="center"/>
              <w:rPr>
                <w:sz w:val="22"/>
                <w:szCs w:val="22"/>
              </w:rPr>
            </w:pPr>
            <w:r>
              <w:rPr>
                <w:sz w:val="22"/>
                <w:szCs w:val="22"/>
              </w:rPr>
              <w:t>Δ.Ε.Υ.Α.Λ.</w:t>
            </w:r>
          </w:p>
        </w:tc>
      </w:tr>
      <w:tr w:rsidR="00C322AE" w:rsidTr="002B264B">
        <w:tc>
          <w:tcPr>
            <w:tcW w:w="1381" w:type="dxa"/>
            <w:vAlign w:val="center"/>
          </w:tcPr>
          <w:p w:rsidR="00C322AE" w:rsidRDefault="00626B7E" w:rsidP="00A25B48">
            <w:pPr>
              <w:pStyle w:val="20"/>
              <w:jc w:val="center"/>
              <w:rPr>
                <w:sz w:val="22"/>
                <w:szCs w:val="22"/>
                <w:lang w:val="en-US"/>
              </w:rPr>
            </w:pPr>
            <w:r>
              <w:rPr>
                <w:sz w:val="22"/>
                <w:szCs w:val="22"/>
                <w:lang w:val="en-US"/>
              </w:rPr>
              <w:t>152408</w:t>
            </w:r>
          </w:p>
        </w:tc>
        <w:tc>
          <w:tcPr>
            <w:tcW w:w="4733" w:type="dxa"/>
          </w:tcPr>
          <w:p w:rsidR="00C322AE" w:rsidRPr="003B3F14" w:rsidRDefault="00C322AE" w:rsidP="00183D53">
            <w:pPr>
              <w:pStyle w:val="20"/>
              <w:rPr>
                <w:sz w:val="20"/>
              </w:rPr>
            </w:pPr>
            <w:r w:rsidRPr="003B3F14">
              <w:rPr>
                <w:sz w:val="20"/>
              </w:rPr>
              <w:t>ΕΠΕΙΓΟΥΣΑ ΕΚΤΕΛΕΣΗ ΕΡΓΑΣΙΩΝ ΕΚΣΚΑΦΩΝ ΓΙΑ ΤΗΝ ΑΝΤΙΚΑΤΑΣΤΑΣΗ ΑΓΩΓΟΥ ΥΔΡΕΥΣΗΣ ΣΤΗΝ ΟΔΟ ΛΑΡΙΣΗΣ &amp; ΑΛΛΕΣ ΕΡΓΑΣΙΕΣ</w:t>
            </w:r>
          </w:p>
        </w:tc>
        <w:tc>
          <w:tcPr>
            <w:tcW w:w="1503" w:type="dxa"/>
            <w:vAlign w:val="center"/>
          </w:tcPr>
          <w:p w:rsidR="00C322AE" w:rsidRPr="00A25B48" w:rsidRDefault="00A25B48" w:rsidP="00A25B48">
            <w:pPr>
              <w:pStyle w:val="20"/>
              <w:jc w:val="center"/>
              <w:rPr>
                <w:sz w:val="22"/>
                <w:lang w:val="en-US"/>
              </w:rPr>
            </w:pPr>
            <w:r>
              <w:rPr>
                <w:sz w:val="22"/>
                <w:lang w:val="en-US"/>
              </w:rPr>
              <w:t>10.000,00</w:t>
            </w:r>
          </w:p>
        </w:tc>
        <w:tc>
          <w:tcPr>
            <w:tcW w:w="2448" w:type="dxa"/>
            <w:vAlign w:val="center"/>
          </w:tcPr>
          <w:p w:rsidR="00C322AE" w:rsidRDefault="000D6AEF" w:rsidP="002B264B">
            <w:pPr>
              <w:pStyle w:val="20"/>
              <w:jc w:val="center"/>
              <w:rPr>
                <w:sz w:val="22"/>
                <w:szCs w:val="22"/>
              </w:rPr>
            </w:pPr>
            <w:r>
              <w:rPr>
                <w:sz w:val="22"/>
                <w:szCs w:val="22"/>
              </w:rPr>
              <w:t>Δ.Ε.Υ.Α.Λ.</w:t>
            </w:r>
          </w:p>
        </w:tc>
      </w:tr>
      <w:tr w:rsidR="003E4689" w:rsidTr="002B264B">
        <w:tc>
          <w:tcPr>
            <w:tcW w:w="1381" w:type="dxa"/>
            <w:vAlign w:val="center"/>
          </w:tcPr>
          <w:p w:rsidR="003E4689" w:rsidRPr="00C322AE" w:rsidRDefault="00626B7E" w:rsidP="00A25B48">
            <w:pPr>
              <w:pStyle w:val="20"/>
              <w:jc w:val="center"/>
              <w:rPr>
                <w:sz w:val="22"/>
                <w:szCs w:val="22"/>
                <w:lang w:val="en-US"/>
              </w:rPr>
            </w:pPr>
            <w:r>
              <w:rPr>
                <w:sz w:val="22"/>
                <w:szCs w:val="22"/>
                <w:lang w:val="en-US"/>
              </w:rPr>
              <w:t>152411</w:t>
            </w:r>
          </w:p>
        </w:tc>
        <w:tc>
          <w:tcPr>
            <w:tcW w:w="4733" w:type="dxa"/>
          </w:tcPr>
          <w:p w:rsidR="003E4689" w:rsidRPr="003B3F14" w:rsidRDefault="00C322AE" w:rsidP="00183D53">
            <w:pPr>
              <w:pStyle w:val="20"/>
              <w:rPr>
                <w:sz w:val="20"/>
              </w:rPr>
            </w:pPr>
            <w:r w:rsidRPr="003B3F14">
              <w:rPr>
                <w:sz w:val="20"/>
              </w:rPr>
              <w:t xml:space="preserve">ΔΙΕΥΘΕΤΗΣΗ ΟΜΒΡΙΩΝ ΚΑΤΑΥΛΙΣΜΟΥ ΚΑΜΗΛΟΒΡΥΣΗΣ  </w:t>
            </w:r>
          </w:p>
        </w:tc>
        <w:tc>
          <w:tcPr>
            <w:tcW w:w="1503" w:type="dxa"/>
            <w:vAlign w:val="center"/>
          </w:tcPr>
          <w:p w:rsidR="003E4689" w:rsidRPr="00A25B48" w:rsidRDefault="00A25B48" w:rsidP="00A25B48">
            <w:pPr>
              <w:pStyle w:val="20"/>
              <w:jc w:val="center"/>
              <w:rPr>
                <w:sz w:val="22"/>
                <w:lang w:val="en-US"/>
              </w:rPr>
            </w:pPr>
            <w:r>
              <w:rPr>
                <w:sz w:val="22"/>
                <w:lang w:val="en-US"/>
              </w:rPr>
              <w:t>10.000,00</w:t>
            </w:r>
          </w:p>
        </w:tc>
        <w:tc>
          <w:tcPr>
            <w:tcW w:w="2448" w:type="dxa"/>
            <w:vAlign w:val="center"/>
          </w:tcPr>
          <w:p w:rsidR="003E4689" w:rsidRDefault="000D6AEF" w:rsidP="002B264B">
            <w:pPr>
              <w:pStyle w:val="20"/>
              <w:jc w:val="center"/>
              <w:rPr>
                <w:sz w:val="22"/>
                <w:szCs w:val="22"/>
              </w:rPr>
            </w:pPr>
            <w:r>
              <w:rPr>
                <w:sz w:val="22"/>
                <w:szCs w:val="22"/>
              </w:rPr>
              <w:t>Δ.Ε.Υ.Α.Λ.</w:t>
            </w:r>
          </w:p>
        </w:tc>
      </w:tr>
      <w:tr w:rsidR="00C322AE" w:rsidTr="002B264B">
        <w:tc>
          <w:tcPr>
            <w:tcW w:w="1381" w:type="dxa"/>
            <w:vAlign w:val="center"/>
          </w:tcPr>
          <w:p w:rsidR="00C322AE" w:rsidRDefault="00626B7E" w:rsidP="00A25B48">
            <w:pPr>
              <w:pStyle w:val="20"/>
              <w:jc w:val="center"/>
              <w:rPr>
                <w:sz w:val="22"/>
                <w:szCs w:val="22"/>
                <w:lang w:val="en-US"/>
              </w:rPr>
            </w:pPr>
            <w:r>
              <w:rPr>
                <w:sz w:val="22"/>
                <w:szCs w:val="22"/>
                <w:lang w:val="en-US"/>
              </w:rPr>
              <w:t>152407</w:t>
            </w:r>
          </w:p>
        </w:tc>
        <w:tc>
          <w:tcPr>
            <w:tcW w:w="4733" w:type="dxa"/>
          </w:tcPr>
          <w:p w:rsidR="00C322AE" w:rsidRPr="003B3F14" w:rsidRDefault="00C322AE" w:rsidP="00183D53">
            <w:pPr>
              <w:pStyle w:val="20"/>
              <w:rPr>
                <w:sz w:val="20"/>
              </w:rPr>
            </w:pPr>
            <w:r w:rsidRPr="003B3F14">
              <w:rPr>
                <w:sz w:val="20"/>
              </w:rPr>
              <w:t>ΕΠΕΙΓΟΥΣΑ ΕΚΤΕΛΕΣΗ ΕΡΓΑΣΙΩΝ ΑΝΤΙΚΑΤΑΣΤΑΣΗΣ ΑΓΩΓΩΝ ΥΔΡΕΥΣΗΣ ΚΑΙ ΑΠΟΧΕΤΕΥΣΗΣ ΣΤΗΝ ΠΕΡΙΟΧΗ ΤΗΣ ΟΔΟΥ ΨΑΡΡΩΝ</w:t>
            </w:r>
          </w:p>
        </w:tc>
        <w:tc>
          <w:tcPr>
            <w:tcW w:w="1503" w:type="dxa"/>
            <w:vAlign w:val="center"/>
          </w:tcPr>
          <w:p w:rsidR="00C322AE" w:rsidRPr="00A25B48" w:rsidRDefault="00A25B48" w:rsidP="00A25B48">
            <w:pPr>
              <w:pStyle w:val="20"/>
              <w:jc w:val="center"/>
              <w:rPr>
                <w:sz w:val="22"/>
                <w:lang w:val="en-US"/>
              </w:rPr>
            </w:pPr>
            <w:r>
              <w:rPr>
                <w:sz w:val="22"/>
                <w:lang w:val="en-US"/>
              </w:rPr>
              <w:t>10.000,00</w:t>
            </w:r>
          </w:p>
        </w:tc>
        <w:tc>
          <w:tcPr>
            <w:tcW w:w="2448" w:type="dxa"/>
            <w:vAlign w:val="center"/>
          </w:tcPr>
          <w:p w:rsidR="00C322AE" w:rsidRDefault="000D6AEF" w:rsidP="002B264B">
            <w:pPr>
              <w:pStyle w:val="20"/>
              <w:jc w:val="center"/>
              <w:rPr>
                <w:sz w:val="22"/>
                <w:szCs w:val="22"/>
              </w:rPr>
            </w:pPr>
            <w:r>
              <w:rPr>
                <w:sz w:val="22"/>
                <w:szCs w:val="22"/>
              </w:rPr>
              <w:t>Δ.Ε.Υ.Α.Λ.</w:t>
            </w:r>
          </w:p>
        </w:tc>
      </w:tr>
    </w:tbl>
    <w:p w:rsidR="00A60A33" w:rsidRDefault="00A60A33" w:rsidP="003E4689">
      <w:pPr>
        <w:pStyle w:val="20"/>
        <w:rPr>
          <w:szCs w:val="28"/>
          <w:u w:val="single"/>
          <w:lang w:val="en-US"/>
        </w:rPr>
      </w:pPr>
    </w:p>
    <w:p w:rsidR="0073206A" w:rsidRPr="0073206A" w:rsidRDefault="0073206A" w:rsidP="003E4689">
      <w:pPr>
        <w:pStyle w:val="20"/>
        <w:rPr>
          <w:szCs w:val="28"/>
          <w:u w:val="single"/>
          <w:lang w:val="en-US"/>
        </w:rPr>
      </w:pPr>
    </w:p>
    <w:p w:rsidR="00DB13B4" w:rsidRDefault="003B3F14" w:rsidP="003E4689">
      <w:pPr>
        <w:pStyle w:val="20"/>
        <w:rPr>
          <w:szCs w:val="28"/>
          <w:u w:val="single"/>
          <w:lang w:val="en-US"/>
        </w:rPr>
      </w:pPr>
      <w:r>
        <w:rPr>
          <w:szCs w:val="28"/>
          <w:u w:val="single"/>
        </w:rPr>
        <w:t xml:space="preserve">Νέα Έργα </w:t>
      </w:r>
      <w:r>
        <w:rPr>
          <w:szCs w:val="28"/>
          <w:u w:val="single"/>
          <w:lang w:val="en-US"/>
        </w:rPr>
        <w:t>:</w:t>
      </w:r>
    </w:p>
    <w:p w:rsidR="0073206A" w:rsidRDefault="0073206A" w:rsidP="003E4689">
      <w:pPr>
        <w:pStyle w:val="20"/>
        <w:rPr>
          <w:szCs w:val="28"/>
          <w:u w:val="single"/>
          <w:lang w:val="en-US"/>
        </w:rPr>
      </w:pPr>
    </w:p>
    <w:p w:rsidR="0073206A" w:rsidRPr="0073206A" w:rsidRDefault="0073206A" w:rsidP="003E4689">
      <w:pPr>
        <w:pStyle w:val="20"/>
        <w:rPr>
          <w:szCs w:val="28"/>
          <w:u w:val="single"/>
          <w:lang w:val="en-US"/>
        </w:rPr>
      </w:pPr>
    </w:p>
    <w:tbl>
      <w:tblPr>
        <w:tblW w:w="10065"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376"/>
        <w:gridCol w:w="4608"/>
        <w:gridCol w:w="1491"/>
        <w:gridCol w:w="2590"/>
      </w:tblGrid>
      <w:tr w:rsidR="003E4689" w:rsidTr="00183D53">
        <w:tc>
          <w:tcPr>
            <w:tcW w:w="1376" w:type="dxa"/>
            <w:vAlign w:val="center"/>
          </w:tcPr>
          <w:p w:rsidR="003E4689" w:rsidRDefault="003E4689" w:rsidP="00183D53">
            <w:pPr>
              <w:pStyle w:val="20"/>
              <w:jc w:val="center"/>
              <w:rPr>
                <w:b/>
                <w:sz w:val="22"/>
                <w:szCs w:val="22"/>
              </w:rPr>
            </w:pPr>
            <w:r>
              <w:rPr>
                <w:b/>
                <w:sz w:val="22"/>
                <w:szCs w:val="22"/>
              </w:rPr>
              <w:t>ΚΩΔΙΚΟΣ</w:t>
            </w:r>
          </w:p>
        </w:tc>
        <w:tc>
          <w:tcPr>
            <w:tcW w:w="4608" w:type="dxa"/>
            <w:vAlign w:val="center"/>
          </w:tcPr>
          <w:p w:rsidR="003E4689" w:rsidRDefault="003E4689" w:rsidP="00183D53">
            <w:pPr>
              <w:pStyle w:val="20"/>
              <w:jc w:val="center"/>
              <w:rPr>
                <w:b/>
                <w:sz w:val="22"/>
                <w:szCs w:val="22"/>
              </w:rPr>
            </w:pPr>
            <w:r>
              <w:rPr>
                <w:b/>
                <w:sz w:val="22"/>
                <w:szCs w:val="22"/>
              </w:rPr>
              <w:t>ΟΝΟΜΑΣΙΑ</w:t>
            </w:r>
          </w:p>
        </w:tc>
        <w:tc>
          <w:tcPr>
            <w:tcW w:w="1491" w:type="dxa"/>
            <w:vAlign w:val="center"/>
          </w:tcPr>
          <w:p w:rsidR="003E4689" w:rsidRDefault="003E4689" w:rsidP="00183D53">
            <w:pPr>
              <w:pStyle w:val="20"/>
              <w:jc w:val="center"/>
              <w:rPr>
                <w:b/>
                <w:sz w:val="22"/>
                <w:szCs w:val="22"/>
              </w:rPr>
            </w:pPr>
            <w:r>
              <w:rPr>
                <w:b/>
                <w:sz w:val="22"/>
                <w:szCs w:val="22"/>
              </w:rPr>
              <w:t>ΔΑΠΑΝΗ</w:t>
            </w:r>
          </w:p>
          <w:p w:rsidR="003E4689" w:rsidRDefault="003E4689" w:rsidP="00183D53">
            <w:pPr>
              <w:pStyle w:val="20"/>
              <w:jc w:val="center"/>
              <w:rPr>
                <w:b/>
                <w:sz w:val="22"/>
                <w:szCs w:val="22"/>
              </w:rPr>
            </w:pPr>
          </w:p>
        </w:tc>
        <w:tc>
          <w:tcPr>
            <w:tcW w:w="2590" w:type="dxa"/>
            <w:vAlign w:val="center"/>
          </w:tcPr>
          <w:p w:rsidR="003E4689" w:rsidRDefault="003E4689" w:rsidP="00183D53">
            <w:pPr>
              <w:pStyle w:val="20"/>
              <w:jc w:val="center"/>
              <w:rPr>
                <w:b/>
                <w:sz w:val="22"/>
                <w:szCs w:val="22"/>
              </w:rPr>
            </w:pPr>
            <w:r>
              <w:rPr>
                <w:b/>
                <w:sz w:val="22"/>
                <w:szCs w:val="22"/>
              </w:rPr>
              <w:t>ΧΡΗΜΑΤΟΔΟΤΗΣΗ</w:t>
            </w:r>
          </w:p>
        </w:tc>
      </w:tr>
      <w:tr w:rsidR="003E4689" w:rsidTr="002B264B">
        <w:tc>
          <w:tcPr>
            <w:tcW w:w="1376" w:type="dxa"/>
            <w:vAlign w:val="center"/>
          </w:tcPr>
          <w:p w:rsidR="003E4689" w:rsidRPr="00B23850" w:rsidRDefault="009413E1" w:rsidP="003B3F14">
            <w:pPr>
              <w:pStyle w:val="20"/>
              <w:jc w:val="center"/>
              <w:rPr>
                <w:sz w:val="22"/>
                <w:szCs w:val="22"/>
                <w:lang w:val="en-US"/>
              </w:rPr>
            </w:pPr>
            <w:r>
              <w:rPr>
                <w:sz w:val="22"/>
                <w:szCs w:val="22"/>
                <w:lang w:val="en-US"/>
              </w:rPr>
              <w:t>152501</w:t>
            </w:r>
          </w:p>
        </w:tc>
        <w:tc>
          <w:tcPr>
            <w:tcW w:w="4608" w:type="dxa"/>
          </w:tcPr>
          <w:p w:rsidR="003E4689" w:rsidRPr="003B3F14" w:rsidRDefault="003B3F14" w:rsidP="00183D53">
            <w:pPr>
              <w:pStyle w:val="20"/>
              <w:rPr>
                <w:sz w:val="20"/>
              </w:rPr>
            </w:pPr>
            <w:r w:rsidRPr="003B3F14">
              <w:rPr>
                <w:sz w:val="20"/>
              </w:rPr>
              <w:t>ΥΠΟΣΤΗΡΙΞΗ ΔΙΚΤΥΩΝ ΥΔΡΕΥΣΗΣ - ΑΠΟΧΕΤΕΥΣΗΣ</w:t>
            </w:r>
          </w:p>
        </w:tc>
        <w:tc>
          <w:tcPr>
            <w:tcW w:w="1491" w:type="dxa"/>
            <w:vAlign w:val="center"/>
          </w:tcPr>
          <w:p w:rsidR="003E4689" w:rsidRDefault="003B3F14" w:rsidP="003B3F14">
            <w:pPr>
              <w:pStyle w:val="20"/>
              <w:jc w:val="center"/>
              <w:rPr>
                <w:sz w:val="22"/>
              </w:rPr>
            </w:pPr>
            <w:r>
              <w:rPr>
                <w:sz w:val="22"/>
              </w:rPr>
              <w:t>80.000,00</w:t>
            </w:r>
          </w:p>
        </w:tc>
        <w:tc>
          <w:tcPr>
            <w:tcW w:w="2590" w:type="dxa"/>
            <w:vAlign w:val="center"/>
          </w:tcPr>
          <w:p w:rsidR="003E4689" w:rsidRDefault="002B264B" w:rsidP="002B264B">
            <w:pPr>
              <w:pStyle w:val="20"/>
              <w:jc w:val="center"/>
              <w:rPr>
                <w:sz w:val="22"/>
                <w:szCs w:val="22"/>
              </w:rPr>
            </w:pPr>
            <w:r>
              <w:rPr>
                <w:sz w:val="22"/>
                <w:szCs w:val="22"/>
              </w:rPr>
              <w:t>Δ.Ε.Υ.Α.Λ.</w:t>
            </w:r>
          </w:p>
        </w:tc>
      </w:tr>
      <w:tr w:rsidR="003E4689" w:rsidTr="002B264B">
        <w:tc>
          <w:tcPr>
            <w:tcW w:w="1376" w:type="dxa"/>
            <w:vAlign w:val="center"/>
          </w:tcPr>
          <w:p w:rsidR="003E4689" w:rsidRPr="00B23850" w:rsidRDefault="009413E1" w:rsidP="003B3F14">
            <w:pPr>
              <w:pStyle w:val="20"/>
              <w:jc w:val="center"/>
              <w:rPr>
                <w:sz w:val="22"/>
                <w:szCs w:val="22"/>
                <w:lang w:val="en-US"/>
              </w:rPr>
            </w:pPr>
            <w:r>
              <w:rPr>
                <w:sz w:val="22"/>
                <w:szCs w:val="22"/>
                <w:lang w:val="en-US"/>
              </w:rPr>
              <w:t>152502</w:t>
            </w:r>
          </w:p>
        </w:tc>
        <w:tc>
          <w:tcPr>
            <w:tcW w:w="4608" w:type="dxa"/>
          </w:tcPr>
          <w:p w:rsidR="003E4689" w:rsidRPr="003B3F14" w:rsidRDefault="003B3F14" w:rsidP="00183D53">
            <w:pPr>
              <w:pStyle w:val="20"/>
              <w:rPr>
                <w:sz w:val="20"/>
              </w:rPr>
            </w:pPr>
            <w:r w:rsidRPr="003B3F14">
              <w:rPr>
                <w:sz w:val="20"/>
              </w:rPr>
              <w:t>ΕΠΕΚΤΑΣΗ ΚΑΙ ΑΝΤΙΚΑΤΑΣΤΑΣΗ ΔΙΚΤΥΩΝ ΥΔΡΕΥΣΗΣ - ΑΠΟΧΕΤΕΥΣΗΣ</w:t>
            </w:r>
          </w:p>
        </w:tc>
        <w:tc>
          <w:tcPr>
            <w:tcW w:w="1491" w:type="dxa"/>
            <w:vAlign w:val="center"/>
          </w:tcPr>
          <w:p w:rsidR="003E4689" w:rsidRDefault="003B3F14" w:rsidP="003B3F14">
            <w:pPr>
              <w:pStyle w:val="20"/>
              <w:jc w:val="center"/>
              <w:rPr>
                <w:sz w:val="22"/>
              </w:rPr>
            </w:pPr>
            <w:r>
              <w:rPr>
                <w:sz w:val="22"/>
              </w:rPr>
              <w:t>90.000,00</w:t>
            </w:r>
          </w:p>
        </w:tc>
        <w:tc>
          <w:tcPr>
            <w:tcW w:w="2590" w:type="dxa"/>
            <w:vAlign w:val="center"/>
          </w:tcPr>
          <w:p w:rsidR="003E4689" w:rsidRDefault="002B264B" w:rsidP="002B264B">
            <w:pPr>
              <w:pStyle w:val="20"/>
              <w:jc w:val="center"/>
              <w:rPr>
                <w:sz w:val="22"/>
                <w:szCs w:val="22"/>
              </w:rPr>
            </w:pPr>
            <w:r>
              <w:rPr>
                <w:sz w:val="22"/>
                <w:szCs w:val="22"/>
              </w:rPr>
              <w:t>Δ.Ε.Υ.Α.Λ.</w:t>
            </w:r>
          </w:p>
        </w:tc>
      </w:tr>
      <w:tr w:rsidR="003E4689" w:rsidTr="002B264B">
        <w:tc>
          <w:tcPr>
            <w:tcW w:w="1376" w:type="dxa"/>
            <w:vAlign w:val="center"/>
          </w:tcPr>
          <w:p w:rsidR="003E4689" w:rsidRPr="00B23850" w:rsidRDefault="009413E1" w:rsidP="003B3F14">
            <w:pPr>
              <w:pStyle w:val="20"/>
              <w:jc w:val="center"/>
              <w:rPr>
                <w:sz w:val="22"/>
                <w:szCs w:val="22"/>
                <w:lang w:val="en-US"/>
              </w:rPr>
            </w:pPr>
            <w:r>
              <w:rPr>
                <w:sz w:val="22"/>
                <w:szCs w:val="22"/>
                <w:lang w:val="en-US"/>
              </w:rPr>
              <w:t>152503</w:t>
            </w:r>
          </w:p>
        </w:tc>
        <w:tc>
          <w:tcPr>
            <w:tcW w:w="4608" w:type="dxa"/>
          </w:tcPr>
          <w:p w:rsidR="003E4689" w:rsidRPr="003B3F14" w:rsidRDefault="003B3F14" w:rsidP="00183D53">
            <w:pPr>
              <w:pStyle w:val="20"/>
              <w:rPr>
                <w:sz w:val="20"/>
              </w:rPr>
            </w:pPr>
            <w:r w:rsidRPr="003B3F14">
              <w:rPr>
                <w:sz w:val="20"/>
              </w:rPr>
              <w:t>ΣΥΜΠΛΗΡΩΜΑΤΙΚΑ ΕΡΓΑ ΑΠΟΧΕΤΕΥΣΗΣ ΜΟΣΧΟΧΩΡΙΟΥ - ΚΟΜΜΑΤΟΣ - ΛΙΑΝΟΚΛΑΔΙΟΥ</w:t>
            </w:r>
          </w:p>
        </w:tc>
        <w:tc>
          <w:tcPr>
            <w:tcW w:w="1491" w:type="dxa"/>
            <w:vAlign w:val="center"/>
          </w:tcPr>
          <w:p w:rsidR="003E4689" w:rsidRDefault="003B3F14" w:rsidP="003B3F14">
            <w:pPr>
              <w:pStyle w:val="20"/>
              <w:jc w:val="center"/>
              <w:rPr>
                <w:sz w:val="22"/>
              </w:rPr>
            </w:pPr>
            <w:r>
              <w:rPr>
                <w:sz w:val="22"/>
              </w:rPr>
              <w:t>90.000,00</w:t>
            </w:r>
          </w:p>
        </w:tc>
        <w:tc>
          <w:tcPr>
            <w:tcW w:w="2590" w:type="dxa"/>
            <w:vAlign w:val="center"/>
          </w:tcPr>
          <w:p w:rsidR="003E4689" w:rsidRDefault="002B264B" w:rsidP="002B264B">
            <w:pPr>
              <w:pStyle w:val="20"/>
              <w:jc w:val="center"/>
              <w:rPr>
                <w:sz w:val="22"/>
                <w:szCs w:val="22"/>
              </w:rPr>
            </w:pPr>
            <w:r>
              <w:rPr>
                <w:sz w:val="22"/>
                <w:szCs w:val="22"/>
              </w:rPr>
              <w:t>Δ.Ε.Υ.Α.Λ.</w:t>
            </w:r>
          </w:p>
        </w:tc>
      </w:tr>
      <w:tr w:rsidR="003E4689" w:rsidTr="002B264B">
        <w:tc>
          <w:tcPr>
            <w:tcW w:w="1376" w:type="dxa"/>
            <w:vAlign w:val="center"/>
          </w:tcPr>
          <w:p w:rsidR="003E4689" w:rsidRPr="00B23850" w:rsidRDefault="00862E12" w:rsidP="003B3F14">
            <w:pPr>
              <w:pStyle w:val="20"/>
              <w:jc w:val="center"/>
              <w:rPr>
                <w:sz w:val="22"/>
                <w:szCs w:val="22"/>
                <w:lang w:val="en-US"/>
              </w:rPr>
            </w:pPr>
            <w:r>
              <w:rPr>
                <w:sz w:val="22"/>
                <w:szCs w:val="22"/>
                <w:lang w:val="en-US"/>
              </w:rPr>
              <w:t>152504</w:t>
            </w:r>
          </w:p>
        </w:tc>
        <w:tc>
          <w:tcPr>
            <w:tcW w:w="4608" w:type="dxa"/>
          </w:tcPr>
          <w:p w:rsidR="003E4689" w:rsidRPr="003B3F14" w:rsidRDefault="003B3F14" w:rsidP="00183D53">
            <w:pPr>
              <w:pStyle w:val="20"/>
              <w:rPr>
                <w:sz w:val="20"/>
              </w:rPr>
            </w:pPr>
            <w:r w:rsidRPr="003B3F14">
              <w:rPr>
                <w:sz w:val="20"/>
              </w:rPr>
              <w:t>ΑΠΟΚΑΤΑΣΤΑΣΕΙΣ ΤΟΜΩΝ ΥΔΡΕΥΣΗΣ - ΑΠΟΧΕΤΕΥΣΗΣ</w:t>
            </w:r>
          </w:p>
        </w:tc>
        <w:tc>
          <w:tcPr>
            <w:tcW w:w="1491" w:type="dxa"/>
            <w:vAlign w:val="center"/>
          </w:tcPr>
          <w:p w:rsidR="003E4689" w:rsidRDefault="00862E12" w:rsidP="003B3F14">
            <w:pPr>
              <w:pStyle w:val="20"/>
              <w:jc w:val="center"/>
              <w:rPr>
                <w:sz w:val="22"/>
              </w:rPr>
            </w:pPr>
            <w:r>
              <w:rPr>
                <w:sz w:val="22"/>
              </w:rPr>
              <w:t>4</w:t>
            </w:r>
            <w:r w:rsidR="00310ECA">
              <w:rPr>
                <w:sz w:val="22"/>
                <w:lang w:val="en-US"/>
              </w:rPr>
              <w:t>4</w:t>
            </w:r>
            <w:r w:rsidR="003B3F14">
              <w:rPr>
                <w:sz w:val="22"/>
              </w:rPr>
              <w:t>.000,00</w:t>
            </w:r>
          </w:p>
        </w:tc>
        <w:tc>
          <w:tcPr>
            <w:tcW w:w="2590" w:type="dxa"/>
            <w:vAlign w:val="center"/>
          </w:tcPr>
          <w:p w:rsidR="003E4689" w:rsidRDefault="002B264B" w:rsidP="002B264B">
            <w:pPr>
              <w:pStyle w:val="20"/>
              <w:jc w:val="center"/>
              <w:rPr>
                <w:sz w:val="22"/>
                <w:szCs w:val="22"/>
              </w:rPr>
            </w:pPr>
            <w:r>
              <w:rPr>
                <w:sz w:val="22"/>
                <w:szCs w:val="22"/>
              </w:rPr>
              <w:t>Δ.Ε.Υ.Α.Λ.</w:t>
            </w:r>
          </w:p>
        </w:tc>
      </w:tr>
      <w:tr w:rsidR="003E4689" w:rsidTr="002B264B">
        <w:tc>
          <w:tcPr>
            <w:tcW w:w="1376" w:type="dxa"/>
            <w:vAlign w:val="center"/>
          </w:tcPr>
          <w:p w:rsidR="003E4689" w:rsidRPr="00B23850" w:rsidRDefault="00862E12" w:rsidP="003B3F14">
            <w:pPr>
              <w:pStyle w:val="20"/>
              <w:jc w:val="center"/>
              <w:rPr>
                <w:sz w:val="22"/>
                <w:szCs w:val="22"/>
                <w:lang w:val="en-US"/>
              </w:rPr>
            </w:pPr>
            <w:r>
              <w:rPr>
                <w:sz w:val="22"/>
                <w:szCs w:val="22"/>
                <w:lang w:val="en-US"/>
              </w:rPr>
              <w:t>152505</w:t>
            </w:r>
          </w:p>
        </w:tc>
        <w:tc>
          <w:tcPr>
            <w:tcW w:w="4608" w:type="dxa"/>
          </w:tcPr>
          <w:p w:rsidR="003E4689" w:rsidRPr="003B3F14" w:rsidRDefault="003B3F14" w:rsidP="00183D53">
            <w:pPr>
              <w:pStyle w:val="20"/>
              <w:rPr>
                <w:sz w:val="20"/>
              </w:rPr>
            </w:pPr>
            <w:r w:rsidRPr="003B3F14">
              <w:rPr>
                <w:sz w:val="20"/>
              </w:rPr>
              <w:t>ΑΝΑΚΑΤΑΣΚΕΥΗ ΟΔΟΣΤΡΩΜΑΤΩΝ ΕΡΓΩΝ ΥΔΡΕΥΣΗΣ - ΑΠΟΧΕΤΕΥΣΗΣ</w:t>
            </w:r>
          </w:p>
        </w:tc>
        <w:tc>
          <w:tcPr>
            <w:tcW w:w="1491" w:type="dxa"/>
            <w:vAlign w:val="center"/>
          </w:tcPr>
          <w:p w:rsidR="003E4689" w:rsidRDefault="00862E12" w:rsidP="003B3F14">
            <w:pPr>
              <w:pStyle w:val="20"/>
              <w:jc w:val="center"/>
              <w:rPr>
                <w:sz w:val="22"/>
              </w:rPr>
            </w:pPr>
            <w:r>
              <w:rPr>
                <w:sz w:val="22"/>
              </w:rPr>
              <w:t>1</w:t>
            </w:r>
            <w:r>
              <w:rPr>
                <w:sz w:val="22"/>
                <w:lang w:val="en-US"/>
              </w:rPr>
              <w:t>6</w:t>
            </w:r>
            <w:r w:rsidR="003B3F14">
              <w:rPr>
                <w:sz w:val="22"/>
              </w:rPr>
              <w:t>0.000,00</w:t>
            </w:r>
          </w:p>
        </w:tc>
        <w:tc>
          <w:tcPr>
            <w:tcW w:w="2590" w:type="dxa"/>
            <w:vAlign w:val="center"/>
          </w:tcPr>
          <w:p w:rsidR="003E4689" w:rsidRDefault="002B264B" w:rsidP="002B264B">
            <w:pPr>
              <w:pStyle w:val="20"/>
              <w:jc w:val="center"/>
              <w:rPr>
                <w:sz w:val="22"/>
                <w:szCs w:val="22"/>
              </w:rPr>
            </w:pPr>
            <w:r>
              <w:rPr>
                <w:sz w:val="22"/>
                <w:szCs w:val="22"/>
              </w:rPr>
              <w:t>Δ.Ε.Υ.Α.Λ.</w:t>
            </w:r>
          </w:p>
        </w:tc>
      </w:tr>
      <w:tr w:rsidR="003B3F14" w:rsidTr="002B264B">
        <w:tc>
          <w:tcPr>
            <w:tcW w:w="1376" w:type="dxa"/>
            <w:vAlign w:val="center"/>
          </w:tcPr>
          <w:p w:rsidR="003B3F14" w:rsidRPr="00B23850" w:rsidRDefault="00862E12" w:rsidP="003B3F14">
            <w:pPr>
              <w:pStyle w:val="20"/>
              <w:jc w:val="center"/>
              <w:rPr>
                <w:sz w:val="22"/>
                <w:szCs w:val="22"/>
                <w:lang w:val="en-US"/>
              </w:rPr>
            </w:pPr>
            <w:r>
              <w:rPr>
                <w:sz w:val="22"/>
                <w:szCs w:val="22"/>
                <w:lang w:val="en-US"/>
              </w:rPr>
              <w:t>152506</w:t>
            </w:r>
          </w:p>
        </w:tc>
        <w:tc>
          <w:tcPr>
            <w:tcW w:w="4608" w:type="dxa"/>
          </w:tcPr>
          <w:p w:rsidR="003B3F14" w:rsidRPr="003B3F14" w:rsidRDefault="003B3F14" w:rsidP="00183D53">
            <w:pPr>
              <w:pStyle w:val="20"/>
              <w:rPr>
                <w:sz w:val="20"/>
              </w:rPr>
            </w:pPr>
            <w:r w:rsidRPr="003B3F14">
              <w:rPr>
                <w:sz w:val="20"/>
              </w:rPr>
              <w:t>ΤΡΟΦΟΔΟΤΙΚΟΙ ΑΓΩΓΟΙ ΥΔΡΕΥΣΗΣ ΠΕΡΙΟΧΗΣ ΛΙΑΝΟΚΛΑΔΙΟΥ</w:t>
            </w:r>
          </w:p>
        </w:tc>
        <w:tc>
          <w:tcPr>
            <w:tcW w:w="1491" w:type="dxa"/>
            <w:vAlign w:val="center"/>
          </w:tcPr>
          <w:p w:rsidR="003B3F14" w:rsidRPr="003B3F14" w:rsidRDefault="00862E12" w:rsidP="003B3F14">
            <w:pPr>
              <w:pStyle w:val="20"/>
              <w:jc w:val="center"/>
              <w:rPr>
                <w:sz w:val="22"/>
              </w:rPr>
            </w:pPr>
            <w:r>
              <w:rPr>
                <w:sz w:val="22"/>
              </w:rPr>
              <w:t>1</w:t>
            </w:r>
            <w:r>
              <w:rPr>
                <w:sz w:val="22"/>
                <w:lang w:val="en-US"/>
              </w:rPr>
              <w:t>7</w:t>
            </w:r>
            <w:r w:rsidR="003B3F14">
              <w:rPr>
                <w:sz w:val="22"/>
              </w:rPr>
              <w:t>0.000,00</w:t>
            </w:r>
          </w:p>
        </w:tc>
        <w:tc>
          <w:tcPr>
            <w:tcW w:w="2590" w:type="dxa"/>
            <w:vAlign w:val="center"/>
          </w:tcPr>
          <w:p w:rsidR="003B3F14" w:rsidRDefault="002B264B" w:rsidP="002B264B">
            <w:pPr>
              <w:pStyle w:val="20"/>
              <w:jc w:val="center"/>
              <w:rPr>
                <w:sz w:val="22"/>
                <w:szCs w:val="22"/>
              </w:rPr>
            </w:pPr>
            <w:r>
              <w:rPr>
                <w:sz w:val="22"/>
                <w:szCs w:val="22"/>
              </w:rPr>
              <w:t>Δ.Ε.Υ.Α.Λ.</w:t>
            </w:r>
          </w:p>
        </w:tc>
      </w:tr>
      <w:tr w:rsidR="003B3F14" w:rsidTr="002B264B">
        <w:tc>
          <w:tcPr>
            <w:tcW w:w="1376" w:type="dxa"/>
            <w:vAlign w:val="center"/>
          </w:tcPr>
          <w:p w:rsidR="003B3F14" w:rsidRPr="009413E1" w:rsidRDefault="009413E1" w:rsidP="003B3F14">
            <w:pPr>
              <w:pStyle w:val="20"/>
              <w:jc w:val="center"/>
              <w:rPr>
                <w:sz w:val="22"/>
                <w:szCs w:val="22"/>
                <w:lang w:val="en-US"/>
              </w:rPr>
            </w:pPr>
            <w:r>
              <w:rPr>
                <w:sz w:val="22"/>
                <w:szCs w:val="22"/>
                <w:lang w:val="en-US"/>
              </w:rPr>
              <w:t>152507</w:t>
            </w:r>
          </w:p>
        </w:tc>
        <w:tc>
          <w:tcPr>
            <w:tcW w:w="4608" w:type="dxa"/>
          </w:tcPr>
          <w:p w:rsidR="003B3F14" w:rsidRPr="003B3F14" w:rsidRDefault="003B3F14" w:rsidP="00183D53">
            <w:pPr>
              <w:pStyle w:val="20"/>
              <w:rPr>
                <w:sz w:val="20"/>
              </w:rPr>
            </w:pPr>
            <w:r w:rsidRPr="003B3F14">
              <w:rPr>
                <w:sz w:val="20"/>
              </w:rPr>
              <w:t>ΑΝΑΒΑΘΜΙΣΗ ΥΠΟΔΟΜΩΝ ΥΔΡΕΥΣΗΣ - ΑΠΟΧΕΤΕΥΣΗΣ</w:t>
            </w:r>
          </w:p>
        </w:tc>
        <w:tc>
          <w:tcPr>
            <w:tcW w:w="1491" w:type="dxa"/>
            <w:vAlign w:val="center"/>
          </w:tcPr>
          <w:p w:rsidR="003B3F14" w:rsidRPr="003B3F14" w:rsidRDefault="003B3F14" w:rsidP="003B3F14">
            <w:pPr>
              <w:pStyle w:val="20"/>
              <w:jc w:val="center"/>
              <w:rPr>
                <w:sz w:val="22"/>
              </w:rPr>
            </w:pPr>
            <w:r>
              <w:rPr>
                <w:sz w:val="22"/>
              </w:rPr>
              <w:t>50.000,00</w:t>
            </w:r>
          </w:p>
        </w:tc>
        <w:tc>
          <w:tcPr>
            <w:tcW w:w="2590" w:type="dxa"/>
            <w:vAlign w:val="center"/>
          </w:tcPr>
          <w:p w:rsidR="003B3F14" w:rsidRDefault="002B264B" w:rsidP="002B264B">
            <w:pPr>
              <w:pStyle w:val="20"/>
              <w:jc w:val="center"/>
              <w:rPr>
                <w:sz w:val="22"/>
                <w:szCs w:val="22"/>
              </w:rPr>
            </w:pPr>
            <w:r>
              <w:rPr>
                <w:sz w:val="22"/>
                <w:szCs w:val="22"/>
              </w:rPr>
              <w:t>Δ.Ε.Υ.Α.Λ.</w:t>
            </w:r>
          </w:p>
        </w:tc>
      </w:tr>
    </w:tbl>
    <w:p w:rsidR="003E4689" w:rsidRPr="00217843" w:rsidRDefault="003E4689" w:rsidP="003E4689">
      <w:pPr>
        <w:pStyle w:val="20"/>
        <w:rPr>
          <w:szCs w:val="28"/>
          <w:u w:val="single"/>
        </w:rPr>
      </w:pPr>
    </w:p>
    <w:p w:rsidR="0073206A" w:rsidRDefault="0073206A" w:rsidP="0073206A">
      <w:pPr>
        <w:rPr>
          <w:b/>
          <w:bCs/>
          <w:sz w:val="32"/>
          <w:szCs w:val="32"/>
          <w:lang w:val="en-US"/>
        </w:rPr>
      </w:pPr>
    </w:p>
    <w:p w:rsidR="0073206A" w:rsidRDefault="0073206A" w:rsidP="0073206A">
      <w:pPr>
        <w:rPr>
          <w:b/>
          <w:bCs/>
          <w:sz w:val="32"/>
          <w:szCs w:val="32"/>
          <w:lang w:val="en-US"/>
        </w:rPr>
      </w:pPr>
    </w:p>
    <w:p w:rsidR="0073206A" w:rsidRDefault="0073206A" w:rsidP="0073206A">
      <w:pPr>
        <w:rPr>
          <w:b/>
          <w:bCs/>
          <w:sz w:val="32"/>
          <w:szCs w:val="32"/>
          <w:lang w:val="en-US"/>
        </w:rPr>
      </w:pPr>
    </w:p>
    <w:p w:rsidR="0073206A" w:rsidRDefault="0073206A" w:rsidP="0073206A">
      <w:pPr>
        <w:rPr>
          <w:b/>
          <w:bCs/>
          <w:sz w:val="32"/>
          <w:szCs w:val="32"/>
          <w:lang w:val="en-US"/>
        </w:rPr>
      </w:pPr>
    </w:p>
    <w:p w:rsidR="004C301B" w:rsidRDefault="00DB13B4" w:rsidP="0073206A">
      <w:pPr>
        <w:rPr>
          <w:b/>
          <w:bCs/>
          <w:sz w:val="32"/>
          <w:szCs w:val="32"/>
          <w:lang w:val="en-US"/>
        </w:rPr>
      </w:pPr>
      <w:r w:rsidRPr="00DB13B4">
        <w:rPr>
          <w:b/>
          <w:bCs/>
          <w:sz w:val="32"/>
          <w:szCs w:val="32"/>
        </w:rPr>
        <w:t>ΜΕΛΕΤΕΣ:</w:t>
      </w:r>
    </w:p>
    <w:p w:rsidR="0073206A" w:rsidRPr="0073206A" w:rsidRDefault="0073206A" w:rsidP="0073206A">
      <w:pPr>
        <w:rPr>
          <w:b/>
          <w:bCs/>
          <w:sz w:val="32"/>
          <w:szCs w:val="32"/>
          <w:lang w:val="en-US"/>
        </w:rPr>
      </w:pPr>
    </w:p>
    <w:p w:rsidR="003E4689" w:rsidRDefault="00DB13B4" w:rsidP="003E4689">
      <w:pPr>
        <w:pStyle w:val="20"/>
        <w:rPr>
          <w:szCs w:val="28"/>
          <w:u w:val="single"/>
          <w:lang w:val="en-US"/>
        </w:rPr>
      </w:pPr>
      <w:r w:rsidRPr="00DB13B4">
        <w:rPr>
          <w:szCs w:val="28"/>
          <w:u w:val="single"/>
        </w:rPr>
        <w:t xml:space="preserve">ΕΠΙΧΟΡΗΓΟΥΜΕΝΕΣ ΜΕΛΕΤΕΣ </w:t>
      </w:r>
      <w:r w:rsidRPr="00DB13B4">
        <w:rPr>
          <w:szCs w:val="28"/>
          <w:u w:val="single"/>
          <w:lang w:val="en-US"/>
        </w:rPr>
        <w:t>:</w:t>
      </w:r>
    </w:p>
    <w:p w:rsidR="0073206A" w:rsidRPr="00DB13B4" w:rsidRDefault="0073206A" w:rsidP="003E4689">
      <w:pPr>
        <w:pStyle w:val="20"/>
        <w:rPr>
          <w:szCs w:val="28"/>
          <w:u w:val="single"/>
        </w:rPr>
      </w:pPr>
    </w:p>
    <w:tbl>
      <w:tblPr>
        <w:tblW w:w="10065"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376"/>
        <w:gridCol w:w="4608"/>
        <w:gridCol w:w="1491"/>
        <w:gridCol w:w="2590"/>
      </w:tblGrid>
      <w:tr w:rsidR="003E4689" w:rsidTr="00183D53">
        <w:tc>
          <w:tcPr>
            <w:tcW w:w="1376" w:type="dxa"/>
            <w:vAlign w:val="center"/>
          </w:tcPr>
          <w:p w:rsidR="003E4689" w:rsidRDefault="003E4689" w:rsidP="00183D53">
            <w:pPr>
              <w:pStyle w:val="20"/>
              <w:jc w:val="center"/>
              <w:rPr>
                <w:b/>
                <w:sz w:val="22"/>
                <w:szCs w:val="22"/>
              </w:rPr>
            </w:pPr>
            <w:r>
              <w:rPr>
                <w:b/>
                <w:sz w:val="22"/>
                <w:szCs w:val="22"/>
              </w:rPr>
              <w:t>ΚΩΔΙΚΟΣ</w:t>
            </w:r>
          </w:p>
        </w:tc>
        <w:tc>
          <w:tcPr>
            <w:tcW w:w="4608" w:type="dxa"/>
            <w:vAlign w:val="center"/>
          </w:tcPr>
          <w:p w:rsidR="003E4689" w:rsidRDefault="003E4689" w:rsidP="00183D53">
            <w:pPr>
              <w:pStyle w:val="20"/>
              <w:jc w:val="center"/>
              <w:rPr>
                <w:b/>
                <w:sz w:val="22"/>
                <w:szCs w:val="22"/>
              </w:rPr>
            </w:pPr>
            <w:r>
              <w:rPr>
                <w:b/>
                <w:sz w:val="22"/>
                <w:szCs w:val="22"/>
              </w:rPr>
              <w:t>ΟΝΟΜΑΣΙΑ</w:t>
            </w:r>
          </w:p>
        </w:tc>
        <w:tc>
          <w:tcPr>
            <w:tcW w:w="1491" w:type="dxa"/>
            <w:vAlign w:val="center"/>
          </w:tcPr>
          <w:p w:rsidR="003E4689" w:rsidRDefault="003E4689" w:rsidP="00183D53">
            <w:pPr>
              <w:pStyle w:val="20"/>
              <w:jc w:val="center"/>
              <w:rPr>
                <w:b/>
                <w:sz w:val="22"/>
                <w:szCs w:val="22"/>
              </w:rPr>
            </w:pPr>
            <w:r>
              <w:rPr>
                <w:b/>
                <w:sz w:val="22"/>
                <w:szCs w:val="22"/>
              </w:rPr>
              <w:t>ΔΑΠΑΝΗ</w:t>
            </w:r>
          </w:p>
          <w:p w:rsidR="003E4689" w:rsidRDefault="003E4689" w:rsidP="00183D53">
            <w:pPr>
              <w:pStyle w:val="20"/>
              <w:jc w:val="center"/>
              <w:rPr>
                <w:b/>
                <w:sz w:val="22"/>
                <w:szCs w:val="22"/>
              </w:rPr>
            </w:pPr>
          </w:p>
        </w:tc>
        <w:tc>
          <w:tcPr>
            <w:tcW w:w="2590" w:type="dxa"/>
            <w:vAlign w:val="center"/>
          </w:tcPr>
          <w:p w:rsidR="003E4689" w:rsidRDefault="003E4689" w:rsidP="00183D53">
            <w:pPr>
              <w:pStyle w:val="20"/>
              <w:jc w:val="center"/>
              <w:rPr>
                <w:b/>
                <w:sz w:val="22"/>
                <w:szCs w:val="22"/>
              </w:rPr>
            </w:pPr>
            <w:r>
              <w:rPr>
                <w:b/>
                <w:sz w:val="22"/>
                <w:szCs w:val="22"/>
              </w:rPr>
              <w:t>ΧΡΗΜΑΤΟΔΟΤΗΣΗ</w:t>
            </w:r>
          </w:p>
        </w:tc>
      </w:tr>
      <w:tr w:rsidR="003E4689" w:rsidTr="002B264B">
        <w:tc>
          <w:tcPr>
            <w:tcW w:w="1376" w:type="dxa"/>
            <w:vAlign w:val="center"/>
          </w:tcPr>
          <w:p w:rsidR="003E4689" w:rsidRPr="00A61D87" w:rsidRDefault="00A61D87" w:rsidP="00DB13B4">
            <w:pPr>
              <w:pStyle w:val="20"/>
              <w:jc w:val="center"/>
              <w:rPr>
                <w:sz w:val="22"/>
                <w:szCs w:val="22"/>
                <w:lang w:val="en-US"/>
              </w:rPr>
            </w:pPr>
            <w:r>
              <w:rPr>
                <w:sz w:val="22"/>
                <w:szCs w:val="22"/>
                <w:lang w:val="en-US"/>
              </w:rPr>
              <w:t>161208</w:t>
            </w:r>
          </w:p>
        </w:tc>
        <w:tc>
          <w:tcPr>
            <w:tcW w:w="4608" w:type="dxa"/>
          </w:tcPr>
          <w:p w:rsidR="003E4689" w:rsidRPr="00DB13B4" w:rsidRDefault="00DB13B4" w:rsidP="00183D53">
            <w:pPr>
              <w:pStyle w:val="20"/>
              <w:rPr>
                <w:sz w:val="20"/>
              </w:rPr>
            </w:pPr>
            <w:r w:rsidRPr="00DB13B4">
              <w:rPr>
                <w:sz w:val="20"/>
              </w:rPr>
              <w:t>ΜΕΛΕΤΗ ΑΓΩΓΟΥ ΜΕΤΑΦΟΡΑΣ ΛΥΜΑΤΩΝ ΑΠΟ ΣΤΥΛΙΔΑ ΠΡΟΣ ΕΕΛ ΛΑΜΙΑΣ ΚΑΙ ΕΡΓΩΝ ΠΡΟΣΑΥΞΗΣΗΣ ΔΥΝΑΜΙΚΟΤΗΤΑΣ ΕΕΛ ΛΑΜΙΑΣ</w:t>
            </w:r>
          </w:p>
        </w:tc>
        <w:tc>
          <w:tcPr>
            <w:tcW w:w="1491" w:type="dxa"/>
            <w:vAlign w:val="center"/>
          </w:tcPr>
          <w:p w:rsidR="003E4689" w:rsidRDefault="00DB13B4" w:rsidP="00DB13B4">
            <w:pPr>
              <w:pStyle w:val="20"/>
              <w:jc w:val="center"/>
              <w:rPr>
                <w:sz w:val="22"/>
              </w:rPr>
            </w:pPr>
            <w:r>
              <w:rPr>
                <w:sz w:val="22"/>
              </w:rPr>
              <w:t>4,000,00</w:t>
            </w:r>
          </w:p>
        </w:tc>
        <w:tc>
          <w:tcPr>
            <w:tcW w:w="2590" w:type="dxa"/>
            <w:vAlign w:val="center"/>
          </w:tcPr>
          <w:p w:rsidR="003E4689" w:rsidRDefault="002B264B" w:rsidP="002B264B">
            <w:pPr>
              <w:pStyle w:val="20"/>
              <w:jc w:val="center"/>
              <w:rPr>
                <w:sz w:val="22"/>
                <w:szCs w:val="22"/>
              </w:rPr>
            </w:pPr>
            <w:r>
              <w:rPr>
                <w:sz w:val="22"/>
                <w:szCs w:val="22"/>
              </w:rPr>
              <w:t>ΕΠΠΕΡΑΑ</w:t>
            </w:r>
          </w:p>
        </w:tc>
      </w:tr>
      <w:tr w:rsidR="003E4689" w:rsidTr="002B264B">
        <w:tc>
          <w:tcPr>
            <w:tcW w:w="1376" w:type="dxa"/>
            <w:vAlign w:val="center"/>
          </w:tcPr>
          <w:p w:rsidR="003E4689" w:rsidRPr="00A61D87" w:rsidRDefault="00A61D87" w:rsidP="00DB13B4">
            <w:pPr>
              <w:pStyle w:val="20"/>
              <w:jc w:val="center"/>
              <w:rPr>
                <w:sz w:val="22"/>
                <w:szCs w:val="22"/>
                <w:lang w:val="en-US"/>
              </w:rPr>
            </w:pPr>
            <w:r>
              <w:rPr>
                <w:sz w:val="22"/>
                <w:szCs w:val="22"/>
                <w:lang w:val="en-US"/>
              </w:rPr>
              <w:t>161201</w:t>
            </w:r>
          </w:p>
        </w:tc>
        <w:tc>
          <w:tcPr>
            <w:tcW w:w="4608" w:type="dxa"/>
          </w:tcPr>
          <w:p w:rsidR="003E4689" w:rsidRPr="00DB13B4" w:rsidRDefault="00DB13B4" w:rsidP="00183D53">
            <w:pPr>
              <w:pStyle w:val="20"/>
              <w:rPr>
                <w:sz w:val="20"/>
              </w:rPr>
            </w:pPr>
            <w:r w:rsidRPr="00DB13B4">
              <w:rPr>
                <w:sz w:val="20"/>
              </w:rPr>
              <w:t>ΟΛΟΚΛΗΡΩΣΗ ΜΕΛΕΤΩΝ ΕΕΛ ΦΡΑΝΤΖΗ ΚΑΙ ΑΓΩΓΩΝ ΜΕΤΑΦΟΡΑΣ</w:t>
            </w:r>
          </w:p>
        </w:tc>
        <w:tc>
          <w:tcPr>
            <w:tcW w:w="1491" w:type="dxa"/>
            <w:vAlign w:val="center"/>
          </w:tcPr>
          <w:p w:rsidR="003E4689" w:rsidRDefault="00DB13B4" w:rsidP="00DB13B4">
            <w:pPr>
              <w:pStyle w:val="20"/>
              <w:jc w:val="center"/>
              <w:rPr>
                <w:sz w:val="22"/>
              </w:rPr>
            </w:pPr>
            <w:r>
              <w:rPr>
                <w:sz w:val="22"/>
              </w:rPr>
              <w:t>10.000,00</w:t>
            </w:r>
          </w:p>
        </w:tc>
        <w:tc>
          <w:tcPr>
            <w:tcW w:w="2590" w:type="dxa"/>
            <w:vAlign w:val="center"/>
          </w:tcPr>
          <w:p w:rsidR="003E4689" w:rsidRDefault="002B264B" w:rsidP="002B264B">
            <w:pPr>
              <w:pStyle w:val="20"/>
              <w:jc w:val="center"/>
              <w:rPr>
                <w:sz w:val="22"/>
                <w:szCs w:val="22"/>
              </w:rPr>
            </w:pPr>
            <w:r>
              <w:rPr>
                <w:sz w:val="22"/>
                <w:szCs w:val="22"/>
              </w:rPr>
              <w:t>ΕΠΠΕΡΑΑ</w:t>
            </w:r>
          </w:p>
        </w:tc>
      </w:tr>
    </w:tbl>
    <w:p w:rsidR="003E4689" w:rsidRDefault="003E4689" w:rsidP="003E4689">
      <w:pPr>
        <w:rPr>
          <w:bCs/>
          <w:sz w:val="28"/>
        </w:rPr>
      </w:pPr>
    </w:p>
    <w:p w:rsidR="003E4689" w:rsidRDefault="00DB13B4" w:rsidP="003E4689">
      <w:pPr>
        <w:rPr>
          <w:bCs/>
          <w:sz w:val="28"/>
          <w:u w:val="single"/>
          <w:lang w:val="en-US"/>
        </w:rPr>
      </w:pPr>
      <w:r w:rsidRPr="00DB13B4">
        <w:rPr>
          <w:bCs/>
          <w:sz w:val="28"/>
          <w:u w:val="single"/>
        </w:rPr>
        <w:t>ΜΕΛΕΤΕΣ ΜΕ ΙΔΙΟΥΣ ΠΟΡΟΥΣ</w:t>
      </w:r>
      <w:r w:rsidRPr="00DB13B4">
        <w:rPr>
          <w:bCs/>
          <w:sz w:val="28"/>
          <w:u w:val="single"/>
          <w:lang w:val="en-US"/>
        </w:rPr>
        <w:t>:</w:t>
      </w:r>
    </w:p>
    <w:p w:rsidR="0073206A" w:rsidRPr="00DB13B4" w:rsidRDefault="0073206A" w:rsidP="003E4689">
      <w:pPr>
        <w:rPr>
          <w:bCs/>
          <w:sz w:val="28"/>
          <w:u w:val="single"/>
        </w:rPr>
      </w:pPr>
    </w:p>
    <w:tbl>
      <w:tblPr>
        <w:tblW w:w="10065"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384"/>
        <w:gridCol w:w="4820"/>
        <w:gridCol w:w="1417"/>
        <w:gridCol w:w="2444"/>
      </w:tblGrid>
      <w:tr w:rsidR="003E4689" w:rsidTr="00183D53">
        <w:tc>
          <w:tcPr>
            <w:tcW w:w="1384" w:type="dxa"/>
            <w:vAlign w:val="center"/>
          </w:tcPr>
          <w:p w:rsidR="003E4689" w:rsidRDefault="003E4689" w:rsidP="00183D53">
            <w:pPr>
              <w:pStyle w:val="20"/>
              <w:jc w:val="center"/>
              <w:rPr>
                <w:b/>
                <w:sz w:val="22"/>
                <w:szCs w:val="22"/>
              </w:rPr>
            </w:pPr>
            <w:r>
              <w:rPr>
                <w:b/>
                <w:sz w:val="22"/>
                <w:szCs w:val="22"/>
              </w:rPr>
              <w:t>ΚΩΔΙΚΟΣ</w:t>
            </w:r>
          </w:p>
        </w:tc>
        <w:tc>
          <w:tcPr>
            <w:tcW w:w="4820" w:type="dxa"/>
            <w:vAlign w:val="center"/>
          </w:tcPr>
          <w:p w:rsidR="003E4689" w:rsidRDefault="003E4689" w:rsidP="00183D53">
            <w:pPr>
              <w:pStyle w:val="20"/>
              <w:jc w:val="center"/>
              <w:rPr>
                <w:b/>
                <w:sz w:val="22"/>
                <w:szCs w:val="22"/>
              </w:rPr>
            </w:pPr>
            <w:r>
              <w:rPr>
                <w:b/>
                <w:sz w:val="22"/>
                <w:szCs w:val="22"/>
              </w:rPr>
              <w:t>ΟΝΟΜΑΣΙΑ</w:t>
            </w:r>
          </w:p>
        </w:tc>
        <w:tc>
          <w:tcPr>
            <w:tcW w:w="1417" w:type="dxa"/>
            <w:vAlign w:val="center"/>
          </w:tcPr>
          <w:p w:rsidR="003E4689" w:rsidRDefault="003E4689" w:rsidP="00183D53">
            <w:pPr>
              <w:pStyle w:val="20"/>
              <w:jc w:val="center"/>
              <w:rPr>
                <w:b/>
                <w:sz w:val="22"/>
                <w:szCs w:val="22"/>
              </w:rPr>
            </w:pPr>
            <w:r>
              <w:rPr>
                <w:b/>
                <w:sz w:val="22"/>
                <w:szCs w:val="22"/>
              </w:rPr>
              <w:t>ΔΑΠΑΝΗ</w:t>
            </w:r>
          </w:p>
          <w:p w:rsidR="003E4689" w:rsidRDefault="003E4689" w:rsidP="00183D53">
            <w:pPr>
              <w:pStyle w:val="20"/>
              <w:jc w:val="center"/>
              <w:rPr>
                <w:b/>
                <w:sz w:val="22"/>
                <w:szCs w:val="22"/>
              </w:rPr>
            </w:pPr>
          </w:p>
        </w:tc>
        <w:tc>
          <w:tcPr>
            <w:tcW w:w="2444" w:type="dxa"/>
            <w:vAlign w:val="center"/>
          </w:tcPr>
          <w:p w:rsidR="003E4689" w:rsidRDefault="003E4689" w:rsidP="00183D53">
            <w:pPr>
              <w:pStyle w:val="20"/>
              <w:rPr>
                <w:b/>
                <w:sz w:val="22"/>
                <w:szCs w:val="22"/>
              </w:rPr>
            </w:pPr>
            <w:r>
              <w:rPr>
                <w:b/>
                <w:sz w:val="22"/>
                <w:szCs w:val="22"/>
              </w:rPr>
              <w:t>ΧΡΗΜΑΤΟΔΟΤΗΣΗ</w:t>
            </w:r>
          </w:p>
        </w:tc>
      </w:tr>
      <w:tr w:rsidR="003E4689" w:rsidTr="002B264B">
        <w:tc>
          <w:tcPr>
            <w:tcW w:w="1384" w:type="dxa"/>
            <w:vAlign w:val="center"/>
          </w:tcPr>
          <w:p w:rsidR="003E4689" w:rsidRPr="007A1992" w:rsidRDefault="007A1992" w:rsidP="006D6FBD">
            <w:pPr>
              <w:pStyle w:val="20"/>
              <w:jc w:val="center"/>
              <w:rPr>
                <w:sz w:val="22"/>
                <w:szCs w:val="22"/>
                <w:lang w:val="en-US"/>
              </w:rPr>
            </w:pPr>
            <w:r>
              <w:rPr>
                <w:sz w:val="22"/>
                <w:szCs w:val="22"/>
                <w:lang w:val="en-US"/>
              </w:rPr>
              <w:t>161206</w:t>
            </w:r>
          </w:p>
        </w:tc>
        <w:tc>
          <w:tcPr>
            <w:tcW w:w="4820" w:type="dxa"/>
          </w:tcPr>
          <w:p w:rsidR="003E4689" w:rsidRDefault="00217843" w:rsidP="00183D53">
            <w:pPr>
              <w:pStyle w:val="20"/>
              <w:rPr>
                <w:sz w:val="22"/>
                <w:szCs w:val="22"/>
              </w:rPr>
            </w:pPr>
            <w:r w:rsidRPr="00217843">
              <w:rPr>
                <w:sz w:val="22"/>
                <w:szCs w:val="22"/>
              </w:rPr>
              <w:t>ΜΕΛΕΤΗ ΕΠΑΝΑΧΡΗΣΙΜΟΠΟΙΗΣΗΣ ΥΓΡΩΝ ΑΠΟΒΛΗΤΩΝ ΕΕΛ ΛΑΜΙΑΣ</w:t>
            </w:r>
          </w:p>
        </w:tc>
        <w:tc>
          <w:tcPr>
            <w:tcW w:w="1417" w:type="dxa"/>
            <w:vAlign w:val="center"/>
          </w:tcPr>
          <w:p w:rsidR="003E4689" w:rsidRDefault="006D6FBD" w:rsidP="006D6FBD">
            <w:pPr>
              <w:pStyle w:val="20"/>
              <w:jc w:val="center"/>
              <w:rPr>
                <w:sz w:val="22"/>
              </w:rPr>
            </w:pPr>
            <w:r>
              <w:rPr>
                <w:sz w:val="22"/>
              </w:rPr>
              <w:t>23.000,00</w:t>
            </w:r>
          </w:p>
        </w:tc>
        <w:tc>
          <w:tcPr>
            <w:tcW w:w="2444" w:type="dxa"/>
            <w:vAlign w:val="center"/>
          </w:tcPr>
          <w:p w:rsidR="003E4689" w:rsidRDefault="002B264B" w:rsidP="002B264B">
            <w:pPr>
              <w:pStyle w:val="20"/>
              <w:jc w:val="center"/>
              <w:rPr>
                <w:sz w:val="22"/>
                <w:szCs w:val="22"/>
              </w:rPr>
            </w:pPr>
            <w:r>
              <w:rPr>
                <w:sz w:val="22"/>
                <w:szCs w:val="22"/>
              </w:rPr>
              <w:t>Δ.Ε.Υ.Α.Λ.</w:t>
            </w:r>
          </w:p>
        </w:tc>
      </w:tr>
      <w:tr w:rsidR="003E4689" w:rsidTr="002B264B">
        <w:tc>
          <w:tcPr>
            <w:tcW w:w="1384" w:type="dxa"/>
            <w:vAlign w:val="center"/>
          </w:tcPr>
          <w:p w:rsidR="003E4689" w:rsidRPr="007A1992" w:rsidRDefault="007A1992" w:rsidP="006D6FBD">
            <w:pPr>
              <w:pStyle w:val="20"/>
              <w:jc w:val="center"/>
              <w:rPr>
                <w:sz w:val="22"/>
                <w:szCs w:val="22"/>
                <w:lang w:val="en-US"/>
              </w:rPr>
            </w:pPr>
            <w:r>
              <w:rPr>
                <w:sz w:val="22"/>
                <w:szCs w:val="22"/>
                <w:lang w:val="en-US"/>
              </w:rPr>
              <w:t>161204</w:t>
            </w:r>
          </w:p>
        </w:tc>
        <w:tc>
          <w:tcPr>
            <w:tcW w:w="4820" w:type="dxa"/>
          </w:tcPr>
          <w:p w:rsidR="003E4689" w:rsidRDefault="00217843" w:rsidP="00183D53">
            <w:pPr>
              <w:pStyle w:val="20"/>
              <w:rPr>
                <w:sz w:val="22"/>
                <w:szCs w:val="22"/>
              </w:rPr>
            </w:pPr>
            <w:r w:rsidRPr="00217843">
              <w:rPr>
                <w:sz w:val="22"/>
                <w:szCs w:val="22"/>
              </w:rPr>
              <w:t>ΜΕΛΕΤΗ ΔΙΑΧΕΙΡΙΣΗΣ ΥΔΡΟΔΟΤΗΣΗΣ ΟΙΚΙΣΜΩΝ Δ. Ε. ΥΠΑΤΗΣ ΛΕΙΑΝΟΚΛΑΔΙΟΥ</w:t>
            </w:r>
          </w:p>
        </w:tc>
        <w:tc>
          <w:tcPr>
            <w:tcW w:w="1417" w:type="dxa"/>
            <w:vAlign w:val="center"/>
          </w:tcPr>
          <w:p w:rsidR="003E4689" w:rsidRDefault="006D6FBD" w:rsidP="006D6FBD">
            <w:pPr>
              <w:pStyle w:val="20"/>
              <w:jc w:val="center"/>
              <w:rPr>
                <w:sz w:val="22"/>
              </w:rPr>
            </w:pPr>
            <w:r>
              <w:rPr>
                <w:sz w:val="22"/>
              </w:rPr>
              <w:t>30.000,00</w:t>
            </w:r>
          </w:p>
        </w:tc>
        <w:tc>
          <w:tcPr>
            <w:tcW w:w="2444" w:type="dxa"/>
            <w:vAlign w:val="center"/>
          </w:tcPr>
          <w:p w:rsidR="003E4689" w:rsidRDefault="002B264B" w:rsidP="002B264B">
            <w:pPr>
              <w:pStyle w:val="20"/>
              <w:jc w:val="center"/>
              <w:rPr>
                <w:sz w:val="22"/>
                <w:szCs w:val="22"/>
              </w:rPr>
            </w:pPr>
            <w:r>
              <w:rPr>
                <w:sz w:val="22"/>
                <w:szCs w:val="22"/>
              </w:rPr>
              <w:t>Δ.Ε.Υ.Α.Λ.</w:t>
            </w:r>
          </w:p>
        </w:tc>
      </w:tr>
      <w:tr w:rsidR="003E4689" w:rsidTr="002B264B">
        <w:tc>
          <w:tcPr>
            <w:tcW w:w="1384" w:type="dxa"/>
            <w:vAlign w:val="center"/>
          </w:tcPr>
          <w:p w:rsidR="003E4689" w:rsidRPr="00F91F56" w:rsidRDefault="00F91F56" w:rsidP="006D6FBD">
            <w:pPr>
              <w:pStyle w:val="20"/>
              <w:jc w:val="center"/>
              <w:rPr>
                <w:sz w:val="22"/>
                <w:szCs w:val="22"/>
                <w:lang w:val="en-US"/>
              </w:rPr>
            </w:pPr>
            <w:r>
              <w:rPr>
                <w:sz w:val="22"/>
                <w:szCs w:val="22"/>
                <w:lang w:val="en-US"/>
              </w:rPr>
              <w:t>161203</w:t>
            </w:r>
          </w:p>
        </w:tc>
        <w:tc>
          <w:tcPr>
            <w:tcW w:w="4820" w:type="dxa"/>
          </w:tcPr>
          <w:p w:rsidR="003E4689" w:rsidRDefault="00217843" w:rsidP="00183D53">
            <w:pPr>
              <w:pStyle w:val="20"/>
              <w:rPr>
                <w:sz w:val="22"/>
                <w:szCs w:val="22"/>
              </w:rPr>
            </w:pPr>
            <w:r w:rsidRPr="00217843">
              <w:rPr>
                <w:sz w:val="22"/>
                <w:szCs w:val="22"/>
              </w:rPr>
              <w:t>ΜΕΛΕΤΗ ΕΦΑΡΜΟΓΗΣ ΔΙΚΤΥΩΝ ΑΠΟΧΕΤΕΥΣΗΣ ΚΑΙ ΜΙΚΡΩΝ ΕΕΛ ΟΙΚΙΣΜΩΝ Δ. ΛΑΜΙΑΣ</w:t>
            </w:r>
          </w:p>
        </w:tc>
        <w:tc>
          <w:tcPr>
            <w:tcW w:w="1417" w:type="dxa"/>
            <w:vAlign w:val="center"/>
          </w:tcPr>
          <w:p w:rsidR="003E4689" w:rsidRDefault="006D6FBD" w:rsidP="006D6FBD">
            <w:pPr>
              <w:pStyle w:val="20"/>
              <w:jc w:val="center"/>
              <w:rPr>
                <w:sz w:val="22"/>
              </w:rPr>
            </w:pPr>
            <w:r>
              <w:rPr>
                <w:sz w:val="22"/>
              </w:rPr>
              <w:t>40.000,00</w:t>
            </w:r>
          </w:p>
        </w:tc>
        <w:tc>
          <w:tcPr>
            <w:tcW w:w="2444" w:type="dxa"/>
            <w:vAlign w:val="center"/>
          </w:tcPr>
          <w:p w:rsidR="003E4689" w:rsidRDefault="002B264B" w:rsidP="002B264B">
            <w:pPr>
              <w:pStyle w:val="20"/>
              <w:jc w:val="center"/>
              <w:rPr>
                <w:sz w:val="22"/>
                <w:szCs w:val="22"/>
              </w:rPr>
            </w:pPr>
            <w:r>
              <w:rPr>
                <w:sz w:val="22"/>
                <w:szCs w:val="22"/>
              </w:rPr>
              <w:t>Δ.Ε.Υ.Α.Λ.</w:t>
            </w:r>
          </w:p>
        </w:tc>
      </w:tr>
      <w:tr w:rsidR="003E4689" w:rsidTr="002B264B">
        <w:tc>
          <w:tcPr>
            <w:tcW w:w="1384" w:type="dxa"/>
            <w:vAlign w:val="center"/>
          </w:tcPr>
          <w:p w:rsidR="003E4689" w:rsidRPr="00F91F56" w:rsidRDefault="00F91F56" w:rsidP="006D6FBD">
            <w:pPr>
              <w:pStyle w:val="20"/>
              <w:jc w:val="center"/>
              <w:rPr>
                <w:sz w:val="22"/>
                <w:szCs w:val="22"/>
                <w:lang w:val="en-US"/>
              </w:rPr>
            </w:pPr>
            <w:r>
              <w:rPr>
                <w:sz w:val="22"/>
                <w:szCs w:val="22"/>
                <w:lang w:val="en-US"/>
              </w:rPr>
              <w:t>161205</w:t>
            </w:r>
          </w:p>
        </w:tc>
        <w:tc>
          <w:tcPr>
            <w:tcW w:w="4820" w:type="dxa"/>
          </w:tcPr>
          <w:p w:rsidR="003E4689" w:rsidRDefault="00217843" w:rsidP="00183D53">
            <w:pPr>
              <w:pStyle w:val="20"/>
              <w:rPr>
                <w:sz w:val="22"/>
                <w:szCs w:val="22"/>
              </w:rPr>
            </w:pPr>
            <w:r w:rsidRPr="00217843">
              <w:rPr>
                <w:sz w:val="22"/>
                <w:szCs w:val="22"/>
              </w:rPr>
              <w:t>ΠΡΟΚΑΤΑΡΚΤΙΚΗ ΜΕΛΕΤΗ ΤΗΛΕΘΕΡΜΑΝΣΗΣ ΠΟΛΗΣ ΛΑΜΙΑΣ</w:t>
            </w:r>
          </w:p>
        </w:tc>
        <w:tc>
          <w:tcPr>
            <w:tcW w:w="1417" w:type="dxa"/>
            <w:vAlign w:val="center"/>
          </w:tcPr>
          <w:p w:rsidR="003E4689" w:rsidRDefault="006D6FBD" w:rsidP="006D6FBD">
            <w:pPr>
              <w:pStyle w:val="20"/>
              <w:jc w:val="center"/>
              <w:rPr>
                <w:sz w:val="22"/>
              </w:rPr>
            </w:pPr>
            <w:r>
              <w:rPr>
                <w:sz w:val="22"/>
              </w:rPr>
              <w:t>30.000,00</w:t>
            </w:r>
          </w:p>
        </w:tc>
        <w:tc>
          <w:tcPr>
            <w:tcW w:w="2444" w:type="dxa"/>
            <w:vAlign w:val="center"/>
          </w:tcPr>
          <w:p w:rsidR="003E4689" w:rsidRDefault="002B264B" w:rsidP="002B264B">
            <w:pPr>
              <w:pStyle w:val="20"/>
              <w:jc w:val="center"/>
              <w:rPr>
                <w:sz w:val="22"/>
                <w:szCs w:val="22"/>
              </w:rPr>
            </w:pPr>
            <w:r>
              <w:rPr>
                <w:sz w:val="22"/>
                <w:szCs w:val="22"/>
              </w:rPr>
              <w:t>Δ.Ε.Υ.Α.Λ.</w:t>
            </w:r>
          </w:p>
        </w:tc>
      </w:tr>
      <w:tr w:rsidR="003E4689" w:rsidTr="002B264B">
        <w:tc>
          <w:tcPr>
            <w:tcW w:w="1384" w:type="dxa"/>
            <w:vAlign w:val="center"/>
          </w:tcPr>
          <w:p w:rsidR="003E4689" w:rsidRPr="00F91F56" w:rsidRDefault="00F91F56" w:rsidP="006D6FBD">
            <w:pPr>
              <w:pStyle w:val="20"/>
              <w:jc w:val="center"/>
              <w:rPr>
                <w:sz w:val="22"/>
                <w:szCs w:val="22"/>
                <w:lang w:val="en-US"/>
              </w:rPr>
            </w:pPr>
            <w:r>
              <w:rPr>
                <w:sz w:val="22"/>
                <w:szCs w:val="22"/>
                <w:lang w:val="en-US"/>
              </w:rPr>
              <w:t>161209</w:t>
            </w:r>
          </w:p>
        </w:tc>
        <w:tc>
          <w:tcPr>
            <w:tcW w:w="4820" w:type="dxa"/>
          </w:tcPr>
          <w:p w:rsidR="003E4689" w:rsidRDefault="00217843" w:rsidP="00183D53">
            <w:pPr>
              <w:pStyle w:val="20"/>
              <w:rPr>
                <w:sz w:val="22"/>
                <w:szCs w:val="22"/>
              </w:rPr>
            </w:pPr>
            <w:r w:rsidRPr="00217843">
              <w:rPr>
                <w:sz w:val="22"/>
                <w:szCs w:val="22"/>
              </w:rPr>
              <w:t>ΔΙΕΡΕΥΝΗΣΗ ΕΠΙΔΡΑΣΗΣ ΔΙΑΘΕΣΗΣ ΕΠΕΞΕΡΓ ΛΥΜΑΤΩΝ ΕΕΛ ΛΑΜΙΑΣ ΣΤΗ ΓΕΡΜΑΝΙΚΗ ΤΑΦΡΟ -</w:t>
            </w:r>
            <w:r>
              <w:rPr>
                <w:sz w:val="22"/>
                <w:szCs w:val="22"/>
              </w:rPr>
              <w:t xml:space="preserve"> </w:t>
            </w:r>
            <w:r w:rsidRPr="00217843">
              <w:rPr>
                <w:sz w:val="22"/>
                <w:szCs w:val="22"/>
              </w:rPr>
              <w:t xml:space="preserve">  ΕΚΒΟΛΕΣ ΣΠΕΡΧΕΙΟΥ - ΘΑΛΑΣΣΙΑ ΠΕΡΙΟΧΗ</w:t>
            </w:r>
          </w:p>
        </w:tc>
        <w:tc>
          <w:tcPr>
            <w:tcW w:w="1417" w:type="dxa"/>
            <w:vAlign w:val="center"/>
          </w:tcPr>
          <w:p w:rsidR="003E4689" w:rsidRDefault="006D6FBD" w:rsidP="006D6FBD">
            <w:pPr>
              <w:pStyle w:val="20"/>
              <w:jc w:val="center"/>
              <w:rPr>
                <w:sz w:val="22"/>
              </w:rPr>
            </w:pPr>
            <w:r>
              <w:rPr>
                <w:sz w:val="22"/>
              </w:rPr>
              <w:t>20.000,00</w:t>
            </w:r>
          </w:p>
        </w:tc>
        <w:tc>
          <w:tcPr>
            <w:tcW w:w="2444" w:type="dxa"/>
            <w:vAlign w:val="center"/>
          </w:tcPr>
          <w:p w:rsidR="003E4689" w:rsidRPr="004C21AA" w:rsidRDefault="002B264B" w:rsidP="002B264B">
            <w:pPr>
              <w:pStyle w:val="20"/>
              <w:jc w:val="center"/>
              <w:rPr>
                <w:sz w:val="22"/>
                <w:szCs w:val="22"/>
              </w:rPr>
            </w:pPr>
            <w:r>
              <w:rPr>
                <w:sz w:val="22"/>
                <w:szCs w:val="22"/>
              </w:rPr>
              <w:t>Δ.Ε.Υ.Α.Λ.</w:t>
            </w:r>
          </w:p>
        </w:tc>
      </w:tr>
      <w:tr w:rsidR="003E4689" w:rsidTr="002B264B">
        <w:tc>
          <w:tcPr>
            <w:tcW w:w="1384" w:type="dxa"/>
            <w:vAlign w:val="center"/>
          </w:tcPr>
          <w:p w:rsidR="003E4689" w:rsidRPr="00F91F56" w:rsidRDefault="00F91F56" w:rsidP="006D6FBD">
            <w:pPr>
              <w:pStyle w:val="20"/>
              <w:jc w:val="center"/>
              <w:rPr>
                <w:sz w:val="22"/>
                <w:szCs w:val="22"/>
                <w:lang w:val="en-US"/>
              </w:rPr>
            </w:pPr>
            <w:r>
              <w:rPr>
                <w:sz w:val="22"/>
                <w:szCs w:val="22"/>
                <w:lang w:val="en-US"/>
              </w:rPr>
              <w:t>161210</w:t>
            </w:r>
          </w:p>
        </w:tc>
        <w:tc>
          <w:tcPr>
            <w:tcW w:w="4820" w:type="dxa"/>
          </w:tcPr>
          <w:p w:rsidR="003E4689" w:rsidRPr="0026119D" w:rsidRDefault="006D6FBD" w:rsidP="006D6FBD">
            <w:pPr>
              <w:pStyle w:val="20"/>
              <w:rPr>
                <w:sz w:val="22"/>
                <w:szCs w:val="22"/>
                <w:lang w:val="en-US"/>
              </w:rPr>
            </w:pPr>
            <w:r w:rsidRPr="006D6FBD">
              <w:rPr>
                <w:sz w:val="22"/>
                <w:szCs w:val="22"/>
              </w:rPr>
              <w:t>ΠΑΡΟΧΗ</w:t>
            </w:r>
            <w:r w:rsidRPr="0026119D">
              <w:rPr>
                <w:sz w:val="22"/>
                <w:szCs w:val="22"/>
                <w:lang w:val="en-US"/>
              </w:rPr>
              <w:t xml:space="preserve"> </w:t>
            </w:r>
            <w:r w:rsidRPr="006D6FBD">
              <w:rPr>
                <w:sz w:val="22"/>
                <w:szCs w:val="22"/>
              </w:rPr>
              <w:t>ΥΠΗΡΕΣΙΩΝ</w:t>
            </w:r>
            <w:r w:rsidRPr="0026119D">
              <w:rPr>
                <w:sz w:val="22"/>
                <w:szCs w:val="22"/>
                <w:lang w:val="en-US"/>
              </w:rPr>
              <w:t xml:space="preserve"> </w:t>
            </w:r>
            <w:r w:rsidRPr="006D6FBD">
              <w:rPr>
                <w:sz w:val="22"/>
                <w:szCs w:val="22"/>
              </w:rPr>
              <w:t>ΕΠΙΒΛΕΨΗΣ</w:t>
            </w:r>
            <w:r w:rsidRPr="0026119D">
              <w:rPr>
                <w:sz w:val="22"/>
                <w:szCs w:val="22"/>
                <w:lang w:val="en-US"/>
              </w:rPr>
              <w:t xml:space="preserve"> </w:t>
            </w:r>
            <w:r w:rsidRPr="006D6FBD">
              <w:rPr>
                <w:sz w:val="22"/>
                <w:szCs w:val="22"/>
              </w:rPr>
              <w:t>ΕΡΓΩΝ</w:t>
            </w:r>
            <w:r w:rsidRPr="0026119D">
              <w:rPr>
                <w:sz w:val="22"/>
                <w:szCs w:val="22"/>
                <w:lang w:val="en-US"/>
              </w:rPr>
              <w:t xml:space="preserve"> </w:t>
            </w:r>
            <w:r w:rsidRPr="006D6FBD">
              <w:rPr>
                <w:sz w:val="22"/>
                <w:szCs w:val="22"/>
              </w:rPr>
              <w:t>ΚΤΙΡΙΟΥ</w:t>
            </w:r>
            <w:r w:rsidRPr="0026119D">
              <w:rPr>
                <w:sz w:val="22"/>
                <w:szCs w:val="22"/>
                <w:lang w:val="en-US"/>
              </w:rPr>
              <w:t xml:space="preserve"> </w:t>
            </w:r>
            <w:r w:rsidRPr="006D6FBD">
              <w:rPr>
                <w:sz w:val="22"/>
                <w:szCs w:val="22"/>
              </w:rPr>
              <w:t>Δ</w:t>
            </w:r>
            <w:r w:rsidRPr="0026119D">
              <w:rPr>
                <w:sz w:val="22"/>
                <w:szCs w:val="22"/>
                <w:lang w:val="en-US"/>
              </w:rPr>
              <w:t>.</w:t>
            </w:r>
            <w:r w:rsidRPr="006D6FBD">
              <w:rPr>
                <w:sz w:val="22"/>
                <w:szCs w:val="22"/>
              </w:rPr>
              <w:t>Ε</w:t>
            </w:r>
            <w:r w:rsidRPr="0026119D">
              <w:rPr>
                <w:sz w:val="22"/>
                <w:szCs w:val="22"/>
                <w:lang w:val="en-US"/>
              </w:rPr>
              <w:t>.</w:t>
            </w:r>
            <w:r w:rsidRPr="006D6FBD">
              <w:rPr>
                <w:sz w:val="22"/>
                <w:szCs w:val="22"/>
              </w:rPr>
              <w:t>Υ</w:t>
            </w:r>
            <w:r w:rsidRPr="0026119D">
              <w:rPr>
                <w:sz w:val="22"/>
                <w:szCs w:val="22"/>
                <w:lang w:val="en-US"/>
              </w:rPr>
              <w:t>.</w:t>
            </w:r>
            <w:r w:rsidRPr="006D6FBD">
              <w:rPr>
                <w:sz w:val="22"/>
                <w:szCs w:val="22"/>
              </w:rPr>
              <w:t>Α</w:t>
            </w:r>
            <w:r w:rsidRPr="0026119D">
              <w:rPr>
                <w:sz w:val="22"/>
                <w:szCs w:val="22"/>
                <w:lang w:val="en-US"/>
              </w:rPr>
              <w:t>.</w:t>
            </w:r>
            <w:r w:rsidRPr="006D6FBD">
              <w:rPr>
                <w:sz w:val="22"/>
                <w:szCs w:val="22"/>
              </w:rPr>
              <w:t>Λ</w:t>
            </w:r>
            <w:r w:rsidRPr="0026119D">
              <w:rPr>
                <w:sz w:val="22"/>
                <w:szCs w:val="22"/>
                <w:lang w:val="en-US"/>
              </w:rPr>
              <w:t>.</w:t>
            </w:r>
          </w:p>
        </w:tc>
        <w:tc>
          <w:tcPr>
            <w:tcW w:w="1417" w:type="dxa"/>
            <w:vAlign w:val="center"/>
          </w:tcPr>
          <w:p w:rsidR="003E4689" w:rsidRDefault="006D6FBD" w:rsidP="006D6FBD">
            <w:pPr>
              <w:pStyle w:val="20"/>
              <w:jc w:val="center"/>
              <w:rPr>
                <w:sz w:val="22"/>
              </w:rPr>
            </w:pPr>
            <w:r>
              <w:rPr>
                <w:sz w:val="22"/>
              </w:rPr>
              <w:t>20.000,00</w:t>
            </w:r>
          </w:p>
        </w:tc>
        <w:tc>
          <w:tcPr>
            <w:tcW w:w="2444" w:type="dxa"/>
            <w:vAlign w:val="center"/>
          </w:tcPr>
          <w:p w:rsidR="003E4689" w:rsidRDefault="002B264B" w:rsidP="002B264B">
            <w:pPr>
              <w:pStyle w:val="20"/>
              <w:jc w:val="center"/>
              <w:rPr>
                <w:sz w:val="22"/>
                <w:szCs w:val="22"/>
              </w:rPr>
            </w:pPr>
            <w:r>
              <w:rPr>
                <w:sz w:val="22"/>
                <w:szCs w:val="22"/>
              </w:rPr>
              <w:t>Δ.Ε.Υ.Α.Λ.</w:t>
            </w:r>
          </w:p>
        </w:tc>
      </w:tr>
    </w:tbl>
    <w:p w:rsidR="003E4689" w:rsidRDefault="003E4689">
      <w:pPr>
        <w:rPr>
          <w:b/>
          <w:color w:val="993300"/>
          <w:sz w:val="28"/>
        </w:rPr>
      </w:pPr>
    </w:p>
    <w:p w:rsidR="0073206A" w:rsidRDefault="0073206A">
      <w:pPr>
        <w:rPr>
          <w:b/>
          <w:color w:val="993300"/>
          <w:sz w:val="28"/>
          <w:lang w:val="en-US"/>
        </w:rPr>
      </w:pPr>
    </w:p>
    <w:p w:rsidR="0073206A" w:rsidRDefault="0073206A">
      <w:pPr>
        <w:rPr>
          <w:b/>
          <w:color w:val="993300"/>
          <w:sz w:val="28"/>
          <w:lang w:val="en-US"/>
        </w:rPr>
      </w:pPr>
    </w:p>
    <w:p w:rsidR="0073206A" w:rsidRDefault="0073206A">
      <w:pPr>
        <w:rPr>
          <w:b/>
          <w:color w:val="993300"/>
          <w:sz w:val="28"/>
          <w:lang w:val="en-US"/>
        </w:rPr>
      </w:pPr>
    </w:p>
    <w:p w:rsidR="0073206A" w:rsidRDefault="0073206A">
      <w:pPr>
        <w:rPr>
          <w:b/>
          <w:color w:val="993300"/>
          <w:sz w:val="28"/>
          <w:lang w:val="en-US"/>
        </w:rPr>
      </w:pPr>
    </w:p>
    <w:p w:rsidR="0073206A" w:rsidRDefault="0073206A">
      <w:pPr>
        <w:rPr>
          <w:b/>
          <w:color w:val="993300"/>
          <w:sz w:val="28"/>
          <w:lang w:val="en-US"/>
        </w:rPr>
      </w:pPr>
    </w:p>
    <w:p w:rsidR="0073206A" w:rsidRDefault="0073206A">
      <w:pPr>
        <w:rPr>
          <w:b/>
          <w:color w:val="993300"/>
          <w:sz w:val="28"/>
          <w:lang w:val="en-US"/>
        </w:rPr>
      </w:pPr>
    </w:p>
    <w:p w:rsidR="0073206A" w:rsidRDefault="0073206A">
      <w:pPr>
        <w:rPr>
          <w:b/>
          <w:color w:val="993300"/>
          <w:sz w:val="28"/>
          <w:lang w:val="en-US"/>
        </w:rPr>
      </w:pPr>
    </w:p>
    <w:p w:rsidR="0073206A" w:rsidRDefault="0073206A">
      <w:pPr>
        <w:rPr>
          <w:b/>
          <w:color w:val="993300"/>
          <w:sz w:val="28"/>
          <w:lang w:val="en-US"/>
        </w:rPr>
      </w:pPr>
    </w:p>
    <w:p w:rsidR="0073206A" w:rsidRDefault="0073206A">
      <w:pPr>
        <w:rPr>
          <w:b/>
          <w:color w:val="993300"/>
          <w:sz w:val="28"/>
          <w:lang w:val="en-US"/>
        </w:rPr>
      </w:pPr>
    </w:p>
    <w:p w:rsidR="0073206A" w:rsidRDefault="0073206A">
      <w:pPr>
        <w:rPr>
          <w:b/>
          <w:color w:val="993300"/>
          <w:sz w:val="28"/>
          <w:lang w:val="en-US"/>
        </w:rPr>
      </w:pPr>
    </w:p>
    <w:p w:rsidR="0073206A" w:rsidRDefault="0073206A">
      <w:pPr>
        <w:rPr>
          <w:b/>
          <w:color w:val="993300"/>
          <w:sz w:val="28"/>
          <w:lang w:val="en-US"/>
        </w:rPr>
      </w:pPr>
    </w:p>
    <w:p w:rsidR="00F91F56" w:rsidRDefault="00F91F56">
      <w:pPr>
        <w:rPr>
          <w:b/>
          <w:color w:val="993300"/>
          <w:sz w:val="28"/>
          <w:lang w:val="en-US"/>
        </w:rPr>
      </w:pPr>
    </w:p>
    <w:p w:rsidR="0073206A" w:rsidRDefault="0073206A">
      <w:pPr>
        <w:rPr>
          <w:b/>
          <w:color w:val="993300"/>
          <w:sz w:val="28"/>
          <w:lang w:val="en-US"/>
        </w:rPr>
      </w:pPr>
    </w:p>
    <w:p w:rsidR="0073206A" w:rsidRDefault="0073206A">
      <w:pPr>
        <w:rPr>
          <w:b/>
          <w:color w:val="993300"/>
          <w:sz w:val="28"/>
          <w:lang w:val="en-US"/>
        </w:rPr>
      </w:pPr>
    </w:p>
    <w:p w:rsidR="006F00C0" w:rsidRDefault="006D3398">
      <w:pPr>
        <w:rPr>
          <w:b/>
          <w:color w:val="993300"/>
          <w:sz w:val="28"/>
        </w:rPr>
      </w:pPr>
      <w:r>
        <w:rPr>
          <w:b/>
          <w:color w:val="993300"/>
          <w:sz w:val="28"/>
        </w:rPr>
        <w:t>Γ.  Δανειακές  Δαπάνες</w:t>
      </w:r>
    </w:p>
    <w:p w:rsidR="006F00C0" w:rsidRDefault="006F00C0">
      <w:pPr>
        <w:rPr>
          <w:sz w:val="28"/>
        </w:rPr>
      </w:pPr>
    </w:p>
    <w:p w:rsidR="006F00C0" w:rsidRDefault="006D3398" w:rsidP="006D6FBD">
      <w:pPr>
        <w:ind w:right="-284" w:firstLine="720"/>
        <w:rPr>
          <w:sz w:val="28"/>
        </w:rPr>
      </w:pPr>
      <w:r>
        <w:rPr>
          <w:sz w:val="28"/>
        </w:rPr>
        <w:t xml:space="preserve">Οι δανειακές δαπάνες θα ανέλθουν το </w:t>
      </w:r>
      <w:r w:rsidR="009F08A4">
        <w:rPr>
          <w:sz w:val="28"/>
        </w:rPr>
        <w:t>2015</w:t>
      </w:r>
      <w:r>
        <w:rPr>
          <w:sz w:val="28"/>
        </w:rPr>
        <w:t xml:space="preserve"> στο ποσό των </w:t>
      </w:r>
      <w:r w:rsidR="004A31D8">
        <w:rPr>
          <w:sz w:val="28"/>
        </w:rPr>
        <w:t>144</w:t>
      </w:r>
      <w:r w:rsidR="00D826C4" w:rsidRPr="00D826C4">
        <w:rPr>
          <w:sz w:val="28"/>
        </w:rPr>
        <w:t>.000,00</w:t>
      </w:r>
      <w:r>
        <w:rPr>
          <w:b/>
          <w:bCs/>
          <w:sz w:val="28"/>
        </w:rPr>
        <w:t xml:space="preserve">€  </w:t>
      </w:r>
      <w:r>
        <w:rPr>
          <w:sz w:val="28"/>
        </w:rPr>
        <w:t xml:space="preserve"> όπως αναλύονται στο παρακάτω πίνακα.</w:t>
      </w:r>
    </w:p>
    <w:p w:rsidR="006F00C0" w:rsidRPr="006443D3" w:rsidRDefault="006D3398" w:rsidP="006443D3">
      <w:pPr>
        <w:jc w:val="center"/>
        <w:rPr>
          <w:b/>
          <w:sz w:val="28"/>
        </w:rPr>
      </w:pPr>
      <w:r>
        <w:rPr>
          <w:b/>
          <w:sz w:val="28"/>
        </w:rPr>
        <w:t>ΠΙΝΑΚΑΣ  ΤΟΚΟΧΡΕΟΛΥΤΙΚΩΝ  ΔΟΣΕΩΝ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CC99"/>
        <w:tblLayout w:type="fixed"/>
        <w:tblLook w:val="0000"/>
      </w:tblPr>
      <w:tblGrid>
        <w:gridCol w:w="9322"/>
      </w:tblGrid>
      <w:tr w:rsidR="006F00C0">
        <w:tc>
          <w:tcPr>
            <w:tcW w:w="9322" w:type="dxa"/>
            <w:shd w:val="clear" w:color="auto" w:fill="FFCC99"/>
          </w:tcPr>
          <w:p w:rsidR="006F00C0" w:rsidRDefault="006D3398" w:rsidP="00B56AE8">
            <w:pPr>
              <w:rPr>
                <w:b/>
                <w:bCs/>
                <w:sz w:val="24"/>
                <w:lang w:val="en-US"/>
              </w:rPr>
            </w:pPr>
            <w:r>
              <w:rPr>
                <w:b/>
                <w:bCs/>
                <w:sz w:val="24"/>
              </w:rPr>
              <w:t>ΚΩΔ.   ΟΝΟΜΑΣΙΑ                20</w:t>
            </w:r>
            <w:r w:rsidR="007864C3">
              <w:rPr>
                <w:b/>
                <w:bCs/>
                <w:sz w:val="24"/>
              </w:rPr>
              <w:t>1</w:t>
            </w:r>
            <w:r w:rsidR="007864C3">
              <w:rPr>
                <w:b/>
                <w:bCs/>
                <w:sz w:val="24"/>
                <w:lang w:val="en-US"/>
              </w:rPr>
              <w:t>1</w:t>
            </w:r>
            <w:r>
              <w:rPr>
                <w:b/>
                <w:bCs/>
                <w:sz w:val="24"/>
              </w:rPr>
              <w:t xml:space="preserve">               201</w:t>
            </w:r>
            <w:r w:rsidR="007864C3">
              <w:rPr>
                <w:b/>
                <w:bCs/>
                <w:sz w:val="24"/>
                <w:lang w:val="en-US"/>
              </w:rPr>
              <w:t>2</w:t>
            </w:r>
            <w:r>
              <w:rPr>
                <w:b/>
                <w:bCs/>
                <w:sz w:val="24"/>
              </w:rPr>
              <w:t xml:space="preserve">       </w:t>
            </w:r>
            <w:r w:rsidRPr="00D826C4">
              <w:rPr>
                <w:b/>
                <w:bCs/>
                <w:sz w:val="24"/>
              </w:rPr>
              <w:t xml:space="preserve">  </w:t>
            </w:r>
            <w:r>
              <w:rPr>
                <w:b/>
                <w:bCs/>
                <w:sz w:val="24"/>
              </w:rPr>
              <w:t xml:space="preserve">     20</w:t>
            </w:r>
            <w:r w:rsidRPr="00D826C4">
              <w:rPr>
                <w:b/>
                <w:bCs/>
                <w:sz w:val="24"/>
              </w:rPr>
              <w:t>1</w:t>
            </w:r>
            <w:r w:rsidR="007864C3">
              <w:rPr>
                <w:b/>
                <w:bCs/>
                <w:sz w:val="24"/>
                <w:lang w:val="en-US"/>
              </w:rPr>
              <w:t>3</w:t>
            </w:r>
            <w:r w:rsidRPr="00D826C4">
              <w:rPr>
                <w:b/>
                <w:bCs/>
                <w:sz w:val="24"/>
              </w:rPr>
              <w:t xml:space="preserve">             201</w:t>
            </w:r>
            <w:r w:rsidR="007864C3">
              <w:rPr>
                <w:b/>
                <w:bCs/>
                <w:sz w:val="24"/>
                <w:lang w:val="en-US"/>
              </w:rPr>
              <w:t>4</w:t>
            </w:r>
            <w:r w:rsidRPr="00D826C4">
              <w:rPr>
                <w:b/>
                <w:bCs/>
                <w:sz w:val="24"/>
              </w:rPr>
              <w:t xml:space="preserve">         </w:t>
            </w:r>
            <w:r w:rsidR="009F08A4">
              <w:rPr>
                <w:b/>
                <w:bCs/>
                <w:sz w:val="24"/>
                <w:lang w:val="en-US"/>
              </w:rPr>
              <w:t>2015</w:t>
            </w:r>
          </w:p>
        </w:tc>
      </w:tr>
    </w:tbl>
    <w:p w:rsidR="006F00C0" w:rsidRDefault="006F00C0">
      <w:pPr>
        <w:rPr>
          <w:sz w:val="28"/>
        </w:rPr>
      </w:pPr>
    </w:p>
    <w:tbl>
      <w:tblPr>
        <w:tblW w:w="94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5"/>
        <w:gridCol w:w="2278"/>
        <w:gridCol w:w="1326"/>
        <w:gridCol w:w="1326"/>
        <w:gridCol w:w="1326"/>
        <w:gridCol w:w="1326"/>
        <w:gridCol w:w="1326"/>
      </w:tblGrid>
      <w:tr w:rsidR="007864C3" w:rsidTr="00E32B86">
        <w:trPr>
          <w:trHeight w:val="254"/>
        </w:trPr>
        <w:tc>
          <w:tcPr>
            <w:tcW w:w="555" w:type="dxa"/>
            <w:shd w:val="clear" w:color="auto" w:fill="FFCC99"/>
          </w:tcPr>
          <w:p w:rsidR="007864C3" w:rsidRDefault="007864C3">
            <w:pPr>
              <w:jc w:val="center"/>
              <w:rPr>
                <w:sz w:val="22"/>
              </w:rPr>
            </w:pPr>
            <w:r>
              <w:rPr>
                <w:sz w:val="22"/>
              </w:rPr>
              <w:t>45</w:t>
            </w:r>
          </w:p>
        </w:tc>
        <w:tc>
          <w:tcPr>
            <w:tcW w:w="2278" w:type="dxa"/>
            <w:shd w:val="clear" w:color="auto" w:fill="FFCC99"/>
          </w:tcPr>
          <w:p w:rsidR="007864C3" w:rsidRDefault="007864C3">
            <w:r>
              <w:t>Δάνεια Τ.Π. και Δ.</w:t>
            </w:r>
          </w:p>
        </w:tc>
        <w:tc>
          <w:tcPr>
            <w:tcW w:w="1326" w:type="dxa"/>
          </w:tcPr>
          <w:p w:rsidR="007864C3" w:rsidRDefault="007864C3" w:rsidP="002E27D9">
            <w:pPr>
              <w:jc w:val="right"/>
            </w:pPr>
            <w:r>
              <w:rPr>
                <w:lang w:val="en-US"/>
              </w:rPr>
              <w:t>414.459,20</w:t>
            </w:r>
          </w:p>
        </w:tc>
        <w:tc>
          <w:tcPr>
            <w:tcW w:w="1326" w:type="dxa"/>
          </w:tcPr>
          <w:p w:rsidR="007864C3" w:rsidRDefault="007864C3" w:rsidP="002E27D9">
            <w:pPr>
              <w:jc w:val="right"/>
            </w:pPr>
            <w:r>
              <w:t>415.000,00</w:t>
            </w:r>
          </w:p>
        </w:tc>
        <w:tc>
          <w:tcPr>
            <w:tcW w:w="1326" w:type="dxa"/>
          </w:tcPr>
          <w:p w:rsidR="007864C3" w:rsidRDefault="007864C3" w:rsidP="002E27D9">
            <w:pPr>
              <w:jc w:val="right"/>
            </w:pPr>
            <w:r>
              <w:t>0</w:t>
            </w:r>
          </w:p>
        </w:tc>
        <w:tc>
          <w:tcPr>
            <w:tcW w:w="1326" w:type="dxa"/>
          </w:tcPr>
          <w:p w:rsidR="007864C3" w:rsidRDefault="007864C3" w:rsidP="002E27D9">
            <w:pPr>
              <w:jc w:val="right"/>
            </w:pPr>
            <w:r>
              <w:t>0</w:t>
            </w:r>
          </w:p>
        </w:tc>
        <w:tc>
          <w:tcPr>
            <w:tcW w:w="1326" w:type="dxa"/>
          </w:tcPr>
          <w:p w:rsidR="007864C3" w:rsidRPr="00E32B86" w:rsidRDefault="00E32B86">
            <w:pPr>
              <w:jc w:val="right"/>
              <w:rPr>
                <w:lang w:val="en-US"/>
              </w:rPr>
            </w:pPr>
            <w:r>
              <w:rPr>
                <w:lang w:val="en-US"/>
              </w:rPr>
              <w:t>0</w:t>
            </w:r>
          </w:p>
        </w:tc>
      </w:tr>
      <w:tr w:rsidR="007864C3" w:rsidTr="00E32B86">
        <w:trPr>
          <w:trHeight w:val="492"/>
        </w:trPr>
        <w:tc>
          <w:tcPr>
            <w:tcW w:w="555" w:type="dxa"/>
            <w:tcBorders>
              <w:bottom w:val="single" w:sz="6" w:space="0" w:color="auto"/>
            </w:tcBorders>
            <w:shd w:val="clear" w:color="auto" w:fill="FFCC99"/>
          </w:tcPr>
          <w:p w:rsidR="007864C3" w:rsidRDefault="007864C3">
            <w:pPr>
              <w:jc w:val="center"/>
              <w:rPr>
                <w:sz w:val="22"/>
              </w:rPr>
            </w:pPr>
            <w:r>
              <w:rPr>
                <w:sz w:val="22"/>
              </w:rPr>
              <w:t>52</w:t>
            </w:r>
          </w:p>
        </w:tc>
        <w:tc>
          <w:tcPr>
            <w:tcW w:w="2278" w:type="dxa"/>
            <w:tcBorders>
              <w:bottom w:val="single" w:sz="6" w:space="0" w:color="auto"/>
            </w:tcBorders>
            <w:shd w:val="clear" w:color="auto" w:fill="FFCC99"/>
          </w:tcPr>
          <w:p w:rsidR="007864C3" w:rsidRDefault="007864C3">
            <w:r>
              <w:t>Τραπ.-Λογ/σμοι βραχ.υποχρ.</w:t>
            </w:r>
          </w:p>
        </w:tc>
        <w:tc>
          <w:tcPr>
            <w:tcW w:w="1326" w:type="dxa"/>
          </w:tcPr>
          <w:p w:rsidR="007864C3" w:rsidRDefault="007864C3" w:rsidP="002E27D9">
            <w:pPr>
              <w:jc w:val="right"/>
              <w:rPr>
                <w:lang w:val="en-US"/>
              </w:rPr>
            </w:pPr>
            <w:r>
              <w:rPr>
                <w:lang w:val="en-US"/>
              </w:rPr>
              <w:t>0</w:t>
            </w:r>
          </w:p>
        </w:tc>
        <w:tc>
          <w:tcPr>
            <w:tcW w:w="1326" w:type="dxa"/>
          </w:tcPr>
          <w:p w:rsidR="007864C3" w:rsidRDefault="007864C3" w:rsidP="002E27D9">
            <w:pPr>
              <w:jc w:val="right"/>
            </w:pPr>
            <w:r>
              <w:t>0</w:t>
            </w:r>
          </w:p>
        </w:tc>
        <w:tc>
          <w:tcPr>
            <w:tcW w:w="1326" w:type="dxa"/>
          </w:tcPr>
          <w:p w:rsidR="007864C3" w:rsidRDefault="007864C3" w:rsidP="002E27D9">
            <w:pPr>
              <w:jc w:val="right"/>
            </w:pPr>
            <w:r>
              <w:t>0</w:t>
            </w:r>
          </w:p>
        </w:tc>
        <w:tc>
          <w:tcPr>
            <w:tcW w:w="1326" w:type="dxa"/>
          </w:tcPr>
          <w:p w:rsidR="007864C3" w:rsidRDefault="007864C3" w:rsidP="002E27D9">
            <w:pPr>
              <w:jc w:val="right"/>
            </w:pPr>
            <w:r>
              <w:t>0</w:t>
            </w:r>
          </w:p>
        </w:tc>
        <w:tc>
          <w:tcPr>
            <w:tcW w:w="1326" w:type="dxa"/>
          </w:tcPr>
          <w:p w:rsidR="007864C3" w:rsidRPr="00E32B86" w:rsidRDefault="00E32B86">
            <w:pPr>
              <w:jc w:val="right"/>
              <w:rPr>
                <w:lang w:val="en-US"/>
              </w:rPr>
            </w:pPr>
            <w:r>
              <w:rPr>
                <w:lang w:val="en-US"/>
              </w:rPr>
              <w:t>0</w:t>
            </w:r>
          </w:p>
        </w:tc>
      </w:tr>
      <w:tr w:rsidR="007864C3" w:rsidTr="00E32B86">
        <w:trPr>
          <w:trHeight w:val="270"/>
        </w:trPr>
        <w:tc>
          <w:tcPr>
            <w:tcW w:w="555" w:type="dxa"/>
            <w:tcBorders>
              <w:bottom w:val="single" w:sz="6" w:space="0" w:color="auto"/>
            </w:tcBorders>
            <w:shd w:val="clear" w:color="auto" w:fill="FFCC99"/>
          </w:tcPr>
          <w:p w:rsidR="007864C3" w:rsidRDefault="007864C3">
            <w:pPr>
              <w:jc w:val="center"/>
              <w:rPr>
                <w:sz w:val="22"/>
              </w:rPr>
            </w:pPr>
            <w:r>
              <w:rPr>
                <w:sz w:val="22"/>
              </w:rPr>
              <w:t>65</w:t>
            </w:r>
          </w:p>
        </w:tc>
        <w:tc>
          <w:tcPr>
            <w:tcW w:w="2278" w:type="dxa"/>
            <w:tcBorders>
              <w:bottom w:val="single" w:sz="6" w:space="0" w:color="auto"/>
            </w:tcBorders>
            <w:shd w:val="clear" w:color="auto" w:fill="FFCC99"/>
          </w:tcPr>
          <w:p w:rsidR="007864C3" w:rsidRDefault="007864C3">
            <w:r>
              <w:t>Τόκοι &amp; συναφ. Έξοδα</w:t>
            </w:r>
          </w:p>
        </w:tc>
        <w:tc>
          <w:tcPr>
            <w:tcW w:w="1326" w:type="dxa"/>
          </w:tcPr>
          <w:p w:rsidR="007864C3" w:rsidRDefault="007864C3" w:rsidP="002E27D9">
            <w:pPr>
              <w:jc w:val="right"/>
            </w:pPr>
            <w:r>
              <w:rPr>
                <w:lang w:val="en-US"/>
              </w:rPr>
              <w:t>195.070,93</w:t>
            </w:r>
          </w:p>
        </w:tc>
        <w:tc>
          <w:tcPr>
            <w:tcW w:w="1326" w:type="dxa"/>
          </w:tcPr>
          <w:p w:rsidR="007864C3" w:rsidRDefault="007864C3" w:rsidP="002E27D9">
            <w:pPr>
              <w:jc w:val="right"/>
            </w:pPr>
            <w:r>
              <w:t>180.000,00</w:t>
            </w:r>
          </w:p>
        </w:tc>
        <w:tc>
          <w:tcPr>
            <w:tcW w:w="1326" w:type="dxa"/>
          </w:tcPr>
          <w:p w:rsidR="007864C3" w:rsidRDefault="007864C3" w:rsidP="002E27D9">
            <w:pPr>
              <w:jc w:val="right"/>
            </w:pPr>
            <w:r>
              <w:t>140.000,00</w:t>
            </w:r>
          </w:p>
        </w:tc>
        <w:tc>
          <w:tcPr>
            <w:tcW w:w="1326" w:type="dxa"/>
          </w:tcPr>
          <w:p w:rsidR="007864C3" w:rsidRDefault="007864C3" w:rsidP="002E27D9">
            <w:pPr>
              <w:jc w:val="right"/>
            </w:pPr>
            <w:r>
              <w:t>140.000,00</w:t>
            </w:r>
          </w:p>
        </w:tc>
        <w:tc>
          <w:tcPr>
            <w:tcW w:w="1326" w:type="dxa"/>
          </w:tcPr>
          <w:p w:rsidR="007864C3" w:rsidRPr="00E32B86" w:rsidRDefault="00E32B86">
            <w:pPr>
              <w:jc w:val="right"/>
              <w:rPr>
                <w:lang w:val="en-US"/>
              </w:rPr>
            </w:pPr>
            <w:r>
              <w:rPr>
                <w:lang w:val="en-US"/>
              </w:rPr>
              <w:t>144.000,00</w:t>
            </w:r>
          </w:p>
        </w:tc>
      </w:tr>
      <w:tr w:rsidR="007864C3" w:rsidTr="00E32B86">
        <w:trPr>
          <w:trHeight w:val="270"/>
        </w:trPr>
        <w:tc>
          <w:tcPr>
            <w:tcW w:w="555" w:type="dxa"/>
            <w:tcBorders>
              <w:right w:val="nil"/>
            </w:tcBorders>
            <w:shd w:val="clear" w:color="auto" w:fill="FFCC99"/>
          </w:tcPr>
          <w:p w:rsidR="007864C3" w:rsidRDefault="007864C3">
            <w:pPr>
              <w:jc w:val="center"/>
              <w:rPr>
                <w:b/>
                <w:bCs/>
                <w:sz w:val="22"/>
              </w:rPr>
            </w:pPr>
          </w:p>
        </w:tc>
        <w:tc>
          <w:tcPr>
            <w:tcW w:w="2278" w:type="dxa"/>
            <w:tcBorders>
              <w:left w:val="nil"/>
            </w:tcBorders>
            <w:shd w:val="clear" w:color="auto" w:fill="FFCC99"/>
          </w:tcPr>
          <w:p w:rsidR="007864C3" w:rsidRDefault="007864C3">
            <w:pPr>
              <w:rPr>
                <w:b/>
                <w:bCs/>
              </w:rPr>
            </w:pPr>
            <w:r>
              <w:rPr>
                <w:b/>
                <w:bCs/>
              </w:rPr>
              <w:t>ΣΥΝΟΛΟ</w:t>
            </w:r>
          </w:p>
        </w:tc>
        <w:tc>
          <w:tcPr>
            <w:tcW w:w="1326" w:type="dxa"/>
          </w:tcPr>
          <w:p w:rsidR="007864C3" w:rsidRDefault="007864C3" w:rsidP="002E27D9">
            <w:pPr>
              <w:jc w:val="right"/>
              <w:rPr>
                <w:b/>
                <w:bCs/>
                <w:sz w:val="22"/>
                <w:lang w:val="en-US"/>
              </w:rPr>
            </w:pPr>
            <w:r>
              <w:rPr>
                <w:b/>
                <w:bCs/>
                <w:sz w:val="22"/>
                <w:lang w:val="en-US"/>
              </w:rPr>
              <w:t>609.530,13</w:t>
            </w:r>
          </w:p>
        </w:tc>
        <w:tc>
          <w:tcPr>
            <w:tcW w:w="1326" w:type="dxa"/>
          </w:tcPr>
          <w:p w:rsidR="007864C3" w:rsidRDefault="007864C3" w:rsidP="002E27D9">
            <w:pPr>
              <w:jc w:val="right"/>
              <w:rPr>
                <w:b/>
                <w:bCs/>
                <w:sz w:val="22"/>
              </w:rPr>
            </w:pPr>
            <w:r>
              <w:rPr>
                <w:b/>
                <w:bCs/>
                <w:sz w:val="22"/>
              </w:rPr>
              <w:t>595.000,00</w:t>
            </w:r>
          </w:p>
        </w:tc>
        <w:tc>
          <w:tcPr>
            <w:tcW w:w="1326" w:type="dxa"/>
          </w:tcPr>
          <w:p w:rsidR="007864C3" w:rsidRDefault="00C60077" w:rsidP="002E27D9">
            <w:pPr>
              <w:jc w:val="right"/>
              <w:rPr>
                <w:b/>
                <w:bCs/>
                <w:sz w:val="22"/>
              </w:rPr>
            </w:pPr>
            <w:r>
              <w:rPr>
                <w:b/>
                <w:bCs/>
                <w:sz w:val="22"/>
              </w:rPr>
              <w:fldChar w:fldCharType="begin"/>
            </w:r>
            <w:r w:rsidR="007864C3">
              <w:rPr>
                <w:b/>
                <w:bCs/>
                <w:sz w:val="22"/>
              </w:rPr>
              <w:instrText xml:space="preserve"> =SUM(ABOVE) </w:instrText>
            </w:r>
            <w:r>
              <w:rPr>
                <w:b/>
                <w:bCs/>
                <w:sz w:val="22"/>
              </w:rPr>
              <w:fldChar w:fldCharType="separate"/>
            </w:r>
            <w:r w:rsidR="007864C3">
              <w:rPr>
                <w:b/>
                <w:bCs/>
                <w:noProof/>
                <w:sz w:val="22"/>
              </w:rPr>
              <w:t>140.000</w:t>
            </w:r>
            <w:r>
              <w:rPr>
                <w:b/>
                <w:bCs/>
                <w:sz w:val="22"/>
              </w:rPr>
              <w:fldChar w:fldCharType="end"/>
            </w:r>
            <w:r w:rsidR="007864C3">
              <w:rPr>
                <w:b/>
                <w:bCs/>
                <w:sz w:val="22"/>
              </w:rPr>
              <w:t>,00</w:t>
            </w:r>
          </w:p>
        </w:tc>
        <w:tc>
          <w:tcPr>
            <w:tcW w:w="1326" w:type="dxa"/>
          </w:tcPr>
          <w:p w:rsidR="007864C3" w:rsidRPr="00E41D94" w:rsidRDefault="007864C3" w:rsidP="002E27D9">
            <w:pPr>
              <w:jc w:val="right"/>
              <w:rPr>
                <w:b/>
                <w:bCs/>
                <w:sz w:val="22"/>
              </w:rPr>
            </w:pPr>
            <w:r>
              <w:rPr>
                <w:b/>
                <w:bCs/>
                <w:sz w:val="22"/>
              </w:rPr>
              <w:t>140.000,00</w:t>
            </w:r>
          </w:p>
        </w:tc>
        <w:tc>
          <w:tcPr>
            <w:tcW w:w="1326" w:type="dxa"/>
          </w:tcPr>
          <w:p w:rsidR="007864C3" w:rsidRPr="00E32B86" w:rsidRDefault="00E32B86">
            <w:pPr>
              <w:jc w:val="right"/>
              <w:rPr>
                <w:b/>
                <w:bCs/>
                <w:sz w:val="22"/>
              </w:rPr>
            </w:pPr>
            <w:r w:rsidRPr="00E32B86">
              <w:rPr>
                <w:b/>
                <w:lang w:val="en-US"/>
              </w:rPr>
              <w:t>144.000,00</w:t>
            </w:r>
          </w:p>
        </w:tc>
      </w:tr>
    </w:tbl>
    <w:p w:rsidR="006F00C0" w:rsidRDefault="006D3398">
      <w:pPr>
        <w:pStyle w:val="20"/>
      </w:pPr>
      <w:r>
        <w:t>ΠΑΡΑΤΗΡΗΣΕΙΣ:</w:t>
      </w:r>
    </w:p>
    <w:p w:rsidR="006F00C0" w:rsidRDefault="0073206A">
      <w:pPr>
        <w:rPr>
          <w:sz w:val="28"/>
        </w:rPr>
      </w:pPr>
      <w:r>
        <w:rPr>
          <w:sz w:val="28"/>
        </w:rPr>
        <w:tab/>
        <w:t>Οι</w:t>
      </w:r>
      <w:r w:rsidR="006D3398">
        <w:rPr>
          <w:sz w:val="28"/>
        </w:rPr>
        <w:t xml:space="preserve"> συνολικές δανειακές υποχρεώσεις της Δ.Ε.Υ.Α.Λ. είναι αποκλειστικά και μόνο δανειακές συμβάσεις προς το Τ.Π.&amp; Δ. για εκτέλεση έργων</w:t>
      </w:r>
      <w:r w:rsidR="00692012">
        <w:rPr>
          <w:sz w:val="28"/>
        </w:rPr>
        <w:t xml:space="preserve"> της δεκαετίας 1980-1990</w:t>
      </w:r>
      <w:r w:rsidR="006D3398">
        <w:rPr>
          <w:sz w:val="28"/>
        </w:rPr>
        <w:t xml:space="preserve"> . </w:t>
      </w:r>
    </w:p>
    <w:p w:rsidR="006F00C0" w:rsidRDefault="006D3398">
      <w:pPr>
        <w:ind w:firstLine="720"/>
        <w:rPr>
          <w:sz w:val="28"/>
        </w:rPr>
      </w:pPr>
      <w:r>
        <w:rPr>
          <w:sz w:val="28"/>
        </w:rPr>
        <w:t>Οι υποχρεώσεις αυτές μετά την επιμήκυνση του χρόνου αποπληρωμής του άληκτου κεφαλαίου της 1/1/2013 σύμφωνα με τον νόμο 4093/2012 και τις σχετικές αποφάσεις :</w:t>
      </w:r>
    </w:p>
    <w:p w:rsidR="006F00C0" w:rsidRDefault="006D3398">
      <w:pPr>
        <w:rPr>
          <w:sz w:val="28"/>
        </w:rPr>
      </w:pPr>
      <w:r>
        <w:rPr>
          <w:sz w:val="28"/>
        </w:rPr>
        <w:t>α)260/5-12-2012 Δ.Σ. Δ.Ε.Υ.Α.Λ.</w:t>
      </w:r>
    </w:p>
    <w:p w:rsidR="006F00C0" w:rsidRPr="006443D3" w:rsidRDefault="006D3398" w:rsidP="006443D3">
      <w:pPr>
        <w:rPr>
          <w:sz w:val="28"/>
        </w:rPr>
      </w:pPr>
      <w:r>
        <w:rPr>
          <w:sz w:val="28"/>
        </w:rPr>
        <w:t xml:space="preserve">β)510/17-12-2012 Δημοτικού Συμβουλίου Λαμίας διαμορφώνονται πλέον ως εξής: </w:t>
      </w:r>
    </w:p>
    <w:tbl>
      <w:tblPr>
        <w:tblW w:w="0" w:type="auto"/>
        <w:tblInd w:w="784" w:type="dxa"/>
        <w:tblBorders>
          <w:top w:val="single" w:sz="4" w:space="0" w:color="auto"/>
          <w:left w:val="single" w:sz="4" w:space="0" w:color="auto"/>
          <w:bottom w:val="single" w:sz="4" w:space="0" w:color="auto"/>
          <w:right w:val="single" w:sz="4" w:space="0" w:color="auto"/>
        </w:tblBorders>
        <w:tblLook w:val="0000"/>
      </w:tblPr>
      <w:tblGrid>
        <w:gridCol w:w="1254"/>
        <w:gridCol w:w="1721"/>
        <w:gridCol w:w="1595"/>
        <w:gridCol w:w="2488"/>
      </w:tblGrid>
      <w:tr w:rsidR="006F00C0" w:rsidTr="00276E6E">
        <w:trPr>
          <w:trHeight w:val="1181"/>
        </w:trPr>
        <w:tc>
          <w:tcPr>
            <w:tcW w:w="1254"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pStyle w:val="aa"/>
              <w:jc w:val="center"/>
              <w:rPr>
                <w:b/>
                <w:sz w:val="20"/>
                <w:szCs w:val="20"/>
              </w:rPr>
            </w:pPr>
            <w:r>
              <w:rPr>
                <w:b/>
                <w:sz w:val="20"/>
                <w:szCs w:val="20"/>
              </w:rPr>
              <w:t>ΕΤΟΣ</w:t>
            </w:r>
          </w:p>
        </w:tc>
        <w:tc>
          <w:tcPr>
            <w:tcW w:w="1721"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pStyle w:val="aa"/>
              <w:jc w:val="center"/>
              <w:rPr>
                <w:sz w:val="20"/>
                <w:szCs w:val="20"/>
              </w:rPr>
            </w:pPr>
            <w:r>
              <w:rPr>
                <w:b/>
                <w:bCs/>
                <w:sz w:val="20"/>
                <w:szCs w:val="20"/>
              </w:rPr>
              <w:t>ΑΡΧΙΚΟ ΚΕΦΑΛΑΙΟ</w:t>
            </w:r>
          </w:p>
        </w:tc>
        <w:tc>
          <w:tcPr>
            <w:tcW w:w="1595"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pStyle w:val="aa"/>
              <w:jc w:val="center"/>
              <w:rPr>
                <w:sz w:val="20"/>
                <w:szCs w:val="20"/>
              </w:rPr>
            </w:pPr>
            <w:r>
              <w:rPr>
                <w:b/>
                <w:bCs/>
                <w:sz w:val="20"/>
                <w:szCs w:val="20"/>
              </w:rPr>
              <w:t>ΑΠΟΜΕΝΟΝ ΚΕΦΑΛΑΙΟ</w:t>
            </w:r>
          </w:p>
        </w:tc>
        <w:tc>
          <w:tcPr>
            <w:tcW w:w="2488"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b/>
                <w:bCs/>
              </w:rPr>
            </w:pPr>
            <w:r>
              <w:rPr>
                <w:rFonts w:ascii="Arial" w:hAnsi="Arial" w:cs="Arial"/>
                <w:b/>
                <w:bCs/>
              </w:rPr>
              <w:t>ΕΤΗΣΙΕΣ ΤΟΚΟΧΡΕΟΛΥΤΙΚΕΣ ΔΟΣΕΙΣ</w:t>
            </w:r>
          </w:p>
        </w:tc>
      </w:tr>
      <w:tr w:rsidR="006F00C0" w:rsidTr="00276E6E">
        <w:trPr>
          <w:trHeight w:val="376"/>
        </w:trPr>
        <w:tc>
          <w:tcPr>
            <w:tcW w:w="1254"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pStyle w:val="aa"/>
              <w:jc w:val="center"/>
              <w:rPr>
                <w:sz w:val="20"/>
                <w:szCs w:val="20"/>
              </w:rPr>
            </w:pPr>
            <w:r>
              <w:rPr>
                <w:sz w:val="20"/>
                <w:szCs w:val="20"/>
              </w:rPr>
              <w:t>2013</w:t>
            </w:r>
          </w:p>
        </w:tc>
        <w:tc>
          <w:tcPr>
            <w:tcW w:w="1721"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2.469.254,34</w:t>
            </w:r>
          </w:p>
        </w:tc>
        <w:tc>
          <w:tcPr>
            <w:tcW w:w="1595"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2.469.254,34</w:t>
            </w:r>
          </w:p>
        </w:tc>
        <w:tc>
          <w:tcPr>
            <w:tcW w:w="2488"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b/>
                <w:bCs/>
                <w:color w:val="FF0000"/>
              </w:rPr>
            </w:pPr>
            <w:r>
              <w:rPr>
                <w:rFonts w:ascii="Arial" w:hAnsi="Arial" w:cs="Arial"/>
                <w:b/>
                <w:bCs/>
                <w:color w:val="FF0000"/>
              </w:rPr>
              <w:t>133.339,73</w:t>
            </w:r>
          </w:p>
        </w:tc>
      </w:tr>
      <w:tr w:rsidR="006F00C0" w:rsidTr="00276E6E">
        <w:trPr>
          <w:trHeight w:val="376"/>
        </w:trPr>
        <w:tc>
          <w:tcPr>
            <w:tcW w:w="1254" w:type="dxa"/>
            <w:tcBorders>
              <w:top w:val="single" w:sz="4" w:space="0" w:color="auto"/>
              <w:left w:val="single" w:sz="4" w:space="0" w:color="auto"/>
              <w:bottom w:val="single" w:sz="4" w:space="0" w:color="auto"/>
              <w:right w:val="single" w:sz="4" w:space="0" w:color="auto"/>
            </w:tcBorders>
            <w:vAlign w:val="center"/>
          </w:tcPr>
          <w:p w:rsidR="006F00C0" w:rsidRDefault="009F08A4" w:rsidP="0073206A">
            <w:pPr>
              <w:pStyle w:val="aa"/>
              <w:jc w:val="center"/>
              <w:rPr>
                <w:sz w:val="20"/>
                <w:szCs w:val="20"/>
              </w:rPr>
            </w:pPr>
            <w:r>
              <w:rPr>
                <w:sz w:val="20"/>
                <w:szCs w:val="20"/>
              </w:rPr>
              <w:t>2015</w:t>
            </w:r>
          </w:p>
        </w:tc>
        <w:tc>
          <w:tcPr>
            <w:tcW w:w="1721"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2.469.254,34</w:t>
            </w:r>
          </w:p>
        </w:tc>
        <w:tc>
          <w:tcPr>
            <w:tcW w:w="1595"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2.469.254,34</w:t>
            </w:r>
          </w:p>
        </w:tc>
        <w:tc>
          <w:tcPr>
            <w:tcW w:w="2488"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b/>
                <w:bCs/>
                <w:color w:val="FF0000"/>
              </w:rPr>
            </w:pPr>
            <w:r>
              <w:rPr>
                <w:rFonts w:ascii="Arial" w:hAnsi="Arial" w:cs="Arial"/>
                <w:b/>
                <w:bCs/>
                <w:color w:val="FF0000"/>
              </w:rPr>
              <w:t>133.339,73</w:t>
            </w:r>
          </w:p>
        </w:tc>
      </w:tr>
      <w:tr w:rsidR="006F00C0" w:rsidTr="00276E6E">
        <w:trPr>
          <w:trHeight w:val="376"/>
        </w:trPr>
        <w:tc>
          <w:tcPr>
            <w:tcW w:w="1254"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pStyle w:val="aa"/>
              <w:jc w:val="center"/>
              <w:rPr>
                <w:sz w:val="20"/>
                <w:szCs w:val="20"/>
              </w:rPr>
            </w:pPr>
            <w:r>
              <w:rPr>
                <w:sz w:val="20"/>
                <w:szCs w:val="20"/>
              </w:rPr>
              <w:t>2015</w:t>
            </w:r>
          </w:p>
        </w:tc>
        <w:tc>
          <w:tcPr>
            <w:tcW w:w="1721"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2.469.254,34</w:t>
            </w:r>
          </w:p>
        </w:tc>
        <w:tc>
          <w:tcPr>
            <w:tcW w:w="1595"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2.469.254,34</w:t>
            </w:r>
          </w:p>
        </w:tc>
        <w:tc>
          <w:tcPr>
            <w:tcW w:w="2488"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b/>
                <w:bCs/>
                <w:color w:val="FF0000"/>
              </w:rPr>
            </w:pPr>
            <w:r>
              <w:rPr>
                <w:rFonts w:ascii="Arial" w:hAnsi="Arial" w:cs="Arial"/>
                <w:b/>
                <w:bCs/>
                <w:color w:val="FF0000"/>
              </w:rPr>
              <w:t>133.339,73</w:t>
            </w:r>
          </w:p>
        </w:tc>
      </w:tr>
      <w:tr w:rsidR="006F00C0" w:rsidTr="00276E6E">
        <w:trPr>
          <w:trHeight w:val="401"/>
        </w:trPr>
        <w:tc>
          <w:tcPr>
            <w:tcW w:w="1254"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pStyle w:val="aa"/>
              <w:jc w:val="center"/>
              <w:rPr>
                <w:sz w:val="20"/>
                <w:szCs w:val="20"/>
              </w:rPr>
            </w:pPr>
            <w:r>
              <w:rPr>
                <w:sz w:val="20"/>
                <w:szCs w:val="20"/>
              </w:rPr>
              <w:t>2016</w:t>
            </w:r>
          </w:p>
        </w:tc>
        <w:tc>
          <w:tcPr>
            <w:tcW w:w="1721"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2.469.254,34</w:t>
            </w:r>
          </w:p>
        </w:tc>
        <w:tc>
          <w:tcPr>
            <w:tcW w:w="1595"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2.281.035,47</w:t>
            </w:r>
          </w:p>
        </w:tc>
        <w:tc>
          <w:tcPr>
            <w:tcW w:w="2488"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b/>
                <w:bCs/>
                <w:color w:val="FF0000"/>
              </w:rPr>
            </w:pPr>
            <w:r>
              <w:rPr>
                <w:rFonts w:ascii="Arial" w:hAnsi="Arial" w:cs="Arial"/>
                <w:b/>
                <w:bCs/>
                <w:color w:val="FF0000"/>
              </w:rPr>
              <w:t>333.904,87</w:t>
            </w:r>
          </w:p>
        </w:tc>
      </w:tr>
      <w:tr w:rsidR="006F00C0" w:rsidTr="00276E6E">
        <w:trPr>
          <w:trHeight w:val="401"/>
        </w:trPr>
        <w:tc>
          <w:tcPr>
            <w:tcW w:w="1254"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pStyle w:val="aa"/>
              <w:jc w:val="center"/>
              <w:rPr>
                <w:sz w:val="20"/>
                <w:szCs w:val="20"/>
              </w:rPr>
            </w:pPr>
            <w:r>
              <w:rPr>
                <w:sz w:val="20"/>
                <w:szCs w:val="20"/>
              </w:rPr>
              <w:t>2017</w:t>
            </w:r>
          </w:p>
        </w:tc>
        <w:tc>
          <w:tcPr>
            <w:tcW w:w="1721"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2.281.035,47</w:t>
            </w:r>
          </w:p>
        </w:tc>
        <w:tc>
          <w:tcPr>
            <w:tcW w:w="1595"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2.081.711,69</w:t>
            </w:r>
          </w:p>
        </w:tc>
        <w:tc>
          <w:tcPr>
            <w:tcW w:w="2488"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b/>
                <w:color w:val="FF0000"/>
              </w:rPr>
            </w:pPr>
            <w:r>
              <w:rPr>
                <w:rFonts w:ascii="Arial" w:hAnsi="Arial" w:cs="Arial"/>
                <w:b/>
                <w:color w:val="FF0000"/>
              </w:rPr>
              <w:t>333.904,87</w:t>
            </w:r>
          </w:p>
        </w:tc>
      </w:tr>
      <w:tr w:rsidR="006F00C0" w:rsidTr="00276E6E">
        <w:trPr>
          <w:trHeight w:val="401"/>
        </w:trPr>
        <w:tc>
          <w:tcPr>
            <w:tcW w:w="1254"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pStyle w:val="aa"/>
              <w:jc w:val="center"/>
              <w:rPr>
                <w:sz w:val="20"/>
                <w:szCs w:val="20"/>
              </w:rPr>
            </w:pPr>
            <w:r>
              <w:rPr>
                <w:sz w:val="20"/>
                <w:szCs w:val="20"/>
              </w:rPr>
              <w:t>2018</w:t>
            </w:r>
          </w:p>
        </w:tc>
        <w:tc>
          <w:tcPr>
            <w:tcW w:w="1721"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2.081.711,69</w:t>
            </w:r>
          </w:p>
        </w:tc>
        <w:tc>
          <w:tcPr>
            <w:tcW w:w="1595"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1.870.627,81</w:t>
            </w:r>
          </w:p>
        </w:tc>
        <w:tc>
          <w:tcPr>
            <w:tcW w:w="2488"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b/>
                <w:color w:val="FF0000"/>
              </w:rPr>
            </w:pPr>
            <w:r>
              <w:rPr>
                <w:rFonts w:ascii="Arial" w:hAnsi="Arial" w:cs="Arial"/>
                <w:b/>
                <w:color w:val="FF0000"/>
              </w:rPr>
              <w:t>333.904,87</w:t>
            </w:r>
          </w:p>
        </w:tc>
      </w:tr>
      <w:tr w:rsidR="006F00C0" w:rsidTr="00276E6E">
        <w:trPr>
          <w:trHeight w:val="401"/>
        </w:trPr>
        <w:tc>
          <w:tcPr>
            <w:tcW w:w="1254"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pStyle w:val="aa"/>
              <w:jc w:val="center"/>
              <w:rPr>
                <w:sz w:val="20"/>
                <w:szCs w:val="20"/>
              </w:rPr>
            </w:pPr>
            <w:r>
              <w:rPr>
                <w:sz w:val="20"/>
                <w:szCs w:val="20"/>
              </w:rPr>
              <w:t>2019</w:t>
            </w:r>
          </w:p>
        </w:tc>
        <w:tc>
          <w:tcPr>
            <w:tcW w:w="1721"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1.870.627,81</w:t>
            </w:r>
          </w:p>
        </w:tc>
        <w:tc>
          <w:tcPr>
            <w:tcW w:w="1595"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1.647.089,97</w:t>
            </w:r>
          </w:p>
        </w:tc>
        <w:tc>
          <w:tcPr>
            <w:tcW w:w="2488"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b/>
                <w:color w:val="FF0000"/>
              </w:rPr>
            </w:pPr>
            <w:r>
              <w:rPr>
                <w:rFonts w:ascii="Arial" w:hAnsi="Arial" w:cs="Arial"/>
                <w:b/>
                <w:color w:val="FF0000"/>
              </w:rPr>
              <w:t>333.904,87</w:t>
            </w:r>
          </w:p>
        </w:tc>
      </w:tr>
      <w:tr w:rsidR="006F00C0" w:rsidTr="00276E6E">
        <w:trPr>
          <w:trHeight w:val="376"/>
        </w:trPr>
        <w:tc>
          <w:tcPr>
            <w:tcW w:w="1254"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pStyle w:val="aa"/>
              <w:jc w:val="center"/>
              <w:rPr>
                <w:sz w:val="20"/>
                <w:szCs w:val="20"/>
              </w:rPr>
            </w:pPr>
            <w:r>
              <w:rPr>
                <w:sz w:val="20"/>
                <w:szCs w:val="20"/>
              </w:rPr>
              <w:t>2020</w:t>
            </w:r>
          </w:p>
        </w:tc>
        <w:tc>
          <w:tcPr>
            <w:tcW w:w="1721"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1.647.089,97</w:t>
            </w:r>
          </w:p>
        </w:tc>
        <w:tc>
          <w:tcPr>
            <w:tcW w:w="1595"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1.410.363,41</w:t>
            </w:r>
          </w:p>
        </w:tc>
        <w:tc>
          <w:tcPr>
            <w:tcW w:w="2488"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b/>
                <w:color w:val="FF0000"/>
              </w:rPr>
            </w:pPr>
            <w:r>
              <w:rPr>
                <w:rFonts w:ascii="Arial" w:hAnsi="Arial" w:cs="Arial"/>
                <w:b/>
                <w:color w:val="FF0000"/>
              </w:rPr>
              <w:t>333.904,87</w:t>
            </w:r>
          </w:p>
        </w:tc>
      </w:tr>
      <w:tr w:rsidR="006F00C0" w:rsidTr="00276E6E">
        <w:trPr>
          <w:trHeight w:val="376"/>
        </w:trPr>
        <w:tc>
          <w:tcPr>
            <w:tcW w:w="1254"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pStyle w:val="aa"/>
              <w:jc w:val="center"/>
              <w:rPr>
                <w:sz w:val="20"/>
                <w:szCs w:val="20"/>
              </w:rPr>
            </w:pPr>
            <w:r>
              <w:rPr>
                <w:sz w:val="20"/>
                <w:szCs w:val="20"/>
              </w:rPr>
              <w:t>2021</w:t>
            </w:r>
          </w:p>
        </w:tc>
        <w:tc>
          <w:tcPr>
            <w:tcW w:w="1721"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1.410.363,41</w:t>
            </w:r>
          </w:p>
        </w:tc>
        <w:tc>
          <w:tcPr>
            <w:tcW w:w="1595"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1.159.669,97</w:t>
            </w:r>
          </w:p>
        </w:tc>
        <w:tc>
          <w:tcPr>
            <w:tcW w:w="2488"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b/>
                <w:color w:val="FF0000"/>
              </w:rPr>
            </w:pPr>
            <w:r>
              <w:rPr>
                <w:rFonts w:ascii="Arial" w:hAnsi="Arial" w:cs="Arial"/>
                <w:b/>
                <w:color w:val="FF0000"/>
              </w:rPr>
              <w:t>333.904,87</w:t>
            </w:r>
          </w:p>
        </w:tc>
      </w:tr>
      <w:tr w:rsidR="006F00C0" w:rsidTr="00276E6E">
        <w:trPr>
          <w:trHeight w:val="401"/>
        </w:trPr>
        <w:tc>
          <w:tcPr>
            <w:tcW w:w="1254"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pStyle w:val="aa"/>
              <w:jc w:val="center"/>
              <w:rPr>
                <w:sz w:val="20"/>
                <w:szCs w:val="20"/>
              </w:rPr>
            </w:pPr>
            <w:r>
              <w:rPr>
                <w:sz w:val="20"/>
                <w:szCs w:val="20"/>
              </w:rPr>
              <w:t>2022</w:t>
            </w:r>
          </w:p>
        </w:tc>
        <w:tc>
          <w:tcPr>
            <w:tcW w:w="1721"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1.159.669,97</w:t>
            </w:r>
          </w:p>
        </w:tc>
        <w:tc>
          <w:tcPr>
            <w:tcW w:w="1595"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894.185,63</w:t>
            </w:r>
          </w:p>
        </w:tc>
        <w:tc>
          <w:tcPr>
            <w:tcW w:w="2488"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b/>
                <w:color w:val="FF0000"/>
              </w:rPr>
            </w:pPr>
            <w:r>
              <w:rPr>
                <w:rFonts w:ascii="Arial" w:hAnsi="Arial" w:cs="Arial"/>
                <w:b/>
                <w:color w:val="FF0000"/>
              </w:rPr>
              <w:t>333.904,87</w:t>
            </w:r>
          </w:p>
        </w:tc>
      </w:tr>
      <w:tr w:rsidR="006F00C0" w:rsidTr="00276E6E">
        <w:trPr>
          <w:trHeight w:val="401"/>
        </w:trPr>
        <w:tc>
          <w:tcPr>
            <w:tcW w:w="1254"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pStyle w:val="aa"/>
              <w:jc w:val="center"/>
              <w:rPr>
                <w:sz w:val="20"/>
                <w:szCs w:val="20"/>
              </w:rPr>
            </w:pPr>
            <w:r>
              <w:rPr>
                <w:sz w:val="20"/>
                <w:szCs w:val="20"/>
              </w:rPr>
              <w:t>2023</w:t>
            </w:r>
          </w:p>
        </w:tc>
        <w:tc>
          <w:tcPr>
            <w:tcW w:w="1721"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894.185,63</w:t>
            </w:r>
          </w:p>
        </w:tc>
        <w:tc>
          <w:tcPr>
            <w:tcW w:w="1595"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613.037,70</w:t>
            </w:r>
          </w:p>
        </w:tc>
        <w:tc>
          <w:tcPr>
            <w:tcW w:w="2488"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b/>
                <w:color w:val="FF0000"/>
              </w:rPr>
            </w:pPr>
            <w:r>
              <w:rPr>
                <w:rFonts w:ascii="Arial" w:hAnsi="Arial" w:cs="Arial"/>
                <w:b/>
                <w:color w:val="FF0000"/>
              </w:rPr>
              <w:t>333.904,87</w:t>
            </w:r>
          </w:p>
        </w:tc>
      </w:tr>
      <w:tr w:rsidR="006F00C0" w:rsidTr="00276E6E">
        <w:trPr>
          <w:trHeight w:val="401"/>
        </w:trPr>
        <w:tc>
          <w:tcPr>
            <w:tcW w:w="1254"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pStyle w:val="aa"/>
              <w:jc w:val="center"/>
              <w:rPr>
                <w:sz w:val="20"/>
                <w:szCs w:val="20"/>
              </w:rPr>
            </w:pPr>
            <w:r>
              <w:rPr>
                <w:sz w:val="20"/>
                <w:szCs w:val="20"/>
              </w:rPr>
              <w:t>2024</w:t>
            </w:r>
          </w:p>
        </w:tc>
        <w:tc>
          <w:tcPr>
            <w:tcW w:w="1721"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613.037,70</w:t>
            </w:r>
          </w:p>
        </w:tc>
        <w:tc>
          <w:tcPr>
            <w:tcW w:w="1595"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315.302,05</w:t>
            </w:r>
          </w:p>
        </w:tc>
        <w:tc>
          <w:tcPr>
            <w:tcW w:w="2488"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b/>
                <w:color w:val="FF0000"/>
              </w:rPr>
            </w:pPr>
            <w:r>
              <w:rPr>
                <w:rFonts w:ascii="Arial" w:hAnsi="Arial" w:cs="Arial"/>
                <w:b/>
                <w:color w:val="FF0000"/>
              </w:rPr>
              <w:t>333.904,87</w:t>
            </w:r>
          </w:p>
        </w:tc>
      </w:tr>
      <w:tr w:rsidR="006F00C0" w:rsidTr="00276E6E">
        <w:trPr>
          <w:trHeight w:val="401"/>
        </w:trPr>
        <w:tc>
          <w:tcPr>
            <w:tcW w:w="1254"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pStyle w:val="aa"/>
              <w:jc w:val="center"/>
              <w:rPr>
                <w:sz w:val="20"/>
                <w:szCs w:val="20"/>
              </w:rPr>
            </w:pPr>
            <w:r>
              <w:rPr>
                <w:sz w:val="20"/>
                <w:szCs w:val="20"/>
              </w:rPr>
              <w:t>2025</w:t>
            </w:r>
          </w:p>
        </w:tc>
        <w:tc>
          <w:tcPr>
            <w:tcW w:w="1721"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315.302,05</w:t>
            </w:r>
          </w:p>
        </w:tc>
        <w:tc>
          <w:tcPr>
            <w:tcW w:w="1595"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rPr>
            </w:pPr>
            <w:r>
              <w:rPr>
                <w:rFonts w:ascii="Arial" w:hAnsi="Arial" w:cs="Arial"/>
              </w:rPr>
              <w:t>0,00</w:t>
            </w:r>
          </w:p>
        </w:tc>
        <w:tc>
          <w:tcPr>
            <w:tcW w:w="2488" w:type="dxa"/>
            <w:tcBorders>
              <w:top w:val="single" w:sz="4" w:space="0" w:color="auto"/>
              <w:left w:val="single" w:sz="4" w:space="0" w:color="auto"/>
              <w:bottom w:val="single" w:sz="4" w:space="0" w:color="auto"/>
              <w:right w:val="single" w:sz="4" w:space="0" w:color="auto"/>
            </w:tcBorders>
            <w:vAlign w:val="center"/>
          </w:tcPr>
          <w:p w:rsidR="006F00C0" w:rsidRDefault="006D3398" w:rsidP="0073206A">
            <w:pPr>
              <w:jc w:val="center"/>
              <w:rPr>
                <w:rFonts w:ascii="Arial" w:hAnsi="Arial" w:cs="Arial"/>
                <w:b/>
                <w:color w:val="FF0000"/>
              </w:rPr>
            </w:pPr>
            <w:r>
              <w:rPr>
                <w:rFonts w:ascii="Arial" w:hAnsi="Arial" w:cs="Arial"/>
                <w:b/>
                <w:color w:val="FF0000"/>
              </w:rPr>
              <w:t>333.904,87</w:t>
            </w:r>
          </w:p>
        </w:tc>
      </w:tr>
    </w:tbl>
    <w:p w:rsidR="00C8008A" w:rsidRDefault="00C8008A">
      <w:pPr>
        <w:rPr>
          <w:b/>
          <w:color w:val="993300"/>
          <w:sz w:val="28"/>
          <w:lang w:val="en-US"/>
        </w:rPr>
      </w:pPr>
    </w:p>
    <w:p w:rsidR="00C8008A" w:rsidRDefault="00C8008A">
      <w:pPr>
        <w:rPr>
          <w:b/>
          <w:color w:val="993300"/>
          <w:sz w:val="28"/>
          <w:lang w:val="en-US"/>
        </w:rPr>
      </w:pPr>
    </w:p>
    <w:p w:rsidR="006F00C0" w:rsidRPr="006443D3" w:rsidRDefault="006D3398">
      <w:pPr>
        <w:rPr>
          <w:b/>
          <w:color w:val="993300"/>
          <w:sz w:val="28"/>
        </w:rPr>
      </w:pPr>
      <w:r>
        <w:rPr>
          <w:b/>
          <w:color w:val="993300"/>
          <w:sz w:val="28"/>
        </w:rPr>
        <w:t>Δ.  Αποσβέσεις  πάγιου  εξοπλισμού</w:t>
      </w:r>
      <w:r>
        <w:rPr>
          <w:sz w:val="28"/>
        </w:rPr>
        <w:tab/>
      </w:r>
    </w:p>
    <w:p w:rsidR="006F00C0" w:rsidRPr="006443D3" w:rsidRDefault="006D3398">
      <w:pPr>
        <w:rPr>
          <w:sz w:val="22"/>
        </w:rPr>
      </w:pPr>
      <w:r>
        <w:rPr>
          <w:sz w:val="28"/>
        </w:rPr>
        <w:t>Οι αποσβέσεις αφορούν στην αντικατάσταση των πάγιων στοιχείων λόγω απαξιώσεις τους με την πάροδο του χρόνου και υπολογίζονται σύμφωνα με τους συντελεστές του Υπ. Οικονομικών σε</w:t>
      </w:r>
      <w:r w:rsidR="005012A6">
        <w:rPr>
          <w:sz w:val="28"/>
        </w:rPr>
        <w:t xml:space="preserve"> </w:t>
      </w:r>
      <w:r w:rsidR="002500C1" w:rsidRPr="0073206A">
        <w:rPr>
          <w:sz w:val="28"/>
          <w:szCs w:val="28"/>
        </w:rPr>
        <w:t>2.900.000,00</w:t>
      </w:r>
      <w:r w:rsidR="002500C1" w:rsidRPr="0073206A">
        <w:rPr>
          <w:b/>
          <w:bCs/>
          <w:sz w:val="28"/>
        </w:rPr>
        <w:t xml:space="preserve"> </w:t>
      </w:r>
      <w:r>
        <w:rPr>
          <w:b/>
          <w:bCs/>
          <w:sz w:val="28"/>
        </w:rPr>
        <w:t xml:space="preserve">€ </w:t>
      </w:r>
      <w:r>
        <w:rPr>
          <w:sz w:val="28"/>
        </w:rPr>
        <w:t xml:space="preserve"> όπως αναλύονται στο παρακάτω πίνακα.</w:t>
      </w:r>
    </w:p>
    <w:p w:rsidR="006F00C0" w:rsidRPr="006443D3" w:rsidRDefault="006D3398" w:rsidP="006443D3">
      <w:pPr>
        <w:jc w:val="center"/>
        <w:rPr>
          <w:b/>
          <w:sz w:val="28"/>
        </w:rPr>
      </w:pPr>
      <w:r>
        <w:rPr>
          <w:b/>
          <w:sz w:val="28"/>
        </w:rPr>
        <w:t>ΠΙΝΑΚΑΣ  ΑΠΟΣΒΕΣΕΩΝ ΠΑΓΙΟΥ ΕΞΟΠΛΙΣΜΟΥ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CC99"/>
        <w:tblLayout w:type="fixed"/>
        <w:tblLook w:val="0000"/>
      </w:tblPr>
      <w:tblGrid>
        <w:gridCol w:w="9039"/>
      </w:tblGrid>
      <w:tr w:rsidR="006F00C0">
        <w:tc>
          <w:tcPr>
            <w:tcW w:w="9039" w:type="dxa"/>
            <w:shd w:val="clear" w:color="auto" w:fill="FFCC99"/>
          </w:tcPr>
          <w:p w:rsidR="006F00C0" w:rsidRDefault="006D3398" w:rsidP="00D52BC7">
            <w:pPr>
              <w:rPr>
                <w:b/>
                <w:bCs/>
                <w:sz w:val="24"/>
                <w:lang w:val="en-US"/>
              </w:rPr>
            </w:pPr>
            <w:r>
              <w:rPr>
                <w:b/>
                <w:bCs/>
                <w:sz w:val="24"/>
              </w:rPr>
              <w:t>ΚΩΔ. ΟΝΟΜΑΣΙΑ       20</w:t>
            </w:r>
            <w:r w:rsidR="00E317D4">
              <w:rPr>
                <w:b/>
                <w:bCs/>
                <w:sz w:val="24"/>
              </w:rPr>
              <w:t>1</w:t>
            </w:r>
            <w:r w:rsidR="00E317D4">
              <w:rPr>
                <w:b/>
                <w:bCs/>
                <w:sz w:val="24"/>
                <w:lang w:val="en-US"/>
              </w:rPr>
              <w:t xml:space="preserve">1 </w:t>
            </w:r>
            <w:r>
              <w:rPr>
                <w:b/>
                <w:bCs/>
                <w:sz w:val="24"/>
              </w:rPr>
              <w:t xml:space="preserve">            201</w:t>
            </w:r>
            <w:r w:rsidR="00E317D4">
              <w:rPr>
                <w:b/>
                <w:bCs/>
                <w:sz w:val="24"/>
                <w:lang w:val="en-US"/>
              </w:rPr>
              <w:t>2</w:t>
            </w:r>
            <w:r>
              <w:rPr>
                <w:b/>
                <w:bCs/>
                <w:sz w:val="24"/>
              </w:rPr>
              <w:t xml:space="preserve">                 201</w:t>
            </w:r>
            <w:r w:rsidR="00E317D4">
              <w:rPr>
                <w:b/>
                <w:bCs/>
                <w:sz w:val="24"/>
                <w:lang w:val="en-US"/>
              </w:rPr>
              <w:t>3</w:t>
            </w:r>
            <w:r>
              <w:rPr>
                <w:b/>
                <w:bCs/>
                <w:sz w:val="24"/>
              </w:rPr>
              <w:t xml:space="preserve">                  </w:t>
            </w:r>
            <w:r w:rsidRPr="005012A6">
              <w:rPr>
                <w:b/>
                <w:bCs/>
                <w:sz w:val="24"/>
              </w:rPr>
              <w:t>201</w:t>
            </w:r>
            <w:r w:rsidR="00E317D4">
              <w:rPr>
                <w:b/>
                <w:bCs/>
                <w:sz w:val="24"/>
                <w:lang w:val="en-US"/>
              </w:rPr>
              <w:t>4</w:t>
            </w:r>
            <w:r w:rsidRPr="005012A6">
              <w:rPr>
                <w:b/>
                <w:bCs/>
                <w:sz w:val="24"/>
              </w:rPr>
              <w:t xml:space="preserve">         </w:t>
            </w:r>
            <w:r w:rsidR="009F08A4">
              <w:rPr>
                <w:b/>
                <w:bCs/>
                <w:sz w:val="24"/>
                <w:lang w:val="en-US"/>
              </w:rPr>
              <w:t>2015</w:t>
            </w:r>
          </w:p>
        </w:tc>
      </w:tr>
    </w:tbl>
    <w:p w:rsidR="006F00C0" w:rsidRDefault="006F00C0">
      <w:pPr>
        <w:rPr>
          <w:sz w:val="28"/>
        </w:rPr>
      </w:pPr>
    </w:p>
    <w:tbl>
      <w:tblPr>
        <w:tblW w:w="89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1332"/>
        <w:gridCol w:w="1418"/>
        <w:gridCol w:w="1418"/>
        <w:gridCol w:w="1418"/>
        <w:gridCol w:w="1418"/>
        <w:gridCol w:w="1418"/>
      </w:tblGrid>
      <w:tr w:rsidR="00E317D4" w:rsidTr="00E317D4">
        <w:tc>
          <w:tcPr>
            <w:tcW w:w="534" w:type="dxa"/>
            <w:shd w:val="clear" w:color="auto" w:fill="FFCC99"/>
          </w:tcPr>
          <w:p w:rsidR="00E317D4" w:rsidRDefault="00E317D4">
            <w:pPr>
              <w:rPr>
                <w:sz w:val="22"/>
              </w:rPr>
            </w:pPr>
            <w:r>
              <w:rPr>
                <w:sz w:val="22"/>
              </w:rPr>
              <w:t>66</w:t>
            </w:r>
          </w:p>
        </w:tc>
        <w:tc>
          <w:tcPr>
            <w:tcW w:w="1332" w:type="dxa"/>
            <w:shd w:val="clear" w:color="auto" w:fill="FFCC99"/>
          </w:tcPr>
          <w:p w:rsidR="00E317D4" w:rsidRDefault="00E317D4">
            <w:pPr>
              <w:rPr>
                <w:sz w:val="22"/>
              </w:rPr>
            </w:pPr>
            <w:r>
              <w:rPr>
                <w:sz w:val="22"/>
              </w:rPr>
              <w:t xml:space="preserve">Αποσβέσεις </w:t>
            </w:r>
          </w:p>
        </w:tc>
        <w:tc>
          <w:tcPr>
            <w:tcW w:w="1418" w:type="dxa"/>
          </w:tcPr>
          <w:p w:rsidR="00E317D4" w:rsidRDefault="00E317D4" w:rsidP="002E27D9">
            <w:pPr>
              <w:jc w:val="right"/>
              <w:rPr>
                <w:sz w:val="22"/>
              </w:rPr>
            </w:pPr>
            <w:r>
              <w:rPr>
                <w:sz w:val="22"/>
                <w:lang w:val="en-US"/>
              </w:rPr>
              <w:t>1.766.896,18</w:t>
            </w:r>
          </w:p>
        </w:tc>
        <w:tc>
          <w:tcPr>
            <w:tcW w:w="1418" w:type="dxa"/>
          </w:tcPr>
          <w:p w:rsidR="00E317D4" w:rsidRPr="00D826C4" w:rsidRDefault="00E317D4" w:rsidP="002E27D9">
            <w:pPr>
              <w:jc w:val="right"/>
              <w:rPr>
                <w:sz w:val="22"/>
                <w:lang w:val="en-US"/>
              </w:rPr>
            </w:pPr>
            <w:r>
              <w:rPr>
                <w:sz w:val="22"/>
                <w:lang w:val="en-US"/>
              </w:rPr>
              <w:t>1.661.199,00</w:t>
            </w:r>
          </w:p>
        </w:tc>
        <w:tc>
          <w:tcPr>
            <w:tcW w:w="1418" w:type="dxa"/>
          </w:tcPr>
          <w:p w:rsidR="00E317D4" w:rsidRDefault="00E317D4" w:rsidP="002E27D9">
            <w:pPr>
              <w:jc w:val="right"/>
              <w:rPr>
                <w:sz w:val="22"/>
              </w:rPr>
            </w:pPr>
            <w:r>
              <w:rPr>
                <w:sz w:val="22"/>
              </w:rPr>
              <w:t>1.500.000,00</w:t>
            </w:r>
          </w:p>
        </w:tc>
        <w:tc>
          <w:tcPr>
            <w:tcW w:w="1418" w:type="dxa"/>
          </w:tcPr>
          <w:p w:rsidR="00E317D4" w:rsidRDefault="00E317D4" w:rsidP="002E27D9">
            <w:pPr>
              <w:jc w:val="right"/>
              <w:rPr>
                <w:sz w:val="22"/>
              </w:rPr>
            </w:pPr>
            <w:r>
              <w:rPr>
                <w:sz w:val="22"/>
              </w:rPr>
              <w:t>1.500.000,00</w:t>
            </w:r>
          </w:p>
        </w:tc>
        <w:tc>
          <w:tcPr>
            <w:tcW w:w="1418" w:type="dxa"/>
          </w:tcPr>
          <w:p w:rsidR="00E317D4" w:rsidRDefault="002500C1" w:rsidP="0052425D">
            <w:pPr>
              <w:jc w:val="right"/>
              <w:rPr>
                <w:sz w:val="22"/>
                <w:lang w:val="en-US"/>
              </w:rPr>
            </w:pPr>
            <w:r>
              <w:rPr>
                <w:sz w:val="22"/>
                <w:lang w:val="en-US"/>
              </w:rPr>
              <w:t>2.900.000,00</w:t>
            </w:r>
          </w:p>
        </w:tc>
      </w:tr>
    </w:tbl>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C8008A" w:rsidRDefault="00C8008A">
      <w:pPr>
        <w:tabs>
          <w:tab w:val="left" w:pos="2410"/>
        </w:tabs>
        <w:rPr>
          <w:sz w:val="28"/>
          <w:lang w:val="en-US"/>
        </w:rPr>
      </w:pPr>
    </w:p>
    <w:p w:rsidR="006F00C0" w:rsidRDefault="006D3398">
      <w:pPr>
        <w:tabs>
          <w:tab w:val="left" w:pos="2410"/>
        </w:tabs>
        <w:rPr>
          <w:sz w:val="28"/>
        </w:rPr>
      </w:pPr>
      <w:r>
        <w:rPr>
          <w:sz w:val="28"/>
        </w:rPr>
        <w:lastRenderedPageBreak/>
        <w:t xml:space="preserve">Η κάλυψη των συνολικών δαπανών που ανέρχεται στο ποσό των </w:t>
      </w:r>
      <w:r w:rsidR="000E6E3B">
        <w:rPr>
          <w:sz w:val="28"/>
        </w:rPr>
        <w:t>1</w:t>
      </w:r>
      <w:r w:rsidR="00C24E7A" w:rsidRPr="00C24E7A">
        <w:rPr>
          <w:sz w:val="28"/>
        </w:rPr>
        <w:t>7</w:t>
      </w:r>
      <w:r w:rsidR="00C24E7A">
        <w:rPr>
          <w:sz w:val="28"/>
        </w:rPr>
        <w:t>.</w:t>
      </w:r>
      <w:r w:rsidR="00C24E7A" w:rsidRPr="00C24E7A">
        <w:rPr>
          <w:sz w:val="28"/>
        </w:rPr>
        <w:t>423</w:t>
      </w:r>
      <w:r w:rsidR="00C24E7A">
        <w:rPr>
          <w:sz w:val="28"/>
        </w:rPr>
        <w:t>.</w:t>
      </w:r>
      <w:r w:rsidR="00C24E7A" w:rsidRPr="00C24E7A">
        <w:rPr>
          <w:sz w:val="28"/>
        </w:rPr>
        <w:t>0</w:t>
      </w:r>
      <w:r w:rsidR="000E6E3B">
        <w:rPr>
          <w:sz w:val="28"/>
        </w:rPr>
        <w:t xml:space="preserve">00,00 </w:t>
      </w:r>
      <w:r>
        <w:rPr>
          <w:b/>
          <w:bCs/>
          <w:sz w:val="28"/>
        </w:rPr>
        <w:t xml:space="preserve">€ </w:t>
      </w:r>
      <w:r>
        <w:rPr>
          <w:sz w:val="28"/>
        </w:rPr>
        <w:t xml:space="preserve"> θα προέλθει από τη συνολική τιμολόγηση των υπηρεσιών της Δ.Ε.Υ.Α.Λ.  και τις επιχορηγήσεις. </w:t>
      </w:r>
    </w:p>
    <w:p w:rsidR="006F00C0" w:rsidRDefault="006F00C0">
      <w:pPr>
        <w:tabs>
          <w:tab w:val="left" w:pos="2410"/>
        </w:tabs>
        <w:rPr>
          <w:sz w:val="28"/>
        </w:rPr>
      </w:pPr>
    </w:p>
    <w:p w:rsidR="006F00C0" w:rsidRDefault="006D3398">
      <w:pPr>
        <w:tabs>
          <w:tab w:val="left" w:pos="2410"/>
        </w:tabs>
        <w:rPr>
          <w:sz w:val="28"/>
          <w:u w:val="single"/>
        </w:rPr>
      </w:pPr>
      <w:r>
        <w:rPr>
          <w:sz w:val="28"/>
          <w:u w:val="single"/>
        </w:rPr>
        <w:t xml:space="preserve">Τα έσοδα στον προϋπολογισμό οικον. έτους </w:t>
      </w:r>
      <w:r w:rsidR="009F08A4">
        <w:rPr>
          <w:sz w:val="28"/>
          <w:u w:val="single"/>
        </w:rPr>
        <w:t>2015</w:t>
      </w:r>
      <w:r>
        <w:rPr>
          <w:sz w:val="28"/>
          <w:u w:val="single"/>
        </w:rPr>
        <w:t xml:space="preserve"> αναλύονται ως εξής :</w:t>
      </w:r>
    </w:p>
    <w:p w:rsidR="006F00C0" w:rsidRDefault="006F00C0">
      <w:pPr>
        <w:rPr>
          <w:sz w:val="28"/>
        </w:rPr>
      </w:pPr>
    </w:p>
    <w:p w:rsidR="006F00C0" w:rsidRDefault="006D3398">
      <w:pPr>
        <w:rPr>
          <w:b/>
          <w:color w:val="993300"/>
          <w:sz w:val="28"/>
        </w:rPr>
      </w:pPr>
      <w:r>
        <w:rPr>
          <w:sz w:val="28"/>
        </w:rPr>
        <w:tab/>
      </w:r>
      <w:r>
        <w:rPr>
          <w:sz w:val="28"/>
        </w:rPr>
        <w:tab/>
      </w:r>
      <w:r>
        <w:rPr>
          <w:b/>
          <w:color w:val="993300"/>
          <w:sz w:val="28"/>
        </w:rPr>
        <w:t xml:space="preserve">Α.  Πωλήσεις νερού, συνδέσεων, υπηρεσιών  </w:t>
      </w:r>
    </w:p>
    <w:p w:rsidR="006F00C0" w:rsidRDefault="006F00C0">
      <w:pPr>
        <w:rPr>
          <w:b/>
          <w:color w:val="993300"/>
          <w:sz w:val="28"/>
        </w:rPr>
      </w:pPr>
    </w:p>
    <w:p w:rsidR="006F00C0" w:rsidRDefault="006D3398">
      <w:pPr>
        <w:rPr>
          <w:b/>
          <w:color w:val="993300"/>
          <w:sz w:val="28"/>
        </w:rPr>
      </w:pPr>
      <w:r>
        <w:rPr>
          <w:b/>
          <w:color w:val="993300"/>
          <w:sz w:val="28"/>
        </w:rPr>
        <w:tab/>
      </w:r>
      <w:r>
        <w:rPr>
          <w:b/>
          <w:color w:val="993300"/>
          <w:sz w:val="28"/>
        </w:rPr>
        <w:tab/>
        <w:t>Β.  Επιχορηγήσεις - Αποθεματικά - έσοδα κεφαλαίου</w:t>
      </w:r>
    </w:p>
    <w:p w:rsidR="006F00C0" w:rsidRDefault="006F00C0">
      <w:pPr>
        <w:rPr>
          <w:b/>
          <w:color w:val="993300"/>
          <w:sz w:val="28"/>
        </w:rPr>
      </w:pPr>
    </w:p>
    <w:p w:rsidR="006F00C0" w:rsidRDefault="006D3398">
      <w:pPr>
        <w:rPr>
          <w:b/>
          <w:color w:val="993300"/>
          <w:sz w:val="28"/>
        </w:rPr>
      </w:pPr>
      <w:r>
        <w:rPr>
          <w:b/>
          <w:color w:val="993300"/>
          <w:sz w:val="28"/>
        </w:rPr>
        <w:tab/>
      </w:r>
      <w:r>
        <w:rPr>
          <w:b/>
          <w:color w:val="993300"/>
          <w:sz w:val="28"/>
        </w:rPr>
        <w:tab/>
        <w:t>Γ.  Χρηματοδοτήσεις</w:t>
      </w:r>
    </w:p>
    <w:p w:rsidR="006F00C0" w:rsidRDefault="006F00C0">
      <w:pPr>
        <w:rPr>
          <w:b/>
          <w:color w:val="993300"/>
          <w:sz w:val="28"/>
        </w:rPr>
      </w:pPr>
    </w:p>
    <w:p w:rsidR="006F00C0" w:rsidRDefault="006D3398">
      <w:pPr>
        <w:rPr>
          <w:b/>
          <w:color w:val="0000FF"/>
          <w:sz w:val="28"/>
        </w:rPr>
      </w:pPr>
      <w:r>
        <w:rPr>
          <w:b/>
          <w:color w:val="993300"/>
          <w:sz w:val="28"/>
        </w:rPr>
        <w:tab/>
      </w:r>
      <w:r>
        <w:rPr>
          <w:b/>
          <w:color w:val="993300"/>
          <w:sz w:val="28"/>
        </w:rPr>
        <w:tab/>
        <w:t>Δ.  Αποσβέσεις επιχορηγήσεων</w:t>
      </w:r>
      <w:r>
        <w:rPr>
          <w:b/>
          <w:color w:val="0000FF"/>
          <w:sz w:val="28"/>
        </w:rPr>
        <w:t>.</w:t>
      </w:r>
    </w:p>
    <w:p w:rsidR="006F00C0" w:rsidRDefault="006F00C0">
      <w:pPr>
        <w:rPr>
          <w:b/>
          <w:color w:val="993300"/>
          <w:sz w:val="28"/>
        </w:rPr>
      </w:pPr>
    </w:p>
    <w:p w:rsidR="006F00C0" w:rsidRDefault="006D3398">
      <w:pPr>
        <w:rPr>
          <w:sz w:val="28"/>
        </w:rPr>
      </w:pPr>
      <w:r>
        <w:rPr>
          <w:sz w:val="28"/>
        </w:rPr>
        <w:t xml:space="preserve"> </w:t>
      </w: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D6FBD" w:rsidRDefault="006D6FBD">
      <w:pPr>
        <w:rPr>
          <w:sz w:val="28"/>
        </w:rPr>
      </w:pPr>
    </w:p>
    <w:p w:rsidR="006D6FBD" w:rsidRDefault="006D6FBD">
      <w:pPr>
        <w:rPr>
          <w:sz w:val="28"/>
        </w:rPr>
      </w:pPr>
    </w:p>
    <w:p w:rsidR="006D6FBD" w:rsidRDefault="006D6FBD">
      <w:pPr>
        <w:rPr>
          <w:sz w:val="28"/>
        </w:rPr>
      </w:pPr>
    </w:p>
    <w:p w:rsidR="006F00C0" w:rsidRDefault="006F00C0">
      <w:pPr>
        <w:rPr>
          <w:sz w:val="28"/>
        </w:rPr>
      </w:pPr>
    </w:p>
    <w:p w:rsidR="006F00C0" w:rsidRDefault="006F00C0">
      <w:pPr>
        <w:rPr>
          <w:sz w:val="28"/>
        </w:rPr>
      </w:pPr>
    </w:p>
    <w:p w:rsidR="006F00C0" w:rsidRPr="006D6FBD" w:rsidRDefault="006F00C0" w:rsidP="006D6FBD">
      <w:pPr>
        <w:rPr>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6F00C0" w:rsidRDefault="006D3398">
      <w:pPr>
        <w:rPr>
          <w:b/>
          <w:color w:val="993300"/>
          <w:sz w:val="28"/>
        </w:rPr>
      </w:pPr>
      <w:r>
        <w:rPr>
          <w:b/>
          <w:color w:val="993300"/>
          <w:sz w:val="28"/>
        </w:rPr>
        <w:lastRenderedPageBreak/>
        <w:t xml:space="preserve">Α.  Πωλήσεις νερού, συνδέσεων, υπηρεσιών </w:t>
      </w:r>
    </w:p>
    <w:p w:rsidR="006F00C0" w:rsidRDefault="006D3398">
      <w:pPr>
        <w:rPr>
          <w:color w:val="993300"/>
          <w:sz w:val="28"/>
        </w:rPr>
      </w:pPr>
      <w:r>
        <w:rPr>
          <w:color w:val="993300"/>
          <w:sz w:val="28"/>
        </w:rPr>
        <w:tab/>
      </w:r>
    </w:p>
    <w:p w:rsidR="006F00C0" w:rsidRDefault="006D3398">
      <w:pPr>
        <w:ind w:firstLine="720"/>
        <w:rPr>
          <w:sz w:val="28"/>
        </w:rPr>
      </w:pPr>
      <w:r>
        <w:rPr>
          <w:sz w:val="28"/>
        </w:rPr>
        <w:t xml:space="preserve">Οι πωλήσεις  αφορούν έσοδα από κατανάλωση νερού και χρήση υπονόμων, τέλη συνδέσεων ύδρευσης και αποχέτευσης και λοιπά έσοδα όπως αναλύονται στο παρακάτω πίνακα. </w:t>
      </w:r>
    </w:p>
    <w:p w:rsidR="006F00C0" w:rsidRDefault="006F00C0">
      <w:pPr>
        <w:rPr>
          <w:sz w:val="28"/>
        </w:rPr>
      </w:pPr>
    </w:p>
    <w:p w:rsidR="006F00C0" w:rsidRDefault="006D3398">
      <w:pPr>
        <w:jc w:val="center"/>
        <w:rPr>
          <w:b/>
          <w:sz w:val="28"/>
        </w:rPr>
      </w:pPr>
      <w:r>
        <w:rPr>
          <w:b/>
          <w:sz w:val="28"/>
        </w:rPr>
        <w:t>ΠΙΝΑΚΑΣ  ΛΕΙΤΟΥΡΓΙΚΩΝ  ΕΣΟΔΩΝ</w:t>
      </w:r>
    </w:p>
    <w:p w:rsidR="006F00C0" w:rsidRDefault="006F00C0">
      <w:pPr>
        <w:rPr>
          <w:sz w:val="28"/>
        </w:rPr>
      </w:pPr>
    </w:p>
    <w:tbl>
      <w:tblPr>
        <w:tblW w:w="9923"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CC99"/>
        <w:tblLayout w:type="fixed"/>
        <w:tblLook w:val="0000"/>
      </w:tblPr>
      <w:tblGrid>
        <w:gridCol w:w="9923"/>
      </w:tblGrid>
      <w:tr w:rsidR="006F00C0">
        <w:tc>
          <w:tcPr>
            <w:tcW w:w="9923" w:type="dxa"/>
            <w:shd w:val="clear" w:color="auto" w:fill="FFCC99"/>
          </w:tcPr>
          <w:p w:rsidR="006F00C0" w:rsidRDefault="006D3398" w:rsidP="0023066A">
            <w:pPr>
              <w:rPr>
                <w:b/>
                <w:bCs/>
                <w:sz w:val="24"/>
                <w:lang w:val="en-US"/>
              </w:rPr>
            </w:pPr>
            <w:r>
              <w:rPr>
                <w:b/>
                <w:bCs/>
                <w:sz w:val="24"/>
              </w:rPr>
              <w:t>ΚΩΔ. ΟΝΟΜΑΣΙΑ                            20</w:t>
            </w:r>
            <w:r w:rsidR="001E78E9">
              <w:rPr>
                <w:b/>
                <w:bCs/>
                <w:sz w:val="24"/>
                <w:lang w:val="en-US"/>
              </w:rPr>
              <w:t>11</w:t>
            </w:r>
            <w:r>
              <w:rPr>
                <w:b/>
                <w:bCs/>
                <w:sz w:val="24"/>
              </w:rPr>
              <w:t xml:space="preserve">               201</w:t>
            </w:r>
            <w:r w:rsidR="001E78E9">
              <w:rPr>
                <w:b/>
                <w:bCs/>
                <w:sz w:val="24"/>
                <w:lang w:val="en-US"/>
              </w:rPr>
              <w:t>2</w:t>
            </w:r>
            <w:r>
              <w:rPr>
                <w:b/>
                <w:bCs/>
                <w:sz w:val="24"/>
              </w:rPr>
              <w:t xml:space="preserve">             201</w:t>
            </w:r>
            <w:r w:rsidR="001E78E9">
              <w:rPr>
                <w:b/>
                <w:bCs/>
                <w:sz w:val="24"/>
                <w:lang w:val="en-US"/>
              </w:rPr>
              <w:t>3</w:t>
            </w:r>
            <w:r>
              <w:rPr>
                <w:b/>
                <w:bCs/>
                <w:sz w:val="24"/>
              </w:rPr>
              <w:t xml:space="preserve">             201</w:t>
            </w:r>
            <w:r w:rsidR="001E78E9">
              <w:rPr>
                <w:b/>
                <w:bCs/>
                <w:sz w:val="24"/>
                <w:lang w:val="en-US"/>
              </w:rPr>
              <w:t>4</w:t>
            </w:r>
            <w:r>
              <w:rPr>
                <w:b/>
                <w:bCs/>
                <w:sz w:val="24"/>
                <w:lang w:val="en-US"/>
              </w:rPr>
              <w:t xml:space="preserve">            </w:t>
            </w:r>
            <w:r w:rsidR="009F08A4">
              <w:rPr>
                <w:b/>
                <w:bCs/>
                <w:sz w:val="24"/>
                <w:lang w:val="en-US"/>
              </w:rPr>
              <w:t>2015</w:t>
            </w:r>
          </w:p>
        </w:tc>
      </w:tr>
    </w:tbl>
    <w:p w:rsidR="006F00C0" w:rsidRDefault="006F00C0">
      <w:pPr>
        <w:rPr>
          <w:sz w:val="28"/>
        </w:rPr>
      </w:pPr>
    </w:p>
    <w:tbl>
      <w:tblPr>
        <w:tblW w:w="995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30"/>
        <w:gridCol w:w="1304"/>
        <w:gridCol w:w="1304"/>
        <w:gridCol w:w="1304"/>
        <w:gridCol w:w="1304"/>
        <w:gridCol w:w="1304"/>
      </w:tblGrid>
      <w:tr w:rsidR="001E78E9" w:rsidTr="009F1DDB">
        <w:trPr>
          <w:trHeight w:val="312"/>
        </w:trPr>
        <w:tc>
          <w:tcPr>
            <w:tcW w:w="3430" w:type="dxa"/>
            <w:shd w:val="clear" w:color="auto" w:fill="FFCC99"/>
            <w:vAlign w:val="center"/>
          </w:tcPr>
          <w:p w:rsidR="001E78E9" w:rsidRDefault="001E78E9" w:rsidP="009F1DDB">
            <w:r>
              <w:t>72   Πρόσοδοι από πωλ. αχρ. υλ.</w:t>
            </w:r>
          </w:p>
        </w:tc>
        <w:tc>
          <w:tcPr>
            <w:tcW w:w="1304" w:type="dxa"/>
            <w:vAlign w:val="center"/>
          </w:tcPr>
          <w:p w:rsidR="001E78E9" w:rsidRDefault="001E78E9" w:rsidP="009F1DDB">
            <w:pPr>
              <w:jc w:val="center"/>
            </w:pPr>
            <w:r>
              <w:t>0,00</w:t>
            </w:r>
          </w:p>
        </w:tc>
        <w:tc>
          <w:tcPr>
            <w:tcW w:w="1304" w:type="dxa"/>
            <w:vAlign w:val="center"/>
          </w:tcPr>
          <w:p w:rsidR="001E78E9" w:rsidRPr="00D826C4" w:rsidRDefault="001E78E9" w:rsidP="009F1DDB">
            <w:pPr>
              <w:jc w:val="center"/>
              <w:rPr>
                <w:lang w:val="en-US"/>
              </w:rPr>
            </w:pPr>
            <w:r>
              <w:rPr>
                <w:lang w:val="en-US"/>
              </w:rPr>
              <w:t>0,00</w:t>
            </w:r>
          </w:p>
        </w:tc>
        <w:tc>
          <w:tcPr>
            <w:tcW w:w="1304" w:type="dxa"/>
            <w:vAlign w:val="center"/>
          </w:tcPr>
          <w:p w:rsidR="001E78E9" w:rsidRDefault="001E78E9" w:rsidP="009F1DDB">
            <w:pPr>
              <w:jc w:val="center"/>
            </w:pPr>
            <w:r>
              <w:t>5.000,00</w:t>
            </w:r>
          </w:p>
        </w:tc>
        <w:tc>
          <w:tcPr>
            <w:tcW w:w="1304" w:type="dxa"/>
            <w:vAlign w:val="center"/>
          </w:tcPr>
          <w:p w:rsidR="001E78E9" w:rsidRDefault="001E78E9" w:rsidP="009F1DDB">
            <w:pPr>
              <w:jc w:val="center"/>
            </w:pPr>
            <w:r>
              <w:t>5.000,00</w:t>
            </w:r>
          </w:p>
        </w:tc>
        <w:tc>
          <w:tcPr>
            <w:tcW w:w="1304" w:type="dxa"/>
            <w:vAlign w:val="center"/>
          </w:tcPr>
          <w:p w:rsidR="001E78E9" w:rsidRPr="00162DC5" w:rsidRDefault="00162DC5" w:rsidP="009F1DDB">
            <w:pPr>
              <w:jc w:val="center"/>
              <w:rPr>
                <w:lang w:val="en-US"/>
              </w:rPr>
            </w:pPr>
            <w:r>
              <w:rPr>
                <w:lang w:val="en-US"/>
              </w:rPr>
              <w:t>10.000,00</w:t>
            </w:r>
          </w:p>
        </w:tc>
      </w:tr>
      <w:tr w:rsidR="001E78E9" w:rsidTr="009F1DDB">
        <w:trPr>
          <w:trHeight w:val="312"/>
        </w:trPr>
        <w:tc>
          <w:tcPr>
            <w:tcW w:w="3430" w:type="dxa"/>
            <w:shd w:val="clear" w:color="auto" w:fill="FFCC99"/>
            <w:vAlign w:val="center"/>
          </w:tcPr>
          <w:p w:rsidR="001E78E9" w:rsidRDefault="001E78E9" w:rsidP="009F1DDB">
            <w:r>
              <w:t>73   Πωλήσεις Νερού Λαμίας</w:t>
            </w:r>
          </w:p>
        </w:tc>
        <w:tc>
          <w:tcPr>
            <w:tcW w:w="1304" w:type="dxa"/>
            <w:vAlign w:val="center"/>
          </w:tcPr>
          <w:p w:rsidR="001E78E9" w:rsidRDefault="001E78E9" w:rsidP="009F1DDB">
            <w:pPr>
              <w:jc w:val="center"/>
              <w:rPr>
                <w:lang w:val="en-US"/>
              </w:rPr>
            </w:pPr>
            <w:r>
              <w:rPr>
                <w:lang w:val="en-US"/>
              </w:rPr>
              <w:t>1.373.586,52</w:t>
            </w:r>
          </w:p>
        </w:tc>
        <w:tc>
          <w:tcPr>
            <w:tcW w:w="1304" w:type="dxa"/>
            <w:vAlign w:val="center"/>
          </w:tcPr>
          <w:p w:rsidR="001E78E9" w:rsidRPr="00D826C4" w:rsidRDefault="001E78E9" w:rsidP="009F1DDB">
            <w:pPr>
              <w:jc w:val="center"/>
              <w:rPr>
                <w:lang w:val="en-US"/>
              </w:rPr>
            </w:pPr>
            <w:r>
              <w:rPr>
                <w:lang w:val="en-US"/>
              </w:rPr>
              <w:t>1.295.291,00</w:t>
            </w:r>
          </w:p>
        </w:tc>
        <w:tc>
          <w:tcPr>
            <w:tcW w:w="1304" w:type="dxa"/>
            <w:vAlign w:val="center"/>
          </w:tcPr>
          <w:p w:rsidR="001E78E9" w:rsidRDefault="001E78E9" w:rsidP="009F1DDB">
            <w:pPr>
              <w:jc w:val="center"/>
            </w:pPr>
            <w:r>
              <w:t>1.300.000,00</w:t>
            </w:r>
          </w:p>
        </w:tc>
        <w:tc>
          <w:tcPr>
            <w:tcW w:w="1304" w:type="dxa"/>
            <w:vAlign w:val="center"/>
          </w:tcPr>
          <w:p w:rsidR="001E78E9" w:rsidRDefault="001E78E9" w:rsidP="009F1DDB">
            <w:pPr>
              <w:jc w:val="center"/>
            </w:pPr>
            <w:r>
              <w:t>1.325.000,00</w:t>
            </w:r>
          </w:p>
        </w:tc>
        <w:tc>
          <w:tcPr>
            <w:tcW w:w="1304" w:type="dxa"/>
            <w:vAlign w:val="center"/>
          </w:tcPr>
          <w:p w:rsidR="001E78E9" w:rsidRPr="00D863A3" w:rsidRDefault="00D863A3" w:rsidP="009F1DDB">
            <w:pPr>
              <w:jc w:val="center"/>
              <w:rPr>
                <w:lang w:val="en-US"/>
              </w:rPr>
            </w:pPr>
            <w:r>
              <w:rPr>
                <w:lang w:val="en-US"/>
              </w:rPr>
              <w:t>1.400.000,00</w:t>
            </w:r>
          </w:p>
        </w:tc>
      </w:tr>
      <w:tr w:rsidR="001E78E9" w:rsidTr="009F1DDB">
        <w:trPr>
          <w:trHeight w:val="312"/>
        </w:trPr>
        <w:tc>
          <w:tcPr>
            <w:tcW w:w="3430" w:type="dxa"/>
            <w:shd w:val="clear" w:color="auto" w:fill="FFCC99"/>
            <w:vAlign w:val="center"/>
          </w:tcPr>
          <w:p w:rsidR="001E78E9" w:rsidRDefault="001E78E9" w:rsidP="009F1DDB">
            <w:r>
              <w:t>Έσοδα-Πάγια τέλη-Συντηρ.δικτυου.</w:t>
            </w:r>
          </w:p>
        </w:tc>
        <w:tc>
          <w:tcPr>
            <w:tcW w:w="1304" w:type="dxa"/>
            <w:vAlign w:val="center"/>
          </w:tcPr>
          <w:p w:rsidR="001E78E9" w:rsidRDefault="001E78E9" w:rsidP="009F1DDB">
            <w:pPr>
              <w:jc w:val="center"/>
              <w:rPr>
                <w:lang w:val="en-US"/>
              </w:rPr>
            </w:pPr>
            <w:r>
              <w:rPr>
                <w:lang w:val="en-US"/>
              </w:rPr>
              <w:t>2.291.316,65</w:t>
            </w:r>
          </w:p>
        </w:tc>
        <w:tc>
          <w:tcPr>
            <w:tcW w:w="1304" w:type="dxa"/>
            <w:vAlign w:val="center"/>
          </w:tcPr>
          <w:p w:rsidR="001E78E9" w:rsidRPr="00D826C4" w:rsidRDefault="001E78E9" w:rsidP="009F1DDB">
            <w:pPr>
              <w:jc w:val="center"/>
              <w:rPr>
                <w:lang w:val="en-US"/>
              </w:rPr>
            </w:pPr>
            <w:r>
              <w:rPr>
                <w:lang w:val="en-US"/>
              </w:rPr>
              <w:t>2.264.695,00</w:t>
            </w:r>
          </w:p>
        </w:tc>
        <w:tc>
          <w:tcPr>
            <w:tcW w:w="1304" w:type="dxa"/>
            <w:vAlign w:val="center"/>
          </w:tcPr>
          <w:p w:rsidR="001E78E9" w:rsidRDefault="001E78E9" w:rsidP="009F1DDB">
            <w:pPr>
              <w:jc w:val="center"/>
            </w:pPr>
            <w:r>
              <w:t>1.900.000,00</w:t>
            </w:r>
          </w:p>
        </w:tc>
        <w:tc>
          <w:tcPr>
            <w:tcW w:w="1304" w:type="dxa"/>
            <w:vAlign w:val="center"/>
          </w:tcPr>
          <w:p w:rsidR="001E78E9" w:rsidRDefault="001E78E9" w:rsidP="009F1DDB">
            <w:pPr>
              <w:jc w:val="center"/>
            </w:pPr>
            <w:r>
              <w:t>1.900.000,00</w:t>
            </w:r>
          </w:p>
        </w:tc>
        <w:tc>
          <w:tcPr>
            <w:tcW w:w="1304" w:type="dxa"/>
            <w:vAlign w:val="center"/>
          </w:tcPr>
          <w:p w:rsidR="001E78E9" w:rsidRPr="00D863A3" w:rsidRDefault="00D863A3" w:rsidP="009F1DDB">
            <w:pPr>
              <w:jc w:val="center"/>
              <w:rPr>
                <w:lang w:val="en-US"/>
              </w:rPr>
            </w:pPr>
            <w:r>
              <w:rPr>
                <w:lang w:val="en-US"/>
              </w:rPr>
              <w:t>2.000.000,00</w:t>
            </w:r>
          </w:p>
        </w:tc>
      </w:tr>
      <w:tr w:rsidR="001E78E9" w:rsidTr="009F1DDB">
        <w:trPr>
          <w:trHeight w:val="312"/>
        </w:trPr>
        <w:tc>
          <w:tcPr>
            <w:tcW w:w="3430" w:type="dxa"/>
            <w:shd w:val="clear" w:color="auto" w:fill="FFCC99"/>
            <w:vAlign w:val="center"/>
          </w:tcPr>
          <w:p w:rsidR="001E78E9" w:rsidRDefault="001E78E9" w:rsidP="009F1DDB">
            <w:r>
              <w:t>Τέλη χρήσης υπονόμων</w:t>
            </w:r>
          </w:p>
        </w:tc>
        <w:tc>
          <w:tcPr>
            <w:tcW w:w="1304" w:type="dxa"/>
            <w:vAlign w:val="center"/>
          </w:tcPr>
          <w:p w:rsidR="001E78E9" w:rsidRDefault="001E78E9" w:rsidP="009F1DDB">
            <w:pPr>
              <w:jc w:val="center"/>
              <w:rPr>
                <w:lang w:val="en-US"/>
              </w:rPr>
            </w:pPr>
            <w:r>
              <w:rPr>
                <w:lang w:val="en-US"/>
              </w:rPr>
              <w:t>994.159,02</w:t>
            </w:r>
          </w:p>
        </w:tc>
        <w:tc>
          <w:tcPr>
            <w:tcW w:w="1304" w:type="dxa"/>
            <w:vAlign w:val="center"/>
          </w:tcPr>
          <w:p w:rsidR="001E78E9" w:rsidRPr="00D826C4" w:rsidRDefault="001E78E9" w:rsidP="009F1DDB">
            <w:pPr>
              <w:jc w:val="center"/>
              <w:rPr>
                <w:lang w:val="en-US"/>
              </w:rPr>
            </w:pPr>
            <w:r>
              <w:rPr>
                <w:lang w:val="en-US"/>
              </w:rPr>
              <w:t>937.425,00</w:t>
            </w:r>
          </w:p>
        </w:tc>
        <w:tc>
          <w:tcPr>
            <w:tcW w:w="1304" w:type="dxa"/>
            <w:vAlign w:val="center"/>
          </w:tcPr>
          <w:p w:rsidR="001E78E9" w:rsidRDefault="001E78E9" w:rsidP="009F1DDB">
            <w:pPr>
              <w:jc w:val="center"/>
            </w:pPr>
            <w:r>
              <w:t>975.000,00</w:t>
            </w:r>
          </w:p>
        </w:tc>
        <w:tc>
          <w:tcPr>
            <w:tcW w:w="1304" w:type="dxa"/>
            <w:vAlign w:val="center"/>
          </w:tcPr>
          <w:p w:rsidR="001E78E9" w:rsidRDefault="001E78E9" w:rsidP="009F1DDB">
            <w:pPr>
              <w:jc w:val="center"/>
            </w:pPr>
            <w:r>
              <w:t>950.000,00</w:t>
            </w:r>
          </w:p>
        </w:tc>
        <w:tc>
          <w:tcPr>
            <w:tcW w:w="1304" w:type="dxa"/>
            <w:vAlign w:val="center"/>
          </w:tcPr>
          <w:p w:rsidR="001E78E9" w:rsidRPr="00D863A3" w:rsidRDefault="00D863A3" w:rsidP="009F1DDB">
            <w:pPr>
              <w:jc w:val="center"/>
              <w:rPr>
                <w:lang w:val="en-US"/>
              </w:rPr>
            </w:pPr>
            <w:r>
              <w:rPr>
                <w:lang w:val="en-US"/>
              </w:rPr>
              <w:t>950.000,00</w:t>
            </w:r>
          </w:p>
        </w:tc>
      </w:tr>
      <w:tr w:rsidR="001E78E9" w:rsidTr="009F1DDB">
        <w:trPr>
          <w:trHeight w:val="291"/>
        </w:trPr>
        <w:tc>
          <w:tcPr>
            <w:tcW w:w="3430" w:type="dxa"/>
            <w:shd w:val="clear" w:color="auto" w:fill="FFCC99"/>
            <w:vAlign w:val="center"/>
          </w:tcPr>
          <w:p w:rsidR="001E78E9" w:rsidRDefault="001E78E9" w:rsidP="009F1DDB">
            <w:r>
              <w:t xml:space="preserve">Τέλη συν. Ύδρευσης </w:t>
            </w:r>
          </w:p>
        </w:tc>
        <w:tc>
          <w:tcPr>
            <w:tcW w:w="1304" w:type="dxa"/>
            <w:vAlign w:val="center"/>
          </w:tcPr>
          <w:p w:rsidR="001E78E9" w:rsidRDefault="001E78E9" w:rsidP="009F1DDB">
            <w:pPr>
              <w:jc w:val="center"/>
              <w:rPr>
                <w:lang w:val="en-US"/>
              </w:rPr>
            </w:pPr>
            <w:r>
              <w:rPr>
                <w:lang w:val="en-US"/>
              </w:rPr>
              <w:t>62.553,00</w:t>
            </w:r>
          </w:p>
        </w:tc>
        <w:tc>
          <w:tcPr>
            <w:tcW w:w="1304" w:type="dxa"/>
            <w:vAlign w:val="center"/>
          </w:tcPr>
          <w:p w:rsidR="001E78E9" w:rsidRPr="00D826C4" w:rsidRDefault="001E78E9" w:rsidP="009F1DDB">
            <w:pPr>
              <w:jc w:val="center"/>
              <w:rPr>
                <w:lang w:val="en-US"/>
              </w:rPr>
            </w:pPr>
            <w:r>
              <w:rPr>
                <w:lang w:val="en-US"/>
              </w:rPr>
              <w:t>47.117,00</w:t>
            </w:r>
          </w:p>
        </w:tc>
        <w:tc>
          <w:tcPr>
            <w:tcW w:w="1304" w:type="dxa"/>
            <w:vAlign w:val="center"/>
          </w:tcPr>
          <w:p w:rsidR="001E78E9" w:rsidRDefault="001E78E9" w:rsidP="009F1DDB">
            <w:pPr>
              <w:jc w:val="center"/>
            </w:pPr>
            <w:r>
              <w:t>50.000,00</w:t>
            </w:r>
          </w:p>
        </w:tc>
        <w:tc>
          <w:tcPr>
            <w:tcW w:w="1304" w:type="dxa"/>
            <w:vAlign w:val="center"/>
          </w:tcPr>
          <w:p w:rsidR="001E78E9" w:rsidRPr="009B40B4" w:rsidRDefault="001E78E9" w:rsidP="009F1DDB">
            <w:pPr>
              <w:jc w:val="center"/>
            </w:pPr>
            <w:r>
              <w:t>30.000,00</w:t>
            </w:r>
          </w:p>
        </w:tc>
        <w:tc>
          <w:tcPr>
            <w:tcW w:w="1304" w:type="dxa"/>
            <w:vAlign w:val="center"/>
          </w:tcPr>
          <w:p w:rsidR="001E78E9" w:rsidRPr="00D863A3" w:rsidRDefault="00D863A3" w:rsidP="009F1DDB">
            <w:pPr>
              <w:jc w:val="center"/>
              <w:rPr>
                <w:lang w:val="en-US"/>
              </w:rPr>
            </w:pPr>
            <w:r>
              <w:rPr>
                <w:lang w:val="en-US"/>
              </w:rPr>
              <w:t>30.000,00</w:t>
            </w:r>
          </w:p>
        </w:tc>
      </w:tr>
      <w:tr w:rsidR="001E78E9" w:rsidTr="009F1DDB">
        <w:trPr>
          <w:trHeight w:val="312"/>
        </w:trPr>
        <w:tc>
          <w:tcPr>
            <w:tcW w:w="3430" w:type="dxa"/>
            <w:shd w:val="clear" w:color="auto" w:fill="FFCC99"/>
            <w:vAlign w:val="center"/>
          </w:tcPr>
          <w:p w:rsidR="001E78E9" w:rsidRDefault="001E78E9" w:rsidP="009F1DDB">
            <w:r>
              <w:t>Τέλη συν. Αποχέτευσης</w:t>
            </w:r>
          </w:p>
        </w:tc>
        <w:tc>
          <w:tcPr>
            <w:tcW w:w="1304" w:type="dxa"/>
            <w:vAlign w:val="center"/>
          </w:tcPr>
          <w:p w:rsidR="001E78E9" w:rsidRDefault="001E78E9" w:rsidP="009F1DDB">
            <w:pPr>
              <w:jc w:val="center"/>
              <w:rPr>
                <w:lang w:val="en-US"/>
              </w:rPr>
            </w:pPr>
            <w:r>
              <w:rPr>
                <w:lang w:val="en-US"/>
              </w:rPr>
              <w:t>79.755,21</w:t>
            </w:r>
          </w:p>
        </w:tc>
        <w:tc>
          <w:tcPr>
            <w:tcW w:w="1304" w:type="dxa"/>
            <w:vAlign w:val="center"/>
          </w:tcPr>
          <w:p w:rsidR="001E78E9" w:rsidRPr="00D826C4" w:rsidRDefault="001E78E9" w:rsidP="009F1DDB">
            <w:pPr>
              <w:jc w:val="center"/>
              <w:rPr>
                <w:lang w:val="en-US"/>
              </w:rPr>
            </w:pPr>
            <w:r>
              <w:rPr>
                <w:lang w:val="en-US"/>
              </w:rPr>
              <w:t>42.327,00</w:t>
            </w:r>
          </w:p>
        </w:tc>
        <w:tc>
          <w:tcPr>
            <w:tcW w:w="1304" w:type="dxa"/>
            <w:vAlign w:val="center"/>
          </w:tcPr>
          <w:p w:rsidR="001E78E9" w:rsidRDefault="001E78E9" w:rsidP="009F1DDB">
            <w:pPr>
              <w:jc w:val="center"/>
            </w:pPr>
            <w:r>
              <w:t>50.000,00</w:t>
            </w:r>
          </w:p>
        </w:tc>
        <w:tc>
          <w:tcPr>
            <w:tcW w:w="1304" w:type="dxa"/>
            <w:vAlign w:val="center"/>
          </w:tcPr>
          <w:p w:rsidR="001E78E9" w:rsidRPr="009B40B4" w:rsidRDefault="001E78E9" w:rsidP="009F1DDB">
            <w:pPr>
              <w:jc w:val="center"/>
            </w:pPr>
            <w:r>
              <w:t>30.000,00</w:t>
            </w:r>
          </w:p>
        </w:tc>
        <w:tc>
          <w:tcPr>
            <w:tcW w:w="1304" w:type="dxa"/>
            <w:vAlign w:val="center"/>
          </w:tcPr>
          <w:p w:rsidR="001E78E9" w:rsidRPr="00D863A3" w:rsidRDefault="00D863A3" w:rsidP="009F1DDB">
            <w:pPr>
              <w:jc w:val="center"/>
              <w:rPr>
                <w:lang w:val="en-US"/>
              </w:rPr>
            </w:pPr>
            <w:r>
              <w:rPr>
                <w:lang w:val="en-US"/>
              </w:rPr>
              <w:t>30.000,00</w:t>
            </w:r>
          </w:p>
        </w:tc>
      </w:tr>
      <w:tr w:rsidR="001E78E9" w:rsidTr="009F1DDB">
        <w:trPr>
          <w:trHeight w:val="291"/>
        </w:trPr>
        <w:tc>
          <w:tcPr>
            <w:tcW w:w="3430" w:type="dxa"/>
            <w:shd w:val="clear" w:color="auto" w:fill="FFCC99"/>
            <w:vAlign w:val="center"/>
          </w:tcPr>
          <w:p w:rsidR="001E78E9" w:rsidRDefault="001E78E9" w:rsidP="009F1DDB">
            <w:r>
              <w:t>Έσοδα δαπ. Ύδρευσης</w:t>
            </w:r>
          </w:p>
        </w:tc>
        <w:tc>
          <w:tcPr>
            <w:tcW w:w="1304" w:type="dxa"/>
            <w:vAlign w:val="center"/>
          </w:tcPr>
          <w:p w:rsidR="001E78E9" w:rsidRDefault="001E78E9" w:rsidP="009F1DDB">
            <w:pPr>
              <w:jc w:val="center"/>
              <w:rPr>
                <w:lang w:val="en-US"/>
              </w:rPr>
            </w:pPr>
            <w:r>
              <w:rPr>
                <w:lang w:val="en-US"/>
              </w:rPr>
              <w:t>44.745,67</w:t>
            </w:r>
          </w:p>
        </w:tc>
        <w:tc>
          <w:tcPr>
            <w:tcW w:w="1304" w:type="dxa"/>
            <w:vAlign w:val="center"/>
          </w:tcPr>
          <w:p w:rsidR="001E78E9" w:rsidRPr="00D826C4" w:rsidRDefault="001E78E9" w:rsidP="009F1DDB">
            <w:pPr>
              <w:jc w:val="center"/>
              <w:rPr>
                <w:lang w:val="en-US"/>
              </w:rPr>
            </w:pPr>
            <w:r>
              <w:rPr>
                <w:lang w:val="en-US"/>
              </w:rPr>
              <w:t>29.620,00</w:t>
            </w:r>
          </w:p>
        </w:tc>
        <w:tc>
          <w:tcPr>
            <w:tcW w:w="1304" w:type="dxa"/>
            <w:vAlign w:val="center"/>
          </w:tcPr>
          <w:p w:rsidR="001E78E9" w:rsidRDefault="001E78E9" w:rsidP="009F1DDB">
            <w:pPr>
              <w:jc w:val="center"/>
            </w:pPr>
            <w:r>
              <w:t>30.000,00</w:t>
            </w:r>
          </w:p>
        </w:tc>
        <w:tc>
          <w:tcPr>
            <w:tcW w:w="1304" w:type="dxa"/>
            <w:vAlign w:val="center"/>
          </w:tcPr>
          <w:p w:rsidR="001E78E9" w:rsidRPr="009B40B4" w:rsidRDefault="001E78E9" w:rsidP="009F1DDB">
            <w:pPr>
              <w:jc w:val="center"/>
            </w:pPr>
            <w:r>
              <w:t>30.000,00</w:t>
            </w:r>
          </w:p>
        </w:tc>
        <w:tc>
          <w:tcPr>
            <w:tcW w:w="1304" w:type="dxa"/>
            <w:vAlign w:val="center"/>
          </w:tcPr>
          <w:p w:rsidR="001E78E9" w:rsidRPr="00D863A3" w:rsidRDefault="00D863A3" w:rsidP="009F1DDB">
            <w:pPr>
              <w:jc w:val="center"/>
              <w:rPr>
                <w:lang w:val="en-US"/>
              </w:rPr>
            </w:pPr>
            <w:r>
              <w:rPr>
                <w:lang w:val="en-US"/>
              </w:rPr>
              <w:t>30.000,00</w:t>
            </w:r>
          </w:p>
        </w:tc>
      </w:tr>
      <w:tr w:rsidR="001E78E9" w:rsidTr="009F1DDB">
        <w:trPr>
          <w:trHeight w:val="291"/>
        </w:trPr>
        <w:tc>
          <w:tcPr>
            <w:tcW w:w="3430" w:type="dxa"/>
            <w:shd w:val="clear" w:color="auto" w:fill="FFCC99"/>
            <w:vAlign w:val="center"/>
          </w:tcPr>
          <w:p w:rsidR="001E78E9" w:rsidRDefault="001E78E9" w:rsidP="009F1DDB">
            <w:r>
              <w:t>Έσοδα δαπ. Αποχέτευσης</w:t>
            </w:r>
          </w:p>
        </w:tc>
        <w:tc>
          <w:tcPr>
            <w:tcW w:w="1304" w:type="dxa"/>
            <w:vAlign w:val="center"/>
          </w:tcPr>
          <w:p w:rsidR="001E78E9" w:rsidRDefault="001E78E9" w:rsidP="009F1DDB">
            <w:pPr>
              <w:jc w:val="center"/>
              <w:rPr>
                <w:lang w:val="en-US"/>
              </w:rPr>
            </w:pPr>
            <w:r>
              <w:rPr>
                <w:lang w:val="en-US"/>
              </w:rPr>
              <w:t>28.931,92</w:t>
            </w:r>
          </w:p>
        </w:tc>
        <w:tc>
          <w:tcPr>
            <w:tcW w:w="1304" w:type="dxa"/>
            <w:vAlign w:val="center"/>
          </w:tcPr>
          <w:p w:rsidR="001E78E9" w:rsidRPr="00D826C4" w:rsidRDefault="001E78E9" w:rsidP="009F1DDB">
            <w:pPr>
              <w:jc w:val="center"/>
              <w:rPr>
                <w:lang w:val="en-US"/>
              </w:rPr>
            </w:pPr>
            <w:r>
              <w:rPr>
                <w:lang w:val="en-US"/>
              </w:rPr>
              <w:t>14.064,00</w:t>
            </w:r>
          </w:p>
        </w:tc>
        <w:tc>
          <w:tcPr>
            <w:tcW w:w="1304" w:type="dxa"/>
            <w:vAlign w:val="center"/>
          </w:tcPr>
          <w:p w:rsidR="001E78E9" w:rsidRDefault="001E78E9" w:rsidP="009F1DDB">
            <w:pPr>
              <w:jc w:val="center"/>
            </w:pPr>
            <w:r>
              <w:t>20.000,00</w:t>
            </w:r>
          </w:p>
        </w:tc>
        <w:tc>
          <w:tcPr>
            <w:tcW w:w="1304" w:type="dxa"/>
            <w:vAlign w:val="center"/>
          </w:tcPr>
          <w:p w:rsidR="001E78E9" w:rsidRDefault="001E78E9" w:rsidP="009F1DDB">
            <w:pPr>
              <w:jc w:val="center"/>
            </w:pPr>
            <w:r>
              <w:t>10.000,00</w:t>
            </w:r>
          </w:p>
        </w:tc>
        <w:tc>
          <w:tcPr>
            <w:tcW w:w="1304" w:type="dxa"/>
            <w:vAlign w:val="center"/>
          </w:tcPr>
          <w:p w:rsidR="001E78E9" w:rsidRPr="00D863A3" w:rsidRDefault="00D863A3" w:rsidP="009F1DDB">
            <w:pPr>
              <w:jc w:val="center"/>
              <w:rPr>
                <w:lang w:val="en-US"/>
              </w:rPr>
            </w:pPr>
            <w:r>
              <w:rPr>
                <w:lang w:val="en-US"/>
              </w:rPr>
              <w:t>20.000,00</w:t>
            </w:r>
          </w:p>
        </w:tc>
      </w:tr>
      <w:tr w:rsidR="001E78E9" w:rsidTr="009F1DDB">
        <w:trPr>
          <w:trHeight w:val="312"/>
        </w:trPr>
        <w:tc>
          <w:tcPr>
            <w:tcW w:w="3430" w:type="dxa"/>
            <w:shd w:val="clear" w:color="auto" w:fill="FFCC99"/>
            <w:vAlign w:val="center"/>
          </w:tcPr>
          <w:p w:rsidR="001E78E9" w:rsidRDefault="00454EBF" w:rsidP="009F1DDB">
            <w:r>
              <w:t>Τέλη πρόσοψης ακινήτου</w:t>
            </w:r>
            <w:r w:rsidR="001E78E9">
              <w:t xml:space="preserve"> </w:t>
            </w:r>
          </w:p>
        </w:tc>
        <w:tc>
          <w:tcPr>
            <w:tcW w:w="1304" w:type="dxa"/>
            <w:vAlign w:val="center"/>
          </w:tcPr>
          <w:p w:rsidR="001E78E9" w:rsidRDefault="001E78E9" w:rsidP="009F1DDB">
            <w:pPr>
              <w:jc w:val="center"/>
              <w:rPr>
                <w:lang w:val="en-US"/>
              </w:rPr>
            </w:pPr>
            <w:r>
              <w:rPr>
                <w:lang w:val="en-US"/>
              </w:rPr>
              <w:t>7.462,08</w:t>
            </w:r>
          </w:p>
        </w:tc>
        <w:tc>
          <w:tcPr>
            <w:tcW w:w="1304" w:type="dxa"/>
            <w:vAlign w:val="center"/>
          </w:tcPr>
          <w:p w:rsidR="001E78E9" w:rsidRPr="00D826C4" w:rsidRDefault="001E78E9" w:rsidP="009F1DDB">
            <w:pPr>
              <w:jc w:val="center"/>
              <w:rPr>
                <w:lang w:val="en-US"/>
              </w:rPr>
            </w:pPr>
            <w:r>
              <w:rPr>
                <w:lang w:val="en-US"/>
              </w:rPr>
              <w:t>5.149,00</w:t>
            </w:r>
          </w:p>
        </w:tc>
        <w:tc>
          <w:tcPr>
            <w:tcW w:w="1304" w:type="dxa"/>
            <w:vAlign w:val="center"/>
          </w:tcPr>
          <w:p w:rsidR="001E78E9" w:rsidRDefault="001E78E9" w:rsidP="009F1DDB">
            <w:pPr>
              <w:jc w:val="center"/>
            </w:pPr>
            <w:r>
              <w:t>5.000,00</w:t>
            </w:r>
          </w:p>
        </w:tc>
        <w:tc>
          <w:tcPr>
            <w:tcW w:w="1304" w:type="dxa"/>
            <w:vAlign w:val="center"/>
          </w:tcPr>
          <w:p w:rsidR="001E78E9" w:rsidRDefault="001E78E9" w:rsidP="009F1DDB">
            <w:pPr>
              <w:jc w:val="center"/>
            </w:pPr>
            <w:r>
              <w:t>5.000,00</w:t>
            </w:r>
          </w:p>
        </w:tc>
        <w:tc>
          <w:tcPr>
            <w:tcW w:w="1304" w:type="dxa"/>
            <w:vAlign w:val="center"/>
          </w:tcPr>
          <w:p w:rsidR="001E78E9" w:rsidRDefault="00454EBF" w:rsidP="009F1DDB">
            <w:pPr>
              <w:jc w:val="center"/>
            </w:pPr>
            <w:r>
              <w:t>5.000,00</w:t>
            </w:r>
          </w:p>
        </w:tc>
      </w:tr>
      <w:tr w:rsidR="001E78E9" w:rsidTr="009F1DDB">
        <w:trPr>
          <w:trHeight w:val="291"/>
        </w:trPr>
        <w:tc>
          <w:tcPr>
            <w:tcW w:w="3430" w:type="dxa"/>
            <w:shd w:val="clear" w:color="auto" w:fill="FFCC99"/>
            <w:vAlign w:val="center"/>
          </w:tcPr>
          <w:p w:rsidR="001E78E9" w:rsidRDefault="001E78E9" w:rsidP="009F1DDB">
            <w:r>
              <w:t>Έσοδα από επανασυνδέσεις</w:t>
            </w:r>
          </w:p>
        </w:tc>
        <w:tc>
          <w:tcPr>
            <w:tcW w:w="1304" w:type="dxa"/>
            <w:vAlign w:val="center"/>
          </w:tcPr>
          <w:p w:rsidR="001E78E9" w:rsidRDefault="001E78E9" w:rsidP="009F1DDB">
            <w:pPr>
              <w:jc w:val="center"/>
              <w:rPr>
                <w:lang w:val="en-US"/>
              </w:rPr>
            </w:pPr>
            <w:r>
              <w:rPr>
                <w:lang w:val="en-US"/>
              </w:rPr>
              <w:t>16.214,00</w:t>
            </w:r>
          </w:p>
        </w:tc>
        <w:tc>
          <w:tcPr>
            <w:tcW w:w="1304" w:type="dxa"/>
            <w:vAlign w:val="center"/>
          </w:tcPr>
          <w:p w:rsidR="001E78E9" w:rsidRPr="00D826C4" w:rsidRDefault="001E78E9" w:rsidP="009F1DDB">
            <w:pPr>
              <w:jc w:val="center"/>
              <w:rPr>
                <w:lang w:val="en-US"/>
              </w:rPr>
            </w:pPr>
            <w:r>
              <w:rPr>
                <w:lang w:val="en-US"/>
              </w:rPr>
              <w:t>16.707,00</w:t>
            </w:r>
          </w:p>
        </w:tc>
        <w:tc>
          <w:tcPr>
            <w:tcW w:w="1304" w:type="dxa"/>
            <w:vAlign w:val="center"/>
          </w:tcPr>
          <w:p w:rsidR="001E78E9" w:rsidRDefault="001E78E9" w:rsidP="009F1DDB">
            <w:pPr>
              <w:jc w:val="center"/>
            </w:pPr>
            <w:r>
              <w:t>20.000,00</w:t>
            </w:r>
          </w:p>
        </w:tc>
        <w:tc>
          <w:tcPr>
            <w:tcW w:w="1304" w:type="dxa"/>
            <w:vAlign w:val="center"/>
          </w:tcPr>
          <w:p w:rsidR="001E78E9" w:rsidRDefault="001E78E9" w:rsidP="009F1DDB">
            <w:pPr>
              <w:jc w:val="center"/>
            </w:pPr>
            <w:r>
              <w:t>20.000,00</w:t>
            </w:r>
          </w:p>
        </w:tc>
        <w:tc>
          <w:tcPr>
            <w:tcW w:w="1304" w:type="dxa"/>
            <w:vAlign w:val="center"/>
          </w:tcPr>
          <w:p w:rsidR="001E78E9" w:rsidRDefault="00454EBF" w:rsidP="009F1DDB">
            <w:pPr>
              <w:jc w:val="center"/>
            </w:pPr>
            <w:r>
              <w:t>20,000,00</w:t>
            </w:r>
          </w:p>
        </w:tc>
      </w:tr>
      <w:tr w:rsidR="001E78E9" w:rsidTr="009F1DDB">
        <w:trPr>
          <w:trHeight w:val="312"/>
        </w:trPr>
        <w:tc>
          <w:tcPr>
            <w:tcW w:w="3430" w:type="dxa"/>
            <w:shd w:val="clear" w:color="auto" w:fill="FFCC99"/>
            <w:vAlign w:val="center"/>
          </w:tcPr>
          <w:p w:rsidR="001E78E9" w:rsidRDefault="001E78E9" w:rsidP="009F1DDB">
            <w:r>
              <w:t>Έσοδα απόφραξ φρεατίων-Βοθρ/των</w:t>
            </w:r>
          </w:p>
        </w:tc>
        <w:tc>
          <w:tcPr>
            <w:tcW w:w="1304" w:type="dxa"/>
            <w:vAlign w:val="center"/>
          </w:tcPr>
          <w:p w:rsidR="001E78E9" w:rsidRDefault="001E78E9" w:rsidP="009F1DDB">
            <w:pPr>
              <w:jc w:val="center"/>
              <w:rPr>
                <w:lang w:val="en-US"/>
              </w:rPr>
            </w:pPr>
            <w:r>
              <w:rPr>
                <w:lang w:val="en-US"/>
              </w:rPr>
              <w:t>42.615,50</w:t>
            </w:r>
          </w:p>
        </w:tc>
        <w:tc>
          <w:tcPr>
            <w:tcW w:w="1304" w:type="dxa"/>
            <w:vAlign w:val="center"/>
          </w:tcPr>
          <w:p w:rsidR="001E78E9" w:rsidRPr="00D826C4" w:rsidRDefault="001E78E9" w:rsidP="009F1DDB">
            <w:pPr>
              <w:jc w:val="center"/>
              <w:rPr>
                <w:lang w:val="en-US"/>
              </w:rPr>
            </w:pPr>
            <w:r>
              <w:rPr>
                <w:lang w:val="en-US"/>
              </w:rPr>
              <w:t>28.986,00</w:t>
            </w:r>
          </w:p>
        </w:tc>
        <w:tc>
          <w:tcPr>
            <w:tcW w:w="1304" w:type="dxa"/>
            <w:vAlign w:val="center"/>
          </w:tcPr>
          <w:p w:rsidR="001E78E9" w:rsidRDefault="001E78E9" w:rsidP="009F1DDB">
            <w:pPr>
              <w:jc w:val="center"/>
            </w:pPr>
            <w:r>
              <w:t>70.000,00</w:t>
            </w:r>
          </w:p>
        </w:tc>
        <w:tc>
          <w:tcPr>
            <w:tcW w:w="1304" w:type="dxa"/>
            <w:vAlign w:val="center"/>
          </w:tcPr>
          <w:p w:rsidR="001E78E9" w:rsidRDefault="001E78E9" w:rsidP="009F1DDB">
            <w:pPr>
              <w:jc w:val="center"/>
            </w:pPr>
            <w:r>
              <w:t>30.000,00</w:t>
            </w:r>
          </w:p>
        </w:tc>
        <w:tc>
          <w:tcPr>
            <w:tcW w:w="1304" w:type="dxa"/>
            <w:vAlign w:val="center"/>
          </w:tcPr>
          <w:p w:rsidR="001E78E9" w:rsidRDefault="00454EBF" w:rsidP="009F1DDB">
            <w:pPr>
              <w:jc w:val="center"/>
            </w:pPr>
            <w:r>
              <w:t>30.000,00</w:t>
            </w:r>
          </w:p>
        </w:tc>
      </w:tr>
      <w:tr w:rsidR="001E78E9" w:rsidTr="009F1DDB">
        <w:trPr>
          <w:trHeight w:val="232"/>
        </w:trPr>
        <w:tc>
          <w:tcPr>
            <w:tcW w:w="3430" w:type="dxa"/>
            <w:shd w:val="clear" w:color="auto" w:fill="FFCC99"/>
            <w:vAlign w:val="center"/>
          </w:tcPr>
          <w:p w:rsidR="001E78E9" w:rsidRDefault="001E78E9" w:rsidP="009F1DDB">
            <w:r>
              <w:t>Λοιπά έσοδα</w:t>
            </w:r>
          </w:p>
        </w:tc>
        <w:tc>
          <w:tcPr>
            <w:tcW w:w="1304" w:type="dxa"/>
            <w:vAlign w:val="center"/>
          </w:tcPr>
          <w:p w:rsidR="001E78E9" w:rsidRDefault="001E78E9" w:rsidP="009F1DDB">
            <w:pPr>
              <w:jc w:val="center"/>
              <w:rPr>
                <w:lang w:val="en-US"/>
              </w:rPr>
            </w:pPr>
            <w:r>
              <w:rPr>
                <w:lang w:val="en-US"/>
              </w:rPr>
              <w:t>64.920,86</w:t>
            </w:r>
          </w:p>
        </w:tc>
        <w:tc>
          <w:tcPr>
            <w:tcW w:w="1304" w:type="dxa"/>
            <w:vAlign w:val="center"/>
          </w:tcPr>
          <w:p w:rsidR="001E78E9" w:rsidRPr="00D826C4" w:rsidRDefault="001E78E9" w:rsidP="009F1DDB">
            <w:pPr>
              <w:jc w:val="center"/>
              <w:rPr>
                <w:lang w:val="en-US"/>
              </w:rPr>
            </w:pPr>
            <w:r>
              <w:rPr>
                <w:lang w:val="en-US"/>
              </w:rPr>
              <w:t>78.786,00</w:t>
            </w:r>
          </w:p>
        </w:tc>
        <w:tc>
          <w:tcPr>
            <w:tcW w:w="1304" w:type="dxa"/>
            <w:vAlign w:val="center"/>
          </w:tcPr>
          <w:p w:rsidR="001E78E9" w:rsidRDefault="001E78E9" w:rsidP="009F1DDB">
            <w:pPr>
              <w:jc w:val="center"/>
            </w:pPr>
            <w:r>
              <w:t>30.000,00</w:t>
            </w:r>
          </w:p>
        </w:tc>
        <w:tc>
          <w:tcPr>
            <w:tcW w:w="1304" w:type="dxa"/>
            <w:vAlign w:val="center"/>
          </w:tcPr>
          <w:p w:rsidR="001E78E9" w:rsidRDefault="001E78E9" w:rsidP="009F1DDB">
            <w:pPr>
              <w:jc w:val="center"/>
            </w:pPr>
            <w:r>
              <w:t>70.000,00</w:t>
            </w:r>
          </w:p>
        </w:tc>
        <w:tc>
          <w:tcPr>
            <w:tcW w:w="1304" w:type="dxa"/>
            <w:vAlign w:val="center"/>
          </w:tcPr>
          <w:p w:rsidR="001E78E9" w:rsidRPr="008636B4" w:rsidRDefault="00454EBF" w:rsidP="009F1DDB">
            <w:pPr>
              <w:jc w:val="center"/>
              <w:rPr>
                <w:lang w:val="en-US"/>
              </w:rPr>
            </w:pPr>
            <w:r>
              <w:t>7</w:t>
            </w:r>
            <w:r w:rsidR="008636B4">
              <w:rPr>
                <w:lang w:val="en-US"/>
              </w:rPr>
              <w:t>0.000,00</w:t>
            </w:r>
          </w:p>
        </w:tc>
      </w:tr>
      <w:tr w:rsidR="001E78E9" w:rsidTr="009F1DDB">
        <w:trPr>
          <w:trHeight w:val="312"/>
        </w:trPr>
        <w:tc>
          <w:tcPr>
            <w:tcW w:w="3430" w:type="dxa"/>
            <w:shd w:val="clear" w:color="auto" w:fill="FFCC99"/>
            <w:vAlign w:val="center"/>
          </w:tcPr>
          <w:p w:rsidR="001E78E9" w:rsidRDefault="001E78E9" w:rsidP="009F1DDB">
            <w:r>
              <w:t>Έσοδα από πώληση νερού Δ.Δ.Λαμίας</w:t>
            </w:r>
          </w:p>
        </w:tc>
        <w:tc>
          <w:tcPr>
            <w:tcW w:w="1304" w:type="dxa"/>
            <w:vAlign w:val="center"/>
          </w:tcPr>
          <w:p w:rsidR="001E78E9" w:rsidRDefault="001E78E9" w:rsidP="009F1DDB">
            <w:pPr>
              <w:jc w:val="center"/>
              <w:rPr>
                <w:lang w:val="en-US"/>
              </w:rPr>
            </w:pPr>
            <w:r>
              <w:rPr>
                <w:lang w:val="en-US"/>
              </w:rPr>
              <w:t>165.890,09</w:t>
            </w:r>
          </w:p>
        </w:tc>
        <w:tc>
          <w:tcPr>
            <w:tcW w:w="1304" w:type="dxa"/>
            <w:vAlign w:val="center"/>
          </w:tcPr>
          <w:p w:rsidR="001E78E9" w:rsidRPr="00D826C4" w:rsidRDefault="001E78E9" w:rsidP="009F1DDB">
            <w:pPr>
              <w:jc w:val="center"/>
              <w:rPr>
                <w:lang w:val="en-US"/>
              </w:rPr>
            </w:pPr>
            <w:r>
              <w:rPr>
                <w:lang w:val="en-US"/>
              </w:rPr>
              <w:t>166.307,00</w:t>
            </w:r>
          </w:p>
        </w:tc>
        <w:tc>
          <w:tcPr>
            <w:tcW w:w="1304" w:type="dxa"/>
            <w:vAlign w:val="center"/>
          </w:tcPr>
          <w:p w:rsidR="001E78E9" w:rsidRDefault="001E78E9" w:rsidP="009F1DDB">
            <w:pPr>
              <w:jc w:val="center"/>
            </w:pPr>
            <w:r>
              <w:t>200.000,00</w:t>
            </w:r>
          </w:p>
        </w:tc>
        <w:tc>
          <w:tcPr>
            <w:tcW w:w="1304" w:type="dxa"/>
            <w:vAlign w:val="center"/>
          </w:tcPr>
          <w:p w:rsidR="001E78E9" w:rsidRDefault="001E78E9" w:rsidP="009F1DDB">
            <w:pPr>
              <w:jc w:val="center"/>
            </w:pPr>
            <w:r>
              <w:t>0</w:t>
            </w:r>
          </w:p>
        </w:tc>
        <w:tc>
          <w:tcPr>
            <w:tcW w:w="1304" w:type="dxa"/>
            <w:vAlign w:val="center"/>
          </w:tcPr>
          <w:p w:rsidR="001E78E9" w:rsidRDefault="00454EBF" w:rsidP="009F1DDB">
            <w:pPr>
              <w:jc w:val="center"/>
            </w:pPr>
            <w:r>
              <w:t>0</w:t>
            </w:r>
          </w:p>
        </w:tc>
      </w:tr>
      <w:tr w:rsidR="001E78E9" w:rsidTr="009F1DDB">
        <w:trPr>
          <w:trHeight w:val="625"/>
        </w:trPr>
        <w:tc>
          <w:tcPr>
            <w:tcW w:w="3430" w:type="dxa"/>
            <w:shd w:val="clear" w:color="auto" w:fill="FFCC99"/>
            <w:vAlign w:val="center"/>
          </w:tcPr>
          <w:p w:rsidR="001E78E9" w:rsidRDefault="001E78E9" w:rsidP="009F1DDB">
            <w:r>
              <w:t>Έσοδα τέλη χρήσης υπονόμων ΔΔΛαμίας</w:t>
            </w:r>
          </w:p>
        </w:tc>
        <w:tc>
          <w:tcPr>
            <w:tcW w:w="1304" w:type="dxa"/>
            <w:vAlign w:val="center"/>
          </w:tcPr>
          <w:p w:rsidR="001E78E9" w:rsidRDefault="001E78E9" w:rsidP="009F1DDB">
            <w:pPr>
              <w:jc w:val="center"/>
              <w:rPr>
                <w:lang w:val="en-US"/>
              </w:rPr>
            </w:pPr>
            <w:r>
              <w:rPr>
                <w:lang w:val="en-US"/>
              </w:rPr>
              <w:t>71.398,56</w:t>
            </w:r>
          </w:p>
        </w:tc>
        <w:tc>
          <w:tcPr>
            <w:tcW w:w="1304" w:type="dxa"/>
            <w:vAlign w:val="center"/>
          </w:tcPr>
          <w:p w:rsidR="001E78E9" w:rsidRPr="00D826C4" w:rsidRDefault="001E78E9" w:rsidP="009F1DDB">
            <w:pPr>
              <w:jc w:val="center"/>
              <w:rPr>
                <w:lang w:val="en-US"/>
              </w:rPr>
            </w:pPr>
            <w:r>
              <w:rPr>
                <w:lang w:val="en-US"/>
              </w:rPr>
              <w:t>69.883,00</w:t>
            </w:r>
          </w:p>
        </w:tc>
        <w:tc>
          <w:tcPr>
            <w:tcW w:w="1304" w:type="dxa"/>
            <w:vAlign w:val="center"/>
          </w:tcPr>
          <w:p w:rsidR="001E78E9" w:rsidRDefault="001E78E9" w:rsidP="009F1DDB">
            <w:pPr>
              <w:jc w:val="center"/>
            </w:pPr>
            <w:r>
              <w:t>70.000,00</w:t>
            </w:r>
          </w:p>
        </w:tc>
        <w:tc>
          <w:tcPr>
            <w:tcW w:w="1304" w:type="dxa"/>
            <w:vAlign w:val="center"/>
          </w:tcPr>
          <w:p w:rsidR="001E78E9" w:rsidRDefault="001E78E9" w:rsidP="009F1DDB">
            <w:pPr>
              <w:jc w:val="center"/>
            </w:pPr>
            <w:r>
              <w:t>0</w:t>
            </w:r>
          </w:p>
        </w:tc>
        <w:tc>
          <w:tcPr>
            <w:tcW w:w="1304" w:type="dxa"/>
            <w:vAlign w:val="center"/>
          </w:tcPr>
          <w:p w:rsidR="001E78E9" w:rsidRDefault="00454EBF" w:rsidP="009F1DDB">
            <w:pPr>
              <w:jc w:val="center"/>
            </w:pPr>
            <w:r>
              <w:t>0</w:t>
            </w:r>
          </w:p>
        </w:tc>
      </w:tr>
      <w:tr w:rsidR="001E78E9" w:rsidTr="009F1DDB">
        <w:trPr>
          <w:trHeight w:val="625"/>
        </w:trPr>
        <w:tc>
          <w:tcPr>
            <w:tcW w:w="3430" w:type="dxa"/>
            <w:shd w:val="clear" w:color="auto" w:fill="FFCC99"/>
            <w:vAlign w:val="center"/>
          </w:tcPr>
          <w:p w:rsidR="001E78E9" w:rsidRDefault="001E78E9" w:rsidP="009F1DDB">
            <w:r>
              <w:t>Έσοδα Πάγια τέλη-Συντ.δικτύου ΔΔΛαμίας</w:t>
            </w:r>
          </w:p>
        </w:tc>
        <w:tc>
          <w:tcPr>
            <w:tcW w:w="1304" w:type="dxa"/>
            <w:vAlign w:val="center"/>
          </w:tcPr>
          <w:p w:rsidR="001E78E9" w:rsidRDefault="001E78E9" w:rsidP="009F1DDB">
            <w:pPr>
              <w:jc w:val="center"/>
              <w:rPr>
                <w:lang w:val="en-US"/>
              </w:rPr>
            </w:pPr>
            <w:r>
              <w:rPr>
                <w:lang w:val="en-US"/>
              </w:rPr>
              <w:t>211.022,50</w:t>
            </w:r>
          </w:p>
        </w:tc>
        <w:tc>
          <w:tcPr>
            <w:tcW w:w="1304" w:type="dxa"/>
            <w:vAlign w:val="center"/>
          </w:tcPr>
          <w:p w:rsidR="001E78E9" w:rsidRPr="00D826C4" w:rsidRDefault="001E78E9" w:rsidP="009F1DDB">
            <w:pPr>
              <w:jc w:val="center"/>
              <w:rPr>
                <w:lang w:val="en-US"/>
              </w:rPr>
            </w:pPr>
            <w:r>
              <w:rPr>
                <w:lang w:val="en-US"/>
              </w:rPr>
              <w:t>209.915,00</w:t>
            </w:r>
          </w:p>
        </w:tc>
        <w:tc>
          <w:tcPr>
            <w:tcW w:w="1304" w:type="dxa"/>
            <w:vAlign w:val="center"/>
          </w:tcPr>
          <w:p w:rsidR="001E78E9" w:rsidRDefault="001E78E9" w:rsidP="009F1DDB">
            <w:pPr>
              <w:jc w:val="center"/>
            </w:pPr>
            <w:r>
              <w:t>150.000,00</w:t>
            </w:r>
          </w:p>
        </w:tc>
        <w:tc>
          <w:tcPr>
            <w:tcW w:w="1304" w:type="dxa"/>
            <w:vAlign w:val="center"/>
          </w:tcPr>
          <w:p w:rsidR="001E78E9" w:rsidRDefault="001E78E9" w:rsidP="009F1DDB">
            <w:pPr>
              <w:jc w:val="center"/>
            </w:pPr>
            <w:r>
              <w:t>0</w:t>
            </w:r>
          </w:p>
        </w:tc>
        <w:tc>
          <w:tcPr>
            <w:tcW w:w="1304" w:type="dxa"/>
            <w:vAlign w:val="center"/>
          </w:tcPr>
          <w:p w:rsidR="001E78E9" w:rsidRDefault="00454EBF" w:rsidP="009F1DDB">
            <w:pPr>
              <w:jc w:val="center"/>
            </w:pPr>
            <w:r>
              <w:t>0</w:t>
            </w:r>
          </w:p>
        </w:tc>
      </w:tr>
      <w:tr w:rsidR="001E78E9" w:rsidTr="009F1DDB">
        <w:trPr>
          <w:trHeight w:val="312"/>
        </w:trPr>
        <w:tc>
          <w:tcPr>
            <w:tcW w:w="3430" w:type="dxa"/>
            <w:shd w:val="clear" w:color="auto" w:fill="FFCC99"/>
            <w:vAlign w:val="center"/>
          </w:tcPr>
          <w:p w:rsidR="001E78E9" w:rsidRDefault="001E78E9" w:rsidP="009F1DDB">
            <w:pPr>
              <w:pStyle w:val="a6"/>
              <w:tabs>
                <w:tab w:val="clear" w:pos="4153"/>
                <w:tab w:val="clear" w:pos="8306"/>
              </w:tabs>
            </w:pPr>
            <w:r>
              <w:t>Πωλήσεις νερού Δ.Ε. Υπάτης</w:t>
            </w:r>
          </w:p>
        </w:tc>
        <w:tc>
          <w:tcPr>
            <w:tcW w:w="1304" w:type="dxa"/>
            <w:vAlign w:val="center"/>
          </w:tcPr>
          <w:p w:rsidR="001E78E9" w:rsidRDefault="001E78E9" w:rsidP="009F1DDB">
            <w:pPr>
              <w:jc w:val="center"/>
              <w:rPr>
                <w:b/>
                <w:bCs/>
              </w:rPr>
            </w:pPr>
          </w:p>
        </w:tc>
        <w:tc>
          <w:tcPr>
            <w:tcW w:w="1304" w:type="dxa"/>
            <w:vAlign w:val="center"/>
          </w:tcPr>
          <w:p w:rsidR="001E78E9" w:rsidRPr="00D826C4" w:rsidRDefault="001E78E9" w:rsidP="009F1DDB">
            <w:pPr>
              <w:jc w:val="center"/>
              <w:rPr>
                <w:lang w:val="en-US"/>
              </w:rPr>
            </w:pPr>
            <w:r>
              <w:rPr>
                <w:lang w:val="en-US"/>
              </w:rPr>
              <w:t>192.875,00</w:t>
            </w:r>
          </w:p>
        </w:tc>
        <w:tc>
          <w:tcPr>
            <w:tcW w:w="1304" w:type="dxa"/>
            <w:vAlign w:val="center"/>
          </w:tcPr>
          <w:p w:rsidR="001E78E9" w:rsidRDefault="001E78E9" w:rsidP="009F1DDB">
            <w:pPr>
              <w:jc w:val="center"/>
            </w:pPr>
            <w:r>
              <w:t>100.000,00</w:t>
            </w:r>
          </w:p>
        </w:tc>
        <w:tc>
          <w:tcPr>
            <w:tcW w:w="1304" w:type="dxa"/>
            <w:vAlign w:val="center"/>
          </w:tcPr>
          <w:p w:rsidR="001E78E9" w:rsidRPr="009B40B4" w:rsidRDefault="001E78E9" w:rsidP="009F1DDB">
            <w:pPr>
              <w:jc w:val="center"/>
              <w:rPr>
                <w:bCs/>
              </w:rPr>
            </w:pPr>
            <w:r w:rsidRPr="009B40B4">
              <w:rPr>
                <w:bCs/>
              </w:rPr>
              <w:t>100.000,00</w:t>
            </w:r>
          </w:p>
        </w:tc>
        <w:tc>
          <w:tcPr>
            <w:tcW w:w="1304" w:type="dxa"/>
            <w:vAlign w:val="center"/>
          </w:tcPr>
          <w:p w:rsidR="001E78E9" w:rsidRPr="00D863A3" w:rsidRDefault="00D863A3" w:rsidP="009F1DDB">
            <w:pPr>
              <w:jc w:val="center"/>
              <w:rPr>
                <w:bCs/>
                <w:lang w:val="en-US"/>
              </w:rPr>
            </w:pPr>
            <w:r w:rsidRPr="00D863A3">
              <w:rPr>
                <w:bCs/>
                <w:lang w:val="en-US"/>
              </w:rPr>
              <w:t>100.000,00</w:t>
            </w:r>
          </w:p>
        </w:tc>
      </w:tr>
      <w:tr w:rsidR="001E78E9" w:rsidTr="009F1DDB">
        <w:trPr>
          <w:trHeight w:val="291"/>
        </w:trPr>
        <w:tc>
          <w:tcPr>
            <w:tcW w:w="3430" w:type="dxa"/>
            <w:shd w:val="clear" w:color="auto" w:fill="FFCC99"/>
            <w:vAlign w:val="center"/>
          </w:tcPr>
          <w:p w:rsidR="001E78E9" w:rsidRDefault="001E78E9" w:rsidP="009F1DDB">
            <w:r>
              <w:t>Πωλήσεις νερού Δ.Ε. Λειανοκλαδίου</w:t>
            </w:r>
          </w:p>
        </w:tc>
        <w:tc>
          <w:tcPr>
            <w:tcW w:w="1304" w:type="dxa"/>
            <w:vAlign w:val="center"/>
          </w:tcPr>
          <w:p w:rsidR="001E78E9" w:rsidRDefault="001E78E9" w:rsidP="009F1DDB">
            <w:pPr>
              <w:jc w:val="center"/>
              <w:rPr>
                <w:b/>
                <w:bCs/>
              </w:rPr>
            </w:pPr>
          </w:p>
        </w:tc>
        <w:tc>
          <w:tcPr>
            <w:tcW w:w="1304" w:type="dxa"/>
            <w:vAlign w:val="center"/>
          </w:tcPr>
          <w:p w:rsidR="001E78E9" w:rsidRPr="00D826C4" w:rsidRDefault="001E78E9" w:rsidP="009F1DDB">
            <w:pPr>
              <w:jc w:val="center"/>
              <w:rPr>
                <w:lang w:val="en-US"/>
              </w:rPr>
            </w:pPr>
            <w:r>
              <w:rPr>
                <w:lang w:val="en-US"/>
              </w:rPr>
              <w:t>165.454,00</w:t>
            </w:r>
          </w:p>
        </w:tc>
        <w:tc>
          <w:tcPr>
            <w:tcW w:w="1304" w:type="dxa"/>
            <w:vAlign w:val="center"/>
          </w:tcPr>
          <w:p w:rsidR="001E78E9" w:rsidRDefault="001E78E9" w:rsidP="009F1DDB">
            <w:pPr>
              <w:jc w:val="center"/>
            </w:pPr>
            <w:r>
              <w:t>80.000,00</w:t>
            </w:r>
          </w:p>
        </w:tc>
        <w:tc>
          <w:tcPr>
            <w:tcW w:w="1304" w:type="dxa"/>
            <w:vAlign w:val="center"/>
          </w:tcPr>
          <w:p w:rsidR="001E78E9" w:rsidRPr="009B40B4" w:rsidRDefault="001E78E9" w:rsidP="009F1DDB">
            <w:pPr>
              <w:jc w:val="center"/>
              <w:rPr>
                <w:bCs/>
              </w:rPr>
            </w:pPr>
            <w:r w:rsidRPr="009B40B4">
              <w:rPr>
                <w:bCs/>
              </w:rPr>
              <w:t>80.000,00</w:t>
            </w:r>
          </w:p>
        </w:tc>
        <w:tc>
          <w:tcPr>
            <w:tcW w:w="1304" w:type="dxa"/>
            <w:vAlign w:val="center"/>
          </w:tcPr>
          <w:p w:rsidR="001E78E9" w:rsidRPr="00D863A3" w:rsidRDefault="00D863A3" w:rsidP="009F1DDB">
            <w:pPr>
              <w:jc w:val="center"/>
              <w:rPr>
                <w:bCs/>
                <w:lang w:val="en-US"/>
              </w:rPr>
            </w:pPr>
            <w:r>
              <w:rPr>
                <w:bCs/>
                <w:lang w:val="en-US"/>
              </w:rPr>
              <w:t>80.000,00</w:t>
            </w:r>
          </w:p>
        </w:tc>
      </w:tr>
      <w:tr w:rsidR="001E78E9" w:rsidTr="009F1DDB">
        <w:trPr>
          <w:trHeight w:val="312"/>
        </w:trPr>
        <w:tc>
          <w:tcPr>
            <w:tcW w:w="3430" w:type="dxa"/>
            <w:shd w:val="clear" w:color="auto" w:fill="FFCC99"/>
            <w:vAlign w:val="center"/>
          </w:tcPr>
          <w:p w:rsidR="001E78E9" w:rsidRDefault="001E78E9" w:rsidP="009F1DDB">
            <w:r>
              <w:t>Πωλήσεις νερού Δ.Ε. Γοργοποτάμου</w:t>
            </w:r>
          </w:p>
        </w:tc>
        <w:tc>
          <w:tcPr>
            <w:tcW w:w="1304" w:type="dxa"/>
            <w:vAlign w:val="center"/>
          </w:tcPr>
          <w:p w:rsidR="001E78E9" w:rsidRDefault="001E78E9" w:rsidP="009F1DDB">
            <w:pPr>
              <w:jc w:val="center"/>
              <w:rPr>
                <w:b/>
                <w:bCs/>
              </w:rPr>
            </w:pPr>
          </w:p>
        </w:tc>
        <w:tc>
          <w:tcPr>
            <w:tcW w:w="1304" w:type="dxa"/>
            <w:vAlign w:val="center"/>
          </w:tcPr>
          <w:p w:rsidR="001E78E9" w:rsidRPr="00D826C4" w:rsidRDefault="001E78E9" w:rsidP="009F1DDB">
            <w:pPr>
              <w:jc w:val="center"/>
              <w:rPr>
                <w:lang w:val="en-US"/>
              </w:rPr>
            </w:pPr>
            <w:r>
              <w:rPr>
                <w:lang w:val="en-US"/>
              </w:rPr>
              <w:t>145.724,00</w:t>
            </w:r>
          </w:p>
        </w:tc>
        <w:tc>
          <w:tcPr>
            <w:tcW w:w="1304" w:type="dxa"/>
            <w:vAlign w:val="center"/>
          </w:tcPr>
          <w:p w:rsidR="001E78E9" w:rsidRDefault="001E78E9" w:rsidP="009F1DDB">
            <w:pPr>
              <w:jc w:val="center"/>
            </w:pPr>
            <w:r>
              <w:t>80.000,00</w:t>
            </w:r>
          </w:p>
        </w:tc>
        <w:tc>
          <w:tcPr>
            <w:tcW w:w="1304" w:type="dxa"/>
            <w:vAlign w:val="center"/>
          </w:tcPr>
          <w:p w:rsidR="001E78E9" w:rsidRPr="009B40B4" w:rsidRDefault="001E78E9" w:rsidP="009F1DDB">
            <w:pPr>
              <w:jc w:val="center"/>
              <w:rPr>
                <w:bCs/>
              </w:rPr>
            </w:pPr>
            <w:r w:rsidRPr="009B40B4">
              <w:rPr>
                <w:bCs/>
              </w:rPr>
              <w:t>80.000,00</w:t>
            </w:r>
          </w:p>
        </w:tc>
        <w:tc>
          <w:tcPr>
            <w:tcW w:w="1304" w:type="dxa"/>
            <w:vAlign w:val="center"/>
          </w:tcPr>
          <w:p w:rsidR="001E78E9" w:rsidRPr="00D863A3" w:rsidRDefault="00D863A3" w:rsidP="009F1DDB">
            <w:pPr>
              <w:jc w:val="center"/>
              <w:rPr>
                <w:bCs/>
                <w:lang w:val="en-US"/>
              </w:rPr>
            </w:pPr>
            <w:r w:rsidRPr="00D863A3">
              <w:rPr>
                <w:bCs/>
                <w:lang w:val="en-US"/>
              </w:rPr>
              <w:t>80.000,00</w:t>
            </w:r>
          </w:p>
        </w:tc>
      </w:tr>
      <w:tr w:rsidR="001E78E9" w:rsidTr="009F1DDB">
        <w:trPr>
          <w:trHeight w:val="291"/>
        </w:trPr>
        <w:tc>
          <w:tcPr>
            <w:tcW w:w="3430" w:type="dxa"/>
            <w:shd w:val="clear" w:color="auto" w:fill="FFCC99"/>
            <w:vAlign w:val="center"/>
          </w:tcPr>
          <w:p w:rsidR="001E78E9" w:rsidRDefault="001E78E9" w:rsidP="009F1DDB">
            <w:r>
              <w:t>Πωλήσεις νερού Δ.Ε. Παύλιανης</w:t>
            </w:r>
          </w:p>
        </w:tc>
        <w:tc>
          <w:tcPr>
            <w:tcW w:w="1304" w:type="dxa"/>
            <w:vAlign w:val="center"/>
          </w:tcPr>
          <w:p w:rsidR="001E78E9" w:rsidRDefault="001E78E9" w:rsidP="009F1DDB">
            <w:pPr>
              <w:jc w:val="center"/>
              <w:rPr>
                <w:b/>
                <w:bCs/>
              </w:rPr>
            </w:pPr>
          </w:p>
        </w:tc>
        <w:tc>
          <w:tcPr>
            <w:tcW w:w="1304" w:type="dxa"/>
            <w:vAlign w:val="center"/>
          </w:tcPr>
          <w:p w:rsidR="001E78E9" w:rsidRPr="00D826C4" w:rsidRDefault="001E78E9" w:rsidP="009F1DDB">
            <w:pPr>
              <w:jc w:val="center"/>
              <w:rPr>
                <w:lang w:val="en-US"/>
              </w:rPr>
            </w:pPr>
            <w:r>
              <w:rPr>
                <w:lang w:val="en-US"/>
              </w:rPr>
              <w:t>41.020,00</w:t>
            </w:r>
          </w:p>
        </w:tc>
        <w:tc>
          <w:tcPr>
            <w:tcW w:w="1304" w:type="dxa"/>
            <w:vAlign w:val="center"/>
          </w:tcPr>
          <w:p w:rsidR="001E78E9" w:rsidRDefault="001E78E9" w:rsidP="009F1DDB">
            <w:pPr>
              <w:jc w:val="center"/>
            </w:pPr>
            <w:r>
              <w:t>20.000,00</w:t>
            </w:r>
          </w:p>
        </w:tc>
        <w:tc>
          <w:tcPr>
            <w:tcW w:w="1304" w:type="dxa"/>
            <w:vAlign w:val="center"/>
          </w:tcPr>
          <w:p w:rsidR="001E78E9" w:rsidRPr="009B40B4" w:rsidRDefault="001E78E9" w:rsidP="009F1DDB">
            <w:pPr>
              <w:jc w:val="center"/>
              <w:rPr>
                <w:bCs/>
              </w:rPr>
            </w:pPr>
            <w:r w:rsidRPr="009B40B4">
              <w:rPr>
                <w:bCs/>
              </w:rPr>
              <w:t>40.000,00</w:t>
            </w:r>
          </w:p>
        </w:tc>
        <w:tc>
          <w:tcPr>
            <w:tcW w:w="1304" w:type="dxa"/>
            <w:vAlign w:val="center"/>
          </w:tcPr>
          <w:p w:rsidR="001E78E9" w:rsidRPr="00D863A3" w:rsidRDefault="00D863A3" w:rsidP="009F1DDB">
            <w:pPr>
              <w:jc w:val="center"/>
              <w:rPr>
                <w:bCs/>
                <w:lang w:val="en-US"/>
              </w:rPr>
            </w:pPr>
            <w:r w:rsidRPr="00D863A3">
              <w:rPr>
                <w:bCs/>
                <w:lang w:val="en-US"/>
              </w:rPr>
              <w:t>40.000,00</w:t>
            </w:r>
          </w:p>
        </w:tc>
      </w:tr>
      <w:tr w:rsidR="001E78E9" w:rsidTr="009F1DDB">
        <w:trPr>
          <w:trHeight w:val="602"/>
        </w:trPr>
        <w:tc>
          <w:tcPr>
            <w:tcW w:w="3430" w:type="dxa"/>
            <w:shd w:val="clear" w:color="auto" w:fill="FFCC99"/>
            <w:vAlign w:val="center"/>
          </w:tcPr>
          <w:p w:rsidR="001E78E9" w:rsidRDefault="001E78E9" w:rsidP="009F1DDB">
            <w:r>
              <w:t>Έσοδα Πάγια τέλη-Συντ.δικτύου Δ.Ε.Υπάτης</w:t>
            </w:r>
          </w:p>
        </w:tc>
        <w:tc>
          <w:tcPr>
            <w:tcW w:w="1304" w:type="dxa"/>
            <w:vAlign w:val="center"/>
          </w:tcPr>
          <w:p w:rsidR="001E78E9" w:rsidRDefault="001E78E9" w:rsidP="009F1DDB">
            <w:pPr>
              <w:jc w:val="center"/>
              <w:rPr>
                <w:b/>
                <w:bCs/>
              </w:rPr>
            </w:pPr>
          </w:p>
        </w:tc>
        <w:tc>
          <w:tcPr>
            <w:tcW w:w="1304" w:type="dxa"/>
            <w:vAlign w:val="center"/>
          </w:tcPr>
          <w:p w:rsidR="001E78E9" w:rsidRPr="00D826C4" w:rsidRDefault="001E78E9" w:rsidP="009F1DDB">
            <w:pPr>
              <w:jc w:val="center"/>
              <w:rPr>
                <w:lang w:val="en-US"/>
              </w:rPr>
            </w:pPr>
            <w:r>
              <w:rPr>
                <w:lang w:val="en-US"/>
              </w:rPr>
              <w:t>137.184,00</w:t>
            </w:r>
          </w:p>
        </w:tc>
        <w:tc>
          <w:tcPr>
            <w:tcW w:w="1304" w:type="dxa"/>
            <w:vAlign w:val="center"/>
          </w:tcPr>
          <w:p w:rsidR="001E78E9" w:rsidRDefault="001E78E9" w:rsidP="009F1DDB">
            <w:pPr>
              <w:jc w:val="center"/>
            </w:pPr>
            <w:r>
              <w:t>80.000,00</w:t>
            </w:r>
          </w:p>
        </w:tc>
        <w:tc>
          <w:tcPr>
            <w:tcW w:w="1304" w:type="dxa"/>
            <w:vAlign w:val="center"/>
          </w:tcPr>
          <w:p w:rsidR="001E78E9" w:rsidRPr="009B40B4" w:rsidRDefault="001E78E9" w:rsidP="009F1DDB">
            <w:pPr>
              <w:jc w:val="center"/>
              <w:rPr>
                <w:bCs/>
              </w:rPr>
            </w:pPr>
            <w:r>
              <w:rPr>
                <w:bCs/>
              </w:rPr>
              <w:t>70.000,00</w:t>
            </w:r>
          </w:p>
        </w:tc>
        <w:tc>
          <w:tcPr>
            <w:tcW w:w="1304" w:type="dxa"/>
            <w:vAlign w:val="center"/>
          </w:tcPr>
          <w:p w:rsidR="001E78E9" w:rsidRPr="00D863A3" w:rsidRDefault="00D863A3" w:rsidP="009F1DDB">
            <w:pPr>
              <w:jc w:val="center"/>
              <w:rPr>
                <w:bCs/>
                <w:lang w:val="en-US"/>
              </w:rPr>
            </w:pPr>
            <w:r w:rsidRPr="00D863A3">
              <w:rPr>
                <w:bCs/>
                <w:lang w:val="en-US"/>
              </w:rPr>
              <w:t>70.000,00</w:t>
            </w:r>
          </w:p>
        </w:tc>
      </w:tr>
      <w:tr w:rsidR="001E78E9" w:rsidTr="009F1DDB">
        <w:trPr>
          <w:trHeight w:val="602"/>
        </w:trPr>
        <w:tc>
          <w:tcPr>
            <w:tcW w:w="3430" w:type="dxa"/>
            <w:shd w:val="clear" w:color="auto" w:fill="FFCC99"/>
            <w:vAlign w:val="center"/>
          </w:tcPr>
          <w:p w:rsidR="001E78E9" w:rsidRDefault="001E78E9" w:rsidP="009F1DDB">
            <w:r>
              <w:t>Έσοδα Πάγια τέλη-Συντ.δικτύου Δ.Ε.Λειανοκλαδίου</w:t>
            </w:r>
          </w:p>
        </w:tc>
        <w:tc>
          <w:tcPr>
            <w:tcW w:w="1304" w:type="dxa"/>
            <w:vAlign w:val="center"/>
          </w:tcPr>
          <w:p w:rsidR="001E78E9" w:rsidRDefault="001E78E9" w:rsidP="009F1DDB">
            <w:pPr>
              <w:jc w:val="center"/>
              <w:rPr>
                <w:b/>
                <w:bCs/>
              </w:rPr>
            </w:pPr>
          </w:p>
        </w:tc>
        <w:tc>
          <w:tcPr>
            <w:tcW w:w="1304" w:type="dxa"/>
            <w:vAlign w:val="center"/>
          </w:tcPr>
          <w:p w:rsidR="001E78E9" w:rsidRPr="00D826C4" w:rsidRDefault="001E78E9" w:rsidP="009F1DDB">
            <w:pPr>
              <w:jc w:val="center"/>
              <w:rPr>
                <w:lang w:val="en-US"/>
              </w:rPr>
            </w:pPr>
            <w:r>
              <w:rPr>
                <w:lang w:val="en-US"/>
              </w:rPr>
              <w:t>57.298,00</w:t>
            </w:r>
          </w:p>
        </w:tc>
        <w:tc>
          <w:tcPr>
            <w:tcW w:w="1304" w:type="dxa"/>
            <w:vAlign w:val="center"/>
          </w:tcPr>
          <w:p w:rsidR="001E78E9" w:rsidRDefault="001E78E9" w:rsidP="009F1DDB">
            <w:pPr>
              <w:jc w:val="center"/>
            </w:pPr>
            <w:r>
              <w:t>30.000,00</w:t>
            </w:r>
          </w:p>
        </w:tc>
        <w:tc>
          <w:tcPr>
            <w:tcW w:w="1304" w:type="dxa"/>
            <w:vAlign w:val="center"/>
          </w:tcPr>
          <w:p w:rsidR="001E78E9" w:rsidRPr="009B40B4" w:rsidRDefault="001E78E9" w:rsidP="009F1DDB">
            <w:pPr>
              <w:jc w:val="center"/>
              <w:rPr>
                <w:bCs/>
              </w:rPr>
            </w:pPr>
            <w:r>
              <w:rPr>
                <w:bCs/>
              </w:rPr>
              <w:t>30.000,00</w:t>
            </w:r>
          </w:p>
        </w:tc>
        <w:tc>
          <w:tcPr>
            <w:tcW w:w="1304" w:type="dxa"/>
            <w:vAlign w:val="center"/>
          </w:tcPr>
          <w:p w:rsidR="001E78E9" w:rsidRPr="00D863A3" w:rsidRDefault="00D863A3" w:rsidP="009F1DDB">
            <w:pPr>
              <w:jc w:val="center"/>
              <w:rPr>
                <w:bCs/>
                <w:lang w:val="en-US"/>
              </w:rPr>
            </w:pPr>
            <w:r w:rsidRPr="00D863A3">
              <w:rPr>
                <w:bCs/>
                <w:lang w:val="en-US"/>
              </w:rPr>
              <w:t>30.000,00</w:t>
            </w:r>
          </w:p>
        </w:tc>
      </w:tr>
      <w:tr w:rsidR="001E78E9" w:rsidTr="009F1DDB">
        <w:trPr>
          <w:trHeight w:val="625"/>
        </w:trPr>
        <w:tc>
          <w:tcPr>
            <w:tcW w:w="3430" w:type="dxa"/>
            <w:shd w:val="clear" w:color="auto" w:fill="FFCC99"/>
            <w:vAlign w:val="center"/>
          </w:tcPr>
          <w:p w:rsidR="001E78E9" w:rsidRDefault="001E78E9" w:rsidP="009F1DDB">
            <w:r>
              <w:t>Έσοδα Πάγια τέλη-Συντ.δικτύου Δ.Ε.Γοργοποτάμου</w:t>
            </w:r>
          </w:p>
        </w:tc>
        <w:tc>
          <w:tcPr>
            <w:tcW w:w="1304" w:type="dxa"/>
            <w:vAlign w:val="center"/>
          </w:tcPr>
          <w:p w:rsidR="001E78E9" w:rsidRDefault="001E78E9" w:rsidP="009F1DDB">
            <w:pPr>
              <w:jc w:val="center"/>
              <w:rPr>
                <w:b/>
                <w:bCs/>
              </w:rPr>
            </w:pPr>
          </w:p>
        </w:tc>
        <w:tc>
          <w:tcPr>
            <w:tcW w:w="1304" w:type="dxa"/>
            <w:vAlign w:val="center"/>
          </w:tcPr>
          <w:p w:rsidR="001E78E9" w:rsidRPr="00D826C4" w:rsidRDefault="001E78E9" w:rsidP="009F1DDB">
            <w:pPr>
              <w:jc w:val="center"/>
              <w:rPr>
                <w:lang w:val="en-US"/>
              </w:rPr>
            </w:pPr>
            <w:r>
              <w:rPr>
                <w:lang w:val="en-US"/>
              </w:rPr>
              <w:t>91.066,00</w:t>
            </w:r>
          </w:p>
        </w:tc>
        <w:tc>
          <w:tcPr>
            <w:tcW w:w="1304" w:type="dxa"/>
            <w:vAlign w:val="center"/>
          </w:tcPr>
          <w:p w:rsidR="001E78E9" w:rsidRDefault="001E78E9" w:rsidP="009F1DDB">
            <w:pPr>
              <w:jc w:val="center"/>
            </w:pPr>
            <w:r>
              <w:t>70.000,00</w:t>
            </w:r>
          </w:p>
        </w:tc>
        <w:tc>
          <w:tcPr>
            <w:tcW w:w="1304" w:type="dxa"/>
            <w:vAlign w:val="center"/>
          </w:tcPr>
          <w:p w:rsidR="001E78E9" w:rsidRPr="009B40B4" w:rsidRDefault="001E78E9" w:rsidP="009F1DDB">
            <w:pPr>
              <w:jc w:val="center"/>
              <w:rPr>
                <w:bCs/>
              </w:rPr>
            </w:pPr>
            <w:r>
              <w:rPr>
                <w:bCs/>
              </w:rPr>
              <w:t>70.000,00</w:t>
            </w:r>
          </w:p>
        </w:tc>
        <w:tc>
          <w:tcPr>
            <w:tcW w:w="1304" w:type="dxa"/>
            <w:vAlign w:val="center"/>
          </w:tcPr>
          <w:p w:rsidR="001E78E9" w:rsidRPr="00D863A3" w:rsidRDefault="00D863A3" w:rsidP="009F1DDB">
            <w:pPr>
              <w:jc w:val="center"/>
              <w:rPr>
                <w:bCs/>
                <w:lang w:val="en-US"/>
              </w:rPr>
            </w:pPr>
            <w:r w:rsidRPr="00D863A3">
              <w:rPr>
                <w:bCs/>
                <w:lang w:val="en-US"/>
              </w:rPr>
              <w:t>50.000,00</w:t>
            </w:r>
          </w:p>
        </w:tc>
      </w:tr>
      <w:tr w:rsidR="001E78E9" w:rsidTr="009F1DDB">
        <w:trPr>
          <w:trHeight w:val="312"/>
        </w:trPr>
        <w:tc>
          <w:tcPr>
            <w:tcW w:w="3430" w:type="dxa"/>
            <w:shd w:val="clear" w:color="auto" w:fill="FFCC99"/>
            <w:vAlign w:val="center"/>
          </w:tcPr>
          <w:p w:rsidR="001E78E9" w:rsidRDefault="001E78E9" w:rsidP="009F1DDB">
            <w:r>
              <w:t xml:space="preserve">Τέλη χρήσης υπονόμων Υπάτης </w:t>
            </w:r>
          </w:p>
        </w:tc>
        <w:tc>
          <w:tcPr>
            <w:tcW w:w="1304" w:type="dxa"/>
            <w:vAlign w:val="center"/>
          </w:tcPr>
          <w:p w:rsidR="001E78E9" w:rsidRDefault="001E78E9" w:rsidP="009F1DDB">
            <w:pPr>
              <w:jc w:val="center"/>
              <w:rPr>
                <w:b/>
                <w:bCs/>
              </w:rPr>
            </w:pPr>
          </w:p>
        </w:tc>
        <w:tc>
          <w:tcPr>
            <w:tcW w:w="1304" w:type="dxa"/>
            <w:vAlign w:val="center"/>
          </w:tcPr>
          <w:p w:rsidR="001E78E9" w:rsidRPr="00D826C4" w:rsidRDefault="001E78E9" w:rsidP="009F1DDB">
            <w:pPr>
              <w:jc w:val="center"/>
              <w:rPr>
                <w:lang w:val="en-US"/>
              </w:rPr>
            </w:pPr>
            <w:r>
              <w:rPr>
                <w:lang w:val="en-US"/>
              </w:rPr>
              <w:t>7.308,00</w:t>
            </w:r>
          </w:p>
        </w:tc>
        <w:tc>
          <w:tcPr>
            <w:tcW w:w="1304" w:type="dxa"/>
            <w:vAlign w:val="center"/>
          </w:tcPr>
          <w:p w:rsidR="001E78E9" w:rsidRDefault="001E78E9" w:rsidP="009F1DDB">
            <w:pPr>
              <w:jc w:val="center"/>
            </w:pPr>
            <w:r>
              <w:t>5.000,00</w:t>
            </w:r>
          </w:p>
        </w:tc>
        <w:tc>
          <w:tcPr>
            <w:tcW w:w="1304" w:type="dxa"/>
            <w:vAlign w:val="center"/>
          </w:tcPr>
          <w:p w:rsidR="001E78E9" w:rsidRPr="009B40B4" w:rsidRDefault="001E78E9" w:rsidP="009F1DDB">
            <w:pPr>
              <w:jc w:val="center"/>
              <w:rPr>
                <w:bCs/>
              </w:rPr>
            </w:pPr>
            <w:r>
              <w:rPr>
                <w:bCs/>
              </w:rPr>
              <w:t>5.000,00</w:t>
            </w:r>
          </w:p>
        </w:tc>
        <w:tc>
          <w:tcPr>
            <w:tcW w:w="1304" w:type="dxa"/>
            <w:vAlign w:val="center"/>
          </w:tcPr>
          <w:p w:rsidR="001E78E9" w:rsidRPr="00D863A3" w:rsidRDefault="00D863A3" w:rsidP="009F1DDB">
            <w:pPr>
              <w:jc w:val="center"/>
              <w:rPr>
                <w:bCs/>
                <w:lang w:val="en-US"/>
              </w:rPr>
            </w:pPr>
            <w:r w:rsidRPr="00D863A3">
              <w:rPr>
                <w:bCs/>
                <w:lang w:val="en-US"/>
              </w:rPr>
              <w:t>5.000,00</w:t>
            </w:r>
          </w:p>
        </w:tc>
      </w:tr>
      <w:tr w:rsidR="00EB6204" w:rsidTr="009F1DDB">
        <w:trPr>
          <w:trHeight w:val="291"/>
        </w:trPr>
        <w:tc>
          <w:tcPr>
            <w:tcW w:w="3430" w:type="dxa"/>
            <w:shd w:val="clear" w:color="auto" w:fill="FFCC99"/>
            <w:vAlign w:val="center"/>
          </w:tcPr>
          <w:p w:rsidR="00EB6204" w:rsidRDefault="00EB6204" w:rsidP="009F1DDB">
            <w:r>
              <w:t>Ειδικό τέλος 80%</w:t>
            </w:r>
          </w:p>
        </w:tc>
        <w:tc>
          <w:tcPr>
            <w:tcW w:w="1304" w:type="dxa"/>
            <w:vAlign w:val="center"/>
          </w:tcPr>
          <w:p w:rsidR="00EB6204" w:rsidRDefault="00EB6204" w:rsidP="009F1DDB">
            <w:pPr>
              <w:jc w:val="center"/>
            </w:pPr>
            <w:r>
              <w:rPr>
                <w:lang w:val="en-US"/>
              </w:rPr>
              <w:t>1.108.715,73</w:t>
            </w:r>
          </w:p>
        </w:tc>
        <w:tc>
          <w:tcPr>
            <w:tcW w:w="1304" w:type="dxa"/>
            <w:vAlign w:val="center"/>
          </w:tcPr>
          <w:p w:rsidR="00EB6204" w:rsidRPr="000D2EB9" w:rsidRDefault="00EB6204" w:rsidP="009F1DDB">
            <w:pPr>
              <w:jc w:val="center"/>
              <w:rPr>
                <w:lang w:val="en-US"/>
              </w:rPr>
            </w:pPr>
            <w:r>
              <w:rPr>
                <w:lang w:val="en-US"/>
              </w:rPr>
              <w:t>1.073.465,00</w:t>
            </w:r>
          </w:p>
        </w:tc>
        <w:tc>
          <w:tcPr>
            <w:tcW w:w="1304" w:type="dxa"/>
            <w:vAlign w:val="center"/>
          </w:tcPr>
          <w:p w:rsidR="00EB6204" w:rsidRDefault="00EB6204" w:rsidP="009F1DDB">
            <w:pPr>
              <w:jc w:val="center"/>
            </w:pPr>
            <w:r>
              <w:t>1.100.000,00</w:t>
            </w:r>
          </w:p>
        </w:tc>
        <w:tc>
          <w:tcPr>
            <w:tcW w:w="1304" w:type="dxa"/>
            <w:vAlign w:val="center"/>
          </w:tcPr>
          <w:p w:rsidR="00EB6204" w:rsidRDefault="00EB6204" w:rsidP="009F1DDB">
            <w:pPr>
              <w:jc w:val="center"/>
            </w:pPr>
            <w:r>
              <w:t>1.000.000,00</w:t>
            </w:r>
          </w:p>
        </w:tc>
        <w:tc>
          <w:tcPr>
            <w:tcW w:w="1304" w:type="dxa"/>
            <w:vAlign w:val="center"/>
          </w:tcPr>
          <w:p w:rsidR="00EB6204" w:rsidRPr="00162DC5" w:rsidRDefault="00162DC5" w:rsidP="009F1DDB">
            <w:pPr>
              <w:jc w:val="center"/>
              <w:rPr>
                <w:bCs/>
                <w:lang w:val="en-US"/>
              </w:rPr>
            </w:pPr>
            <w:r w:rsidRPr="00162DC5">
              <w:rPr>
                <w:bCs/>
                <w:lang w:val="en-US"/>
              </w:rPr>
              <w:t>1.000.000,00</w:t>
            </w:r>
          </w:p>
        </w:tc>
      </w:tr>
      <w:tr w:rsidR="00EB6204" w:rsidTr="009F1DDB">
        <w:trPr>
          <w:trHeight w:val="312"/>
        </w:trPr>
        <w:tc>
          <w:tcPr>
            <w:tcW w:w="3430" w:type="dxa"/>
            <w:shd w:val="clear" w:color="auto" w:fill="FFCC99"/>
            <w:vAlign w:val="center"/>
          </w:tcPr>
          <w:p w:rsidR="00EB6204" w:rsidRDefault="00EB6204" w:rsidP="009F1DDB">
            <w:r>
              <w:t xml:space="preserve">Ανάλωση Ειδ .τέλους 80% </w:t>
            </w:r>
          </w:p>
        </w:tc>
        <w:tc>
          <w:tcPr>
            <w:tcW w:w="1304" w:type="dxa"/>
            <w:vAlign w:val="center"/>
          </w:tcPr>
          <w:p w:rsidR="00EB6204" w:rsidRDefault="00EB6204" w:rsidP="009F1DDB">
            <w:pPr>
              <w:jc w:val="center"/>
            </w:pPr>
            <w:r>
              <w:t>0</w:t>
            </w:r>
          </w:p>
        </w:tc>
        <w:tc>
          <w:tcPr>
            <w:tcW w:w="1304" w:type="dxa"/>
            <w:vAlign w:val="center"/>
          </w:tcPr>
          <w:p w:rsidR="00EB6204" w:rsidRPr="000D2EB9" w:rsidRDefault="00EB6204" w:rsidP="009F1DDB">
            <w:pPr>
              <w:jc w:val="center"/>
              <w:rPr>
                <w:lang w:val="en-US"/>
              </w:rPr>
            </w:pPr>
            <w:r>
              <w:rPr>
                <w:lang w:val="en-US"/>
              </w:rPr>
              <w:t>0</w:t>
            </w:r>
          </w:p>
        </w:tc>
        <w:tc>
          <w:tcPr>
            <w:tcW w:w="1304" w:type="dxa"/>
            <w:vAlign w:val="center"/>
          </w:tcPr>
          <w:p w:rsidR="00EB6204" w:rsidRDefault="00EB6204" w:rsidP="009F1DDB">
            <w:pPr>
              <w:jc w:val="center"/>
            </w:pPr>
            <w:r>
              <w:t>0</w:t>
            </w:r>
          </w:p>
        </w:tc>
        <w:tc>
          <w:tcPr>
            <w:tcW w:w="1304" w:type="dxa"/>
            <w:vAlign w:val="center"/>
          </w:tcPr>
          <w:p w:rsidR="00EB6204" w:rsidRDefault="00EB6204" w:rsidP="009F1DDB">
            <w:pPr>
              <w:jc w:val="center"/>
            </w:pPr>
            <w:r>
              <w:t>0</w:t>
            </w:r>
          </w:p>
        </w:tc>
        <w:tc>
          <w:tcPr>
            <w:tcW w:w="1304" w:type="dxa"/>
            <w:vAlign w:val="center"/>
          </w:tcPr>
          <w:p w:rsidR="00EB6204" w:rsidRDefault="005E223B" w:rsidP="009F1DDB">
            <w:pPr>
              <w:jc w:val="center"/>
            </w:pPr>
            <w:r>
              <w:t>0</w:t>
            </w:r>
          </w:p>
        </w:tc>
      </w:tr>
      <w:tr w:rsidR="008E205F" w:rsidTr="009F1DDB">
        <w:trPr>
          <w:trHeight w:val="291"/>
        </w:trPr>
        <w:tc>
          <w:tcPr>
            <w:tcW w:w="3430" w:type="dxa"/>
            <w:shd w:val="clear" w:color="auto" w:fill="FFCC99"/>
            <w:vAlign w:val="center"/>
          </w:tcPr>
          <w:p w:rsidR="008E205F" w:rsidRDefault="008E205F" w:rsidP="009F1DDB">
            <w:r>
              <w:t>Τέλος 3% εξ οικοδ.</w:t>
            </w:r>
          </w:p>
        </w:tc>
        <w:tc>
          <w:tcPr>
            <w:tcW w:w="1304" w:type="dxa"/>
            <w:vAlign w:val="center"/>
          </w:tcPr>
          <w:p w:rsidR="008E205F" w:rsidRPr="000D2EB9" w:rsidRDefault="008E205F" w:rsidP="009F1DDB">
            <w:pPr>
              <w:jc w:val="center"/>
              <w:rPr>
                <w:lang w:val="en-US"/>
              </w:rPr>
            </w:pPr>
            <w:r>
              <w:rPr>
                <w:lang w:val="en-US"/>
              </w:rPr>
              <w:t>0</w:t>
            </w:r>
          </w:p>
        </w:tc>
        <w:tc>
          <w:tcPr>
            <w:tcW w:w="1304" w:type="dxa"/>
            <w:vAlign w:val="center"/>
          </w:tcPr>
          <w:p w:rsidR="008E205F" w:rsidRPr="000D2EB9" w:rsidRDefault="008E205F" w:rsidP="009F1DDB">
            <w:pPr>
              <w:jc w:val="center"/>
              <w:rPr>
                <w:lang w:val="en-US"/>
              </w:rPr>
            </w:pPr>
            <w:r>
              <w:rPr>
                <w:lang w:val="en-US"/>
              </w:rPr>
              <w:t>0</w:t>
            </w:r>
          </w:p>
        </w:tc>
        <w:tc>
          <w:tcPr>
            <w:tcW w:w="1304" w:type="dxa"/>
            <w:vAlign w:val="center"/>
          </w:tcPr>
          <w:p w:rsidR="008E205F" w:rsidRDefault="008E205F" w:rsidP="009F1DDB">
            <w:pPr>
              <w:jc w:val="center"/>
            </w:pPr>
            <w:r>
              <w:t>0</w:t>
            </w:r>
          </w:p>
        </w:tc>
        <w:tc>
          <w:tcPr>
            <w:tcW w:w="1304" w:type="dxa"/>
            <w:vAlign w:val="center"/>
          </w:tcPr>
          <w:p w:rsidR="008E205F" w:rsidRDefault="008E205F" w:rsidP="009F1DDB">
            <w:pPr>
              <w:jc w:val="center"/>
            </w:pPr>
            <w:r>
              <w:t>0</w:t>
            </w:r>
          </w:p>
        </w:tc>
        <w:tc>
          <w:tcPr>
            <w:tcW w:w="1304" w:type="dxa"/>
            <w:vAlign w:val="center"/>
          </w:tcPr>
          <w:p w:rsidR="008E205F" w:rsidRDefault="005E223B" w:rsidP="009F1DDB">
            <w:pPr>
              <w:jc w:val="center"/>
            </w:pPr>
            <w:r>
              <w:t>0</w:t>
            </w:r>
          </w:p>
        </w:tc>
      </w:tr>
      <w:tr w:rsidR="00EB6204" w:rsidTr="009F1DDB">
        <w:trPr>
          <w:trHeight w:val="625"/>
        </w:trPr>
        <w:tc>
          <w:tcPr>
            <w:tcW w:w="3430" w:type="dxa"/>
            <w:shd w:val="clear" w:color="auto" w:fill="FFCC99"/>
            <w:vAlign w:val="center"/>
          </w:tcPr>
          <w:p w:rsidR="00EB6204" w:rsidRDefault="00EB6204" w:rsidP="009F1DDB">
            <w:pPr>
              <w:rPr>
                <w:b/>
                <w:bCs/>
              </w:rPr>
            </w:pPr>
            <w:r>
              <w:rPr>
                <w:b/>
                <w:bCs/>
              </w:rPr>
              <w:t>ΣΥΝΟΛΟ</w:t>
            </w:r>
          </w:p>
        </w:tc>
        <w:tc>
          <w:tcPr>
            <w:tcW w:w="1304" w:type="dxa"/>
            <w:vAlign w:val="center"/>
          </w:tcPr>
          <w:p w:rsidR="00EB6204" w:rsidRPr="00677E43" w:rsidRDefault="00677E43" w:rsidP="009F1DDB">
            <w:pPr>
              <w:rPr>
                <w:b/>
                <w:color w:val="000000"/>
                <w:lang w:val="en-US"/>
              </w:rPr>
            </w:pPr>
            <w:r w:rsidRPr="00677E43">
              <w:rPr>
                <w:b/>
                <w:color w:val="000000"/>
              </w:rPr>
              <w:t>6</w:t>
            </w:r>
            <w:r w:rsidRPr="00677E43">
              <w:rPr>
                <w:b/>
                <w:color w:val="000000"/>
                <w:lang w:val="en-US"/>
              </w:rPr>
              <w:t>.</w:t>
            </w:r>
            <w:r w:rsidRPr="00677E43">
              <w:rPr>
                <w:b/>
                <w:color w:val="000000"/>
              </w:rPr>
              <w:t>563</w:t>
            </w:r>
            <w:r w:rsidRPr="00677E43">
              <w:rPr>
                <w:b/>
                <w:color w:val="000000"/>
                <w:lang w:val="en-US"/>
              </w:rPr>
              <w:t>.</w:t>
            </w:r>
            <w:r w:rsidRPr="00677E43">
              <w:rPr>
                <w:b/>
                <w:color w:val="000000"/>
              </w:rPr>
              <w:t>287,31</w:t>
            </w:r>
          </w:p>
        </w:tc>
        <w:tc>
          <w:tcPr>
            <w:tcW w:w="1304" w:type="dxa"/>
            <w:vAlign w:val="center"/>
          </w:tcPr>
          <w:p w:rsidR="009F1DDB" w:rsidRDefault="009F1DDB" w:rsidP="009F1DDB">
            <w:pPr>
              <w:jc w:val="center"/>
              <w:rPr>
                <w:b/>
                <w:color w:val="000000"/>
              </w:rPr>
            </w:pPr>
          </w:p>
          <w:p w:rsidR="00677E43" w:rsidRPr="00677E43" w:rsidRDefault="00677E43" w:rsidP="009F1DDB">
            <w:pPr>
              <w:jc w:val="center"/>
              <w:rPr>
                <w:b/>
                <w:color w:val="000000"/>
                <w:lang w:val="en-US"/>
              </w:rPr>
            </w:pPr>
            <w:r w:rsidRPr="00677E43">
              <w:rPr>
                <w:b/>
                <w:color w:val="000000"/>
              </w:rPr>
              <w:t>7</w:t>
            </w:r>
            <w:r w:rsidRPr="00677E43">
              <w:rPr>
                <w:b/>
                <w:color w:val="000000"/>
                <w:lang w:val="en-US"/>
              </w:rPr>
              <w:t>.</w:t>
            </w:r>
            <w:r w:rsidRPr="00677E43">
              <w:rPr>
                <w:b/>
                <w:color w:val="000000"/>
              </w:rPr>
              <w:t>117</w:t>
            </w:r>
            <w:r w:rsidRPr="00677E43">
              <w:rPr>
                <w:b/>
                <w:color w:val="000000"/>
                <w:lang w:val="en-US"/>
              </w:rPr>
              <w:t>.</w:t>
            </w:r>
            <w:r w:rsidRPr="00677E43">
              <w:rPr>
                <w:b/>
                <w:color w:val="000000"/>
              </w:rPr>
              <w:t>666</w:t>
            </w:r>
            <w:r>
              <w:rPr>
                <w:b/>
                <w:color w:val="000000"/>
                <w:lang w:val="en-US"/>
              </w:rPr>
              <w:t>,00</w:t>
            </w:r>
          </w:p>
          <w:p w:rsidR="00EB6204" w:rsidRPr="00677E43" w:rsidRDefault="00EB6204" w:rsidP="009F1DDB">
            <w:pPr>
              <w:jc w:val="center"/>
              <w:rPr>
                <w:b/>
                <w:bCs/>
                <w:lang w:val="en-US"/>
              </w:rPr>
            </w:pPr>
          </w:p>
        </w:tc>
        <w:tc>
          <w:tcPr>
            <w:tcW w:w="1304" w:type="dxa"/>
            <w:vAlign w:val="center"/>
          </w:tcPr>
          <w:p w:rsidR="009F1DDB" w:rsidRDefault="009F1DDB" w:rsidP="009F1DDB">
            <w:pPr>
              <w:jc w:val="center"/>
              <w:rPr>
                <w:b/>
                <w:color w:val="000000"/>
              </w:rPr>
            </w:pPr>
          </w:p>
          <w:p w:rsidR="00677E43" w:rsidRPr="00677E43" w:rsidRDefault="00677E43" w:rsidP="009F1DDB">
            <w:pPr>
              <w:jc w:val="center"/>
              <w:rPr>
                <w:b/>
                <w:color w:val="000000"/>
              </w:rPr>
            </w:pPr>
            <w:r w:rsidRPr="00677E43">
              <w:rPr>
                <w:b/>
                <w:color w:val="000000"/>
              </w:rPr>
              <w:t>6.440.000,00</w:t>
            </w:r>
          </w:p>
          <w:p w:rsidR="00EB6204" w:rsidRPr="00677E43" w:rsidRDefault="00EB6204" w:rsidP="009F1DDB">
            <w:pPr>
              <w:jc w:val="center"/>
              <w:rPr>
                <w:b/>
                <w:bCs/>
              </w:rPr>
            </w:pPr>
          </w:p>
        </w:tc>
        <w:tc>
          <w:tcPr>
            <w:tcW w:w="1304" w:type="dxa"/>
            <w:vAlign w:val="center"/>
          </w:tcPr>
          <w:p w:rsidR="009F1DDB" w:rsidRDefault="009F1DDB" w:rsidP="009F1DDB">
            <w:pPr>
              <w:jc w:val="center"/>
              <w:rPr>
                <w:b/>
                <w:color w:val="000000"/>
              </w:rPr>
            </w:pPr>
          </w:p>
          <w:p w:rsidR="00677E43" w:rsidRPr="00677E43" w:rsidRDefault="00677E43" w:rsidP="009F1DDB">
            <w:pPr>
              <w:jc w:val="center"/>
              <w:rPr>
                <w:b/>
                <w:color w:val="000000"/>
              </w:rPr>
            </w:pPr>
            <w:r w:rsidRPr="00677E43">
              <w:rPr>
                <w:b/>
                <w:color w:val="000000"/>
              </w:rPr>
              <w:t>5.880.000,00</w:t>
            </w:r>
          </w:p>
          <w:p w:rsidR="00EB6204" w:rsidRPr="00677E43" w:rsidRDefault="00EB6204" w:rsidP="009F1DDB">
            <w:pPr>
              <w:jc w:val="center"/>
              <w:rPr>
                <w:b/>
                <w:bCs/>
              </w:rPr>
            </w:pPr>
          </w:p>
        </w:tc>
        <w:tc>
          <w:tcPr>
            <w:tcW w:w="1304" w:type="dxa"/>
            <w:vAlign w:val="center"/>
          </w:tcPr>
          <w:p w:rsidR="009F1DDB" w:rsidRDefault="009F1DDB" w:rsidP="009F1DDB">
            <w:pPr>
              <w:jc w:val="center"/>
              <w:rPr>
                <w:b/>
                <w:color w:val="000000"/>
              </w:rPr>
            </w:pPr>
          </w:p>
          <w:p w:rsidR="007D1482" w:rsidRPr="007D1482" w:rsidRDefault="007D1482" w:rsidP="009F1DDB">
            <w:pPr>
              <w:jc w:val="center"/>
              <w:rPr>
                <w:b/>
                <w:color w:val="000000"/>
              </w:rPr>
            </w:pPr>
            <w:r w:rsidRPr="007D1482">
              <w:rPr>
                <w:b/>
                <w:color w:val="000000"/>
              </w:rPr>
              <w:t>6.050.000,00</w:t>
            </w:r>
          </w:p>
          <w:p w:rsidR="00EB6204" w:rsidRPr="007D1482" w:rsidRDefault="00EB6204" w:rsidP="009F1DDB">
            <w:pPr>
              <w:jc w:val="center"/>
              <w:rPr>
                <w:b/>
                <w:color w:val="000000"/>
              </w:rPr>
            </w:pPr>
          </w:p>
        </w:tc>
      </w:tr>
    </w:tbl>
    <w:p w:rsidR="009F1DDB" w:rsidRDefault="009F1DDB">
      <w:pPr>
        <w:rPr>
          <w:sz w:val="28"/>
        </w:rPr>
      </w:pPr>
    </w:p>
    <w:p w:rsidR="006F00C0" w:rsidRDefault="006D3398">
      <w:pPr>
        <w:rPr>
          <w:sz w:val="28"/>
        </w:rPr>
      </w:pPr>
      <w:r>
        <w:rPr>
          <w:sz w:val="28"/>
        </w:rPr>
        <w:t>ΠΑΡΑΤΗΡΗΣΕΙΣ :</w:t>
      </w:r>
    </w:p>
    <w:p w:rsidR="002C7FC3" w:rsidRDefault="002C7FC3">
      <w:pPr>
        <w:rPr>
          <w:sz w:val="28"/>
        </w:rPr>
      </w:pPr>
    </w:p>
    <w:p w:rsidR="006F00C0" w:rsidRDefault="006D3398" w:rsidP="006D6FBD">
      <w:pPr>
        <w:rPr>
          <w:sz w:val="28"/>
        </w:rPr>
      </w:pPr>
      <w:bookmarkStart w:id="1" w:name="OLE_LINK2"/>
      <w:r>
        <w:rPr>
          <w:sz w:val="28"/>
        </w:rPr>
        <w:tab/>
      </w:r>
      <w:bookmarkEnd w:id="1"/>
      <w:r w:rsidR="008A4E0F">
        <w:rPr>
          <w:sz w:val="28"/>
        </w:rPr>
        <w:t>1.</w:t>
      </w:r>
      <w:r>
        <w:rPr>
          <w:sz w:val="28"/>
        </w:rPr>
        <w:t>Τα έσοδα από πωλήσεις νερού και</w:t>
      </w:r>
      <w:r w:rsidR="0074205C">
        <w:rPr>
          <w:sz w:val="28"/>
        </w:rPr>
        <w:t xml:space="preserve"> τέλη</w:t>
      </w:r>
      <w:r>
        <w:rPr>
          <w:sz w:val="28"/>
        </w:rPr>
        <w:t xml:space="preserve"> χρήσης </w:t>
      </w:r>
      <w:r w:rsidR="0074205C">
        <w:rPr>
          <w:sz w:val="28"/>
        </w:rPr>
        <w:t>αποχέτευσης</w:t>
      </w:r>
      <w:r>
        <w:rPr>
          <w:sz w:val="28"/>
        </w:rPr>
        <w:t xml:space="preserve"> έχουν υπολογισθεί με το  τιμολόγιο</w:t>
      </w:r>
      <w:r w:rsidR="0074205C">
        <w:rPr>
          <w:sz w:val="28"/>
        </w:rPr>
        <w:t xml:space="preserve"> που ισχύει από το</w:t>
      </w:r>
      <w:r>
        <w:rPr>
          <w:sz w:val="28"/>
        </w:rPr>
        <w:t xml:space="preserve"> 2008 (Αρ.</w:t>
      </w:r>
      <w:r w:rsidR="004A719D">
        <w:rPr>
          <w:sz w:val="28"/>
        </w:rPr>
        <w:t xml:space="preserve"> </w:t>
      </w:r>
      <w:r>
        <w:rPr>
          <w:sz w:val="28"/>
        </w:rPr>
        <w:t>Αποφ.</w:t>
      </w:r>
      <w:r w:rsidR="004A719D">
        <w:rPr>
          <w:sz w:val="28"/>
        </w:rPr>
        <w:t xml:space="preserve"> </w:t>
      </w:r>
      <w:r>
        <w:rPr>
          <w:sz w:val="28"/>
        </w:rPr>
        <w:t>Δ.Σ. Δ.Ε.ΥΑ.Λ. 6/14-1-2008)</w:t>
      </w:r>
      <w:r w:rsidR="0074205C">
        <w:rPr>
          <w:sz w:val="28"/>
        </w:rPr>
        <w:t xml:space="preserve"> χωρίς καμία αύξηση σε συνδυασμό με τις μειώσεις </w:t>
      </w:r>
      <w:r w:rsidR="00F5560F">
        <w:rPr>
          <w:sz w:val="28"/>
        </w:rPr>
        <w:t xml:space="preserve">που έγιναν </w:t>
      </w:r>
      <w:r w:rsidR="00067616">
        <w:rPr>
          <w:sz w:val="28"/>
        </w:rPr>
        <w:t xml:space="preserve">την </w:t>
      </w:r>
      <w:r w:rsidR="00F5560F">
        <w:rPr>
          <w:sz w:val="28"/>
        </w:rPr>
        <w:t xml:space="preserve">1/1/2013 και </w:t>
      </w:r>
      <w:r w:rsidR="00067616">
        <w:rPr>
          <w:sz w:val="28"/>
        </w:rPr>
        <w:t>1/1/2014</w:t>
      </w:r>
      <w:r w:rsidR="0074205C">
        <w:rPr>
          <w:sz w:val="28"/>
        </w:rPr>
        <w:t xml:space="preserve"> </w:t>
      </w:r>
      <w:r>
        <w:rPr>
          <w:sz w:val="28"/>
        </w:rPr>
        <w:t xml:space="preserve">. </w:t>
      </w:r>
    </w:p>
    <w:p w:rsidR="006F00C0" w:rsidRDefault="006D3398">
      <w:pPr>
        <w:rPr>
          <w:sz w:val="28"/>
        </w:rPr>
      </w:pPr>
      <w:r>
        <w:rPr>
          <w:sz w:val="28"/>
        </w:rPr>
        <w:tab/>
      </w:r>
      <w:r w:rsidR="00D4259D">
        <w:rPr>
          <w:sz w:val="28"/>
        </w:rPr>
        <w:t>2.</w:t>
      </w:r>
      <w:r>
        <w:rPr>
          <w:sz w:val="28"/>
        </w:rPr>
        <w:t>Τα έσοδα από τέλη σύνδεσης με δίκτυο Ύδρευσης - Αποχέτευσης έχουν υπολογισθεί με το τιμολόγιο του έτους 2002 (Αρ.Αποφ.Δ.Σ. Δ.Ε.Υ.Α.Λ. 48/13-3-2002).</w:t>
      </w:r>
    </w:p>
    <w:p w:rsidR="006F00C0" w:rsidRDefault="006D3398">
      <w:pPr>
        <w:rPr>
          <w:sz w:val="28"/>
        </w:rPr>
      </w:pPr>
      <w:r>
        <w:rPr>
          <w:sz w:val="28"/>
        </w:rPr>
        <w:tab/>
      </w:r>
      <w:r w:rsidR="00D4259D">
        <w:rPr>
          <w:sz w:val="28"/>
        </w:rPr>
        <w:t>3.</w:t>
      </w:r>
      <w:r>
        <w:rPr>
          <w:sz w:val="28"/>
        </w:rPr>
        <w:t>Τα έσοδα από πωλήσεις νερού και χρήση υπονόμου για τις Δημοτικές Ενότητες Υπάτης, Λειανοκλαδίου, Γοργοποτάμου και Παύλιανης (νόμος Καλλικράτης) έχουν υπολογισθεί με το τιμολόγιο που ίσχυε στους πρώην συνεννούμενους Δήμους (Υπάτη: Αρ.Αποφ.Δημοτικού Συμβουλίου Δήμου Υπάτης 10/29-10-2004, Λειανοκλάδι: Αρ.Αποφ.Δημοτικού Συμβουλίου Δήμου Λειανοκλαδίου 10/25-1-2007, Γοργοπόταμος: Αρ.Αποφ.Δημοτικού Συμβουλίου Δήμου Γοργοποτάμου 5/16-4-2007 και Παύλιανη: Αρ.Αποφ.Κοινοτικού Συμβουλίου 79/29-11-2008).</w:t>
      </w:r>
    </w:p>
    <w:p w:rsidR="006F00C0" w:rsidRDefault="006F00C0">
      <w:pPr>
        <w:rPr>
          <w:sz w:val="28"/>
        </w:rPr>
      </w:pPr>
    </w:p>
    <w:p w:rsidR="006F00C0" w:rsidRDefault="006D3398" w:rsidP="00147D41">
      <w:pPr>
        <w:rPr>
          <w:sz w:val="28"/>
        </w:rPr>
      </w:pPr>
      <w:r>
        <w:rPr>
          <w:sz w:val="28"/>
        </w:rPr>
        <w:tab/>
      </w:r>
    </w:p>
    <w:p w:rsidR="006D6FBD" w:rsidRDefault="006D3398">
      <w:pPr>
        <w:rPr>
          <w:sz w:val="28"/>
        </w:rPr>
      </w:pPr>
      <w:r>
        <w:rPr>
          <w:sz w:val="28"/>
        </w:rPr>
        <w:t>.</w:t>
      </w:r>
    </w:p>
    <w:p w:rsidR="006D6FBD" w:rsidRDefault="006D6FBD">
      <w:pPr>
        <w:rPr>
          <w:sz w:val="28"/>
        </w:rPr>
      </w:pPr>
    </w:p>
    <w:p w:rsidR="006D6FBD" w:rsidRDefault="006D6FBD">
      <w:pPr>
        <w:rPr>
          <w:sz w:val="28"/>
        </w:rPr>
      </w:pPr>
    </w:p>
    <w:p w:rsidR="006D6FBD" w:rsidRDefault="006D6FBD">
      <w:pPr>
        <w:rPr>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9F1DDB" w:rsidRDefault="009F1DDB">
      <w:pPr>
        <w:rPr>
          <w:b/>
          <w:color w:val="993300"/>
          <w:sz w:val="28"/>
        </w:rPr>
      </w:pPr>
    </w:p>
    <w:p w:rsidR="00B23D89" w:rsidRDefault="00B23D89">
      <w:pPr>
        <w:rPr>
          <w:b/>
          <w:color w:val="993300"/>
          <w:sz w:val="28"/>
        </w:rPr>
      </w:pPr>
    </w:p>
    <w:p w:rsidR="00B23D89" w:rsidRDefault="00B23D89">
      <w:pPr>
        <w:rPr>
          <w:b/>
          <w:color w:val="993300"/>
          <w:sz w:val="28"/>
        </w:rPr>
      </w:pPr>
    </w:p>
    <w:p w:rsidR="00B23D89" w:rsidRDefault="00B23D89">
      <w:pPr>
        <w:rPr>
          <w:b/>
          <w:color w:val="993300"/>
          <w:sz w:val="28"/>
        </w:rPr>
      </w:pPr>
    </w:p>
    <w:p w:rsidR="009F1DDB" w:rsidRDefault="009F1DDB">
      <w:pPr>
        <w:rPr>
          <w:b/>
          <w:color w:val="993300"/>
          <w:sz w:val="28"/>
        </w:rPr>
      </w:pPr>
    </w:p>
    <w:p w:rsidR="00842409" w:rsidRDefault="00842409">
      <w:pPr>
        <w:rPr>
          <w:b/>
          <w:color w:val="993300"/>
          <w:sz w:val="28"/>
        </w:rPr>
      </w:pPr>
    </w:p>
    <w:p w:rsidR="003D7963" w:rsidRDefault="003D7963">
      <w:pPr>
        <w:rPr>
          <w:b/>
          <w:color w:val="993300"/>
          <w:sz w:val="28"/>
        </w:rPr>
      </w:pPr>
    </w:p>
    <w:p w:rsidR="003D7963" w:rsidRDefault="003D7963">
      <w:pPr>
        <w:rPr>
          <w:b/>
          <w:color w:val="993300"/>
          <w:sz w:val="28"/>
        </w:rPr>
      </w:pPr>
    </w:p>
    <w:p w:rsidR="006F00C0" w:rsidRPr="006D6FBD" w:rsidRDefault="006D3398">
      <w:pPr>
        <w:rPr>
          <w:sz w:val="28"/>
        </w:rPr>
      </w:pPr>
      <w:r>
        <w:rPr>
          <w:b/>
          <w:color w:val="993300"/>
          <w:sz w:val="28"/>
        </w:rPr>
        <w:lastRenderedPageBreak/>
        <w:t>Β.  Επιχορηγήσεις - Αποθεματικά - Έσοδα κεφαλαίου</w:t>
      </w:r>
    </w:p>
    <w:p w:rsidR="006F00C0" w:rsidRDefault="006D3398">
      <w:pPr>
        <w:rPr>
          <w:sz w:val="28"/>
        </w:rPr>
      </w:pPr>
      <w:r>
        <w:rPr>
          <w:sz w:val="28"/>
        </w:rPr>
        <w:tab/>
        <w:t xml:space="preserve">Οι επιχορηγήσεις αφορούν στις εισροές </w:t>
      </w:r>
      <w:r w:rsidR="00150420">
        <w:rPr>
          <w:sz w:val="28"/>
        </w:rPr>
        <w:t>χρηματοδοτήσεων</w:t>
      </w:r>
      <w:r>
        <w:rPr>
          <w:sz w:val="28"/>
        </w:rPr>
        <w:t xml:space="preserve">  που αναλογούν στις πραγματοποιούμενες επενδύσεις και προέρχονται από Π.Δ.Ε. και ΕΣΠΑ (Ευρωπαϊκοί πόροι).</w:t>
      </w:r>
    </w:p>
    <w:p w:rsidR="006F00C0" w:rsidRDefault="006D3398">
      <w:pPr>
        <w:rPr>
          <w:sz w:val="28"/>
        </w:rPr>
      </w:pPr>
      <w:r>
        <w:rPr>
          <w:sz w:val="28"/>
        </w:rPr>
        <w:tab/>
      </w:r>
      <w:r w:rsidR="00847E75">
        <w:rPr>
          <w:sz w:val="28"/>
        </w:rPr>
        <w:t>Οι επιχορηγήσεις αφορούν επιδότηση πρακτικής άσκησης σπουδαστών Τ.Ε.Ι. και επιστροφή εισφορών επαγγελματικής εκπαίδευσης (Λ. Α. Ε. Κ. )</w:t>
      </w:r>
    </w:p>
    <w:p w:rsidR="006F00C0" w:rsidRDefault="006D3398">
      <w:pPr>
        <w:rPr>
          <w:sz w:val="28"/>
        </w:rPr>
      </w:pPr>
      <w:r>
        <w:rPr>
          <w:sz w:val="28"/>
        </w:rPr>
        <w:tab/>
        <w:t>Τα έσοδα κεφαλαίου αφορούν στους τόκους καταθέσεων των διαθεσίμων κεφαλαίων και στους τόκους καθυστερούμενων λογαριασμών.</w:t>
      </w:r>
    </w:p>
    <w:p w:rsidR="006F00C0" w:rsidRDefault="006D3398">
      <w:pPr>
        <w:tabs>
          <w:tab w:val="left" w:pos="1815"/>
        </w:tabs>
        <w:rPr>
          <w:b/>
          <w:sz w:val="22"/>
        </w:rPr>
      </w:pPr>
      <w:r>
        <w:rPr>
          <w:b/>
          <w:sz w:val="22"/>
        </w:rPr>
        <w:t>ΠΙΝΑΚΑΣ ΕΠΙΧΟΡΗΓΗΣΕΩΝ - ΑΠΟΘΕΜΑΤΙΚΩΝ - ΕΣΟΔΩΝ ΚΕΦΑΛΑΙΟΥ</w:t>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CC99"/>
        <w:tblLayout w:type="fixed"/>
        <w:tblLook w:val="0000"/>
      </w:tblPr>
      <w:tblGrid>
        <w:gridCol w:w="10065"/>
      </w:tblGrid>
      <w:tr w:rsidR="006F00C0">
        <w:tc>
          <w:tcPr>
            <w:tcW w:w="10065" w:type="dxa"/>
            <w:shd w:val="clear" w:color="auto" w:fill="FFCC99"/>
          </w:tcPr>
          <w:p w:rsidR="006F00C0" w:rsidRDefault="006D3398" w:rsidP="00256752">
            <w:pPr>
              <w:rPr>
                <w:b/>
                <w:bCs/>
                <w:sz w:val="24"/>
                <w:lang w:val="en-US"/>
              </w:rPr>
            </w:pPr>
            <w:r>
              <w:rPr>
                <w:b/>
                <w:bCs/>
                <w:sz w:val="24"/>
              </w:rPr>
              <w:t>ΚΩΔ.  ΟΝΟΜΑΣΙΑ                     20</w:t>
            </w:r>
            <w:r w:rsidR="00A87583">
              <w:rPr>
                <w:b/>
                <w:bCs/>
                <w:sz w:val="24"/>
                <w:lang w:val="en-US"/>
              </w:rPr>
              <w:t>11</w:t>
            </w:r>
            <w:r>
              <w:rPr>
                <w:b/>
                <w:bCs/>
                <w:sz w:val="24"/>
              </w:rPr>
              <w:t xml:space="preserve">       </w:t>
            </w:r>
            <w:r>
              <w:rPr>
                <w:b/>
                <w:bCs/>
                <w:sz w:val="24"/>
                <w:lang w:val="en-US"/>
              </w:rPr>
              <w:t xml:space="preserve"> </w:t>
            </w:r>
            <w:r>
              <w:rPr>
                <w:b/>
                <w:bCs/>
                <w:sz w:val="24"/>
              </w:rPr>
              <w:t xml:space="preserve"> </w:t>
            </w:r>
            <w:r>
              <w:rPr>
                <w:b/>
                <w:bCs/>
                <w:sz w:val="24"/>
                <w:lang w:val="en-US"/>
              </w:rPr>
              <w:t xml:space="preserve">     </w:t>
            </w:r>
            <w:r>
              <w:rPr>
                <w:b/>
                <w:bCs/>
                <w:sz w:val="24"/>
              </w:rPr>
              <w:t xml:space="preserve">  201</w:t>
            </w:r>
            <w:r w:rsidR="00A87583">
              <w:rPr>
                <w:b/>
                <w:bCs/>
                <w:sz w:val="24"/>
                <w:lang w:val="en-US"/>
              </w:rPr>
              <w:t>2</w:t>
            </w:r>
            <w:r>
              <w:rPr>
                <w:b/>
                <w:bCs/>
                <w:sz w:val="24"/>
              </w:rPr>
              <w:t xml:space="preserve">      </w:t>
            </w:r>
            <w:r>
              <w:rPr>
                <w:b/>
                <w:bCs/>
                <w:sz w:val="24"/>
                <w:lang w:val="en-US"/>
              </w:rPr>
              <w:t xml:space="preserve"> </w:t>
            </w:r>
            <w:r>
              <w:rPr>
                <w:b/>
                <w:bCs/>
                <w:sz w:val="24"/>
              </w:rPr>
              <w:t xml:space="preserve">          20</w:t>
            </w:r>
            <w:r>
              <w:rPr>
                <w:b/>
                <w:bCs/>
                <w:sz w:val="24"/>
                <w:lang w:val="en-US"/>
              </w:rPr>
              <w:t>1</w:t>
            </w:r>
            <w:r w:rsidR="00A87583">
              <w:rPr>
                <w:b/>
                <w:bCs/>
                <w:sz w:val="24"/>
                <w:lang w:val="en-US"/>
              </w:rPr>
              <w:t>3</w:t>
            </w:r>
            <w:r>
              <w:rPr>
                <w:b/>
                <w:bCs/>
                <w:sz w:val="24"/>
                <w:lang w:val="en-US"/>
              </w:rPr>
              <w:t xml:space="preserve">                  201</w:t>
            </w:r>
            <w:r w:rsidR="00A87583">
              <w:rPr>
                <w:b/>
                <w:bCs/>
                <w:sz w:val="24"/>
                <w:lang w:val="en-US"/>
              </w:rPr>
              <w:t>4</w:t>
            </w:r>
            <w:r>
              <w:rPr>
                <w:b/>
                <w:bCs/>
                <w:sz w:val="24"/>
                <w:lang w:val="en-US"/>
              </w:rPr>
              <w:t xml:space="preserve">           </w:t>
            </w:r>
            <w:r w:rsidR="009F08A4">
              <w:rPr>
                <w:b/>
                <w:bCs/>
                <w:sz w:val="24"/>
                <w:lang w:val="en-US"/>
              </w:rPr>
              <w:t>2015</w:t>
            </w:r>
          </w:p>
        </w:tc>
      </w:tr>
    </w:tbl>
    <w:p w:rsidR="006F00C0" w:rsidRDefault="006F00C0">
      <w:pPr>
        <w:rPr>
          <w:sz w:val="28"/>
        </w:rPr>
      </w:pPr>
    </w:p>
    <w:tbl>
      <w:tblPr>
        <w:tblW w:w="10068"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2411"/>
        <w:gridCol w:w="1418"/>
        <w:gridCol w:w="1418"/>
        <w:gridCol w:w="1418"/>
        <w:gridCol w:w="1418"/>
        <w:gridCol w:w="1418"/>
      </w:tblGrid>
      <w:tr w:rsidR="00A87583" w:rsidTr="00A87583">
        <w:tc>
          <w:tcPr>
            <w:tcW w:w="567" w:type="dxa"/>
            <w:shd w:val="clear" w:color="auto" w:fill="FFCC99"/>
          </w:tcPr>
          <w:p w:rsidR="00A87583" w:rsidRDefault="00A87583">
            <w:pPr>
              <w:jc w:val="center"/>
            </w:pPr>
            <w:r>
              <w:t>41</w:t>
            </w:r>
          </w:p>
        </w:tc>
        <w:tc>
          <w:tcPr>
            <w:tcW w:w="2411" w:type="dxa"/>
            <w:shd w:val="clear" w:color="auto" w:fill="FFCC99"/>
          </w:tcPr>
          <w:p w:rsidR="00A87583" w:rsidRDefault="00A87583">
            <w:pPr>
              <w:pStyle w:val="a6"/>
              <w:tabs>
                <w:tab w:val="clear" w:pos="4153"/>
                <w:tab w:val="clear" w:pos="8306"/>
              </w:tabs>
            </w:pPr>
            <w:r>
              <w:t>Επιχ/σεις παγ. επενδ.</w:t>
            </w:r>
          </w:p>
        </w:tc>
        <w:tc>
          <w:tcPr>
            <w:tcW w:w="1418" w:type="dxa"/>
          </w:tcPr>
          <w:p w:rsidR="00A87583" w:rsidRDefault="00A87583" w:rsidP="002E27D9">
            <w:pPr>
              <w:jc w:val="right"/>
              <w:rPr>
                <w:lang w:val="en-US"/>
              </w:rPr>
            </w:pPr>
            <w:r>
              <w:rPr>
                <w:lang w:val="en-US"/>
              </w:rPr>
              <w:t>2.117.818,91</w:t>
            </w:r>
          </w:p>
        </w:tc>
        <w:tc>
          <w:tcPr>
            <w:tcW w:w="1418" w:type="dxa"/>
          </w:tcPr>
          <w:p w:rsidR="00A87583" w:rsidRPr="000D2EB9" w:rsidRDefault="00A87583" w:rsidP="002E27D9">
            <w:pPr>
              <w:jc w:val="right"/>
              <w:rPr>
                <w:lang w:val="en-US"/>
              </w:rPr>
            </w:pPr>
            <w:r>
              <w:rPr>
                <w:lang w:val="en-US"/>
              </w:rPr>
              <w:t>1.777.033,36</w:t>
            </w:r>
          </w:p>
        </w:tc>
        <w:tc>
          <w:tcPr>
            <w:tcW w:w="1418" w:type="dxa"/>
          </w:tcPr>
          <w:p w:rsidR="00A87583" w:rsidRDefault="00A87583" w:rsidP="002E27D9">
            <w:pPr>
              <w:jc w:val="right"/>
            </w:pPr>
            <w:r>
              <w:t>4.880.000,00</w:t>
            </w:r>
          </w:p>
        </w:tc>
        <w:tc>
          <w:tcPr>
            <w:tcW w:w="1418" w:type="dxa"/>
          </w:tcPr>
          <w:p w:rsidR="00A87583" w:rsidRDefault="00A87583" w:rsidP="002E27D9">
            <w:pPr>
              <w:jc w:val="right"/>
            </w:pPr>
            <w:r>
              <w:t>7.741.000,00</w:t>
            </w:r>
          </w:p>
        </w:tc>
        <w:tc>
          <w:tcPr>
            <w:tcW w:w="1418" w:type="dxa"/>
          </w:tcPr>
          <w:p w:rsidR="00A87583" w:rsidRPr="00E16386" w:rsidRDefault="00E16386">
            <w:pPr>
              <w:jc w:val="right"/>
              <w:rPr>
                <w:lang w:val="en-US"/>
              </w:rPr>
            </w:pPr>
            <w:r>
              <w:rPr>
                <w:lang w:val="en-US"/>
              </w:rPr>
              <w:t>8.539.000,00</w:t>
            </w:r>
          </w:p>
        </w:tc>
      </w:tr>
      <w:tr w:rsidR="00A87583" w:rsidTr="00A87583">
        <w:tc>
          <w:tcPr>
            <w:tcW w:w="567" w:type="dxa"/>
            <w:shd w:val="clear" w:color="auto" w:fill="FFCC99"/>
          </w:tcPr>
          <w:p w:rsidR="00A87583" w:rsidRDefault="00A87583">
            <w:pPr>
              <w:jc w:val="center"/>
            </w:pPr>
            <w:r>
              <w:t>74</w:t>
            </w:r>
          </w:p>
        </w:tc>
        <w:tc>
          <w:tcPr>
            <w:tcW w:w="2411" w:type="dxa"/>
            <w:shd w:val="clear" w:color="auto" w:fill="FFCC99"/>
          </w:tcPr>
          <w:p w:rsidR="00A87583" w:rsidRDefault="00A87583">
            <w:r>
              <w:t xml:space="preserve">Επιχ/σεις </w:t>
            </w:r>
          </w:p>
        </w:tc>
        <w:tc>
          <w:tcPr>
            <w:tcW w:w="1418" w:type="dxa"/>
          </w:tcPr>
          <w:p w:rsidR="00A87583" w:rsidRDefault="00A87583" w:rsidP="002E27D9">
            <w:pPr>
              <w:jc w:val="right"/>
            </w:pPr>
            <w:r>
              <w:rPr>
                <w:lang w:val="en-US"/>
              </w:rPr>
              <w:t>21.804,77</w:t>
            </w:r>
          </w:p>
        </w:tc>
        <w:tc>
          <w:tcPr>
            <w:tcW w:w="1418" w:type="dxa"/>
          </w:tcPr>
          <w:p w:rsidR="00A87583" w:rsidRPr="000D2EB9" w:rsidRDefault="00A87583" w:rsidP="002E27D9">
            <w:pPr>
              <w:jc w:val="right"/>
              <w:rPr>
                <w:lang w:val="en-US"/>
              </w:rPr>
            </w:pPr>
            <w:r>
              <w:rPr>
                <w:lang w:val="en-US"/>
              </w:rPr>
              <w:t>50.684,00</w:t>
            </w:r>
          </w:p>
        </w:tc>
        <w:tc>
          <w:tcPr>
            <w:tcW w:w="1418" w:type="dxa"/>
          </w:tcPr>
          <w:p w:rsidR="00A87583" w:rsidRDefault="00A87583" w:rsidP="002E27D9">
            <w:pPr>
              <w:jc w:val="right"/>
            </w:pPr>
            <w:r>
              <w:t>20.000,00</w:t>
            </w:r>
          </w:p>
        </w:tc>
        <w:tc>
          <w:tcPr>
            <w:tcW w:w="1418" w:type="dxa"/>
          </w:tcPr>
          <w:p w:rsidR="00A87583" w:rsidRPr="00DA7399" w:rsidRDefault="00A87583" w:rsidP="002E27D9">
            <w:pPr>
              <w:jc w:val="right"/>
            </w:pPr>
            <w:r>
              <w:t>20.000,00</w:t>
            </w:r>
          </w:p>
        </w:tc>
        <w:tc>
          <w:tcPr>
            <w:tcW w:w="1418" w:type="dxa"/>
          </w:tcPr>
          <w:p w:rsidR="00A87583" w:rsidRPr="00DA7399" w:rsidRDefault="00454EBF">
            <w:pPr>
              <w:jc w:val="right"/>
            </w:pPr>
            <w:r>
              <w:t>30.000,00</w:t>
            </w:r>
          </w:p>
        </w:tc>
      </w:tr>
      <w:tr w:rsidR="00A87583" w:rsidTr="00A87583">
        <w:tc>
          <w:tcPr>
            <w:tcW w:w="567" w:type="dxa"/>
            <w:shd w:val="clear" w:color="auto" w:fill="FFCC99"/>
          </w:tcPr>
          <w:p w:rsidR="00A87583" w:rsidRDefault="00A87583">
            <w:pPr>
              <w:jc w:val="center"/>
            </w:pPr>
            <w:r>
              <w:t>76</w:t>
            </w:r>
          </w:p>
        </w:tc>
        <w:tc>
          <w:tcPr>
            <w:tcW w:w="2411" w:type="dxa"/>
            <w:shd w:val="clear" w:color="auto" w:fill="FFCC99"/>
          </w:tcPr>
          <w:p w:rsidR="00A87583" w:rsidRDefault="00847E75">
            <w:r>
              <w:t>Έσοδα Κεφαλαίου</w:t>
            </w:r>
          </w:p>
        </w:tc>
        <w:tc>
          <w:tcPr>
            <w:tcW w:w="1418" w:type="dxa"/>
          </w:tcPr>
          <w:p w:rsidR="00A87583" w:rsidRDefault="00A87583" w:rsidP="002E27D9">
            <w:pPr>
              <w:jc w:val="right"/>
            </w:pPr>
            <w:r>
              <w:rPr>
                <w:lang w:val="en-US"/>
              </w:rPr>
              <w:t>66.931,64</w:t>
            </w:r>
          </w:p>
        </w:tc>
        <w:tc>
          <w:tcPr>
            <w:tcW w:w="1418" w:type="dxa"/>
          </w:tcPr>
          <w:p w:rsidR="00A87583" w:rsidRPr="000D2EB9" w:rsidRDefault="00A87583" w:rsidP="002E27D9">
            <w:pPr>
              <w:jc w:val="right"/>
              <w:rPr>
                <w:lang w:val="en-US"/>
              </w:rPr>
            </w:pPr>
            <w:r>
              <w:rPr>
                <w:lang w:val="en-US"/>
              </w:rPr>
              <w:t>69.858,00</w:t>
            </w:r>
          </w:p>
        </w:tc>
        <w:tc>
          <w:tcPr>
            <w:tcW w:w="1418" w:type="dxa"/>
          </w:tcPr>
          <w:p w:rsidR="00A87583" w:rsidRDefault="00A87583" w:rsidP="002E27D9">
            <w:pPr>
              <w:jc w:val="right"/>
            </w:pPr>
            <w:r>
              <w:t>60.000,00</w:t>
            </w:r>
          </w:p>
        </w:tc>
        <w:tc>
          <w:tcPr>
            <w:tcW w:w="1418" w:type="dxa"/>
          </w:tcPr>
          <w:p w:rsidR="00A87583" w:rsidRPr="00DA7399" w:rsidRDefault="00A87583" w:rsidP="002E27D9">
            <w:pPr>
              <w:jc w:val="right"/>
            </w:pPr>
            <w:r>
              <w:t>130.000,00</w:t>
            </w:r>
          </w:p>
        </w:tc>
        <w:tc>
          <w:tcPr>
            <w:tcW w:w="1418" w:type="dxa"/>
          </w:tcPr>
          <w:p w:rsidR="00A87583" w:rsidRPr="00DA7399" w:rsidRDefault="00454EBF">
            <w:pPr>
              <w:jc w:val="right"/>
            </w:pPr>
            <w:r>
              <w:t>170.000,00</w:t>
            </w:r>
          </w:p>
        </w:tc>
      </w:tr>
      <w:tr w:rsidR="00A87583" w:rsidTr="00A87583">
        <w:tc>
          <w:tcPr>
            <w:tcW w:w="567" w:type="dxa"/>
            <w:tcBorders>
              <w:right w:val="nil"/>
            </w:tcBorders>
            <w:shd w:val="clear" w:color="auto" w:fill="FFCC99"/>
          </w:tcPr>
          <w:p w:rsidR="00A87583" w:rsidRDefault="00A87583">
            <w:pPr>
              <w:jc w:val="center"/>
              <w:rPr>
                <w:b/>
                <w:bCs/>
              </w:rPr>
            </w:pPr>
          </w:p>
        </w:tc>
        <w:tc>
          <w:tcPr>
            <w:tcW w:w="2411" w:type="dxa"/>
            <w:tcBorders>
              <w:left w:val="nil"/>
            </w:tcBorders>
            <w:shd w:val="clear" w:color="auto" w:fill="FFCC99"/>
          </w:tcPr>
          <w:p w:rsidR="00A87583" w:rsidRDefault="00A87583">
            <w:pPr>
              <w:rPr>
                <w:b/>
                <w:bCs/>
              </w:rPr>
            </w:pPr>
            <w:r>
              <w:rPr>
                <w:b/>
                <w:bCs/>
              </w:rPr>
              <w:t>ΣΥΝΟΛΟ</w:t>
            </w:r>
          </w:p>
        </w:tc>
        <w:tc>
          <w:tcPr>
            <w:tcW w:w="1418" w:type="dxa"/>
          </w:tcPr>
          <w:p w:rsidR="00A87583" w:rsidRPr="006D4EFF" w:rsidRDefault="006D4EFF" w:rsidP="002E27D9">
            <w:pPr>
              <w:jc w:val="right"/>
              <w:rPr>
                <w:b/>
                <w:bCs/>
                <w:sz w:val="22"/>
              </w:rPr>
            </w:pPr>
            <w:r>
              <w:rPr>
                <w:b/>
                <w:bCs/>
                <w:sz w:val="22"/>
                <w:lang w:val="en-US"/>
              </w:rPr>
              <w:t>3.31</w:t>
            </w:r>
            <w:r>
              <w:rPr>
                <w:b/>
                <w:bCs/>
                <w:sz w:val="22"/>
              </w:rPr>
              <w:t>5</w:t>
            </w:r>
            <w:r>
              <w:rPr>
                <w:b/>
                <w:bCs/>
                <w:sz w:val="22"/>
                <w:lang w:val="en-US"/>
              </w:rPr>
              <w:t>.</w:t>
            </w:r>
            <w:r>
              <w:rPr>
                <w:b/>
                <w:bCs/>
                <w:sz w:val="22"/>
              </w:rPr>
              <w:t>271</w:t>
            </w:r>
            <w:r w:rsidR="00A87583">
              <w:rPr>
                <w:b/>
                <w:bCs/>
                <w:sz w:val="22"/>
                <w:lang w:val="en-US"/>
              </w:rPr>
              <w:t>,0</w:t>
            </w:r>
            <w:r>
              <w:rPr>
                <w:b/>
                <w:bCs/>
                <w:sz w:val="22"/>
              </w:rPr>
              <w:t>5</w:t>
            </w:r>
          </w:p>
        </w:tc>
        <w:tc>
          <w:tcPr>
            <w:tcW w:w="1418" w:type="dxa"/>
          </w:tcPr>
          <w:p w:rsidR="00A87583" w:rsidRPr="000D2EB9" w:rsidRDefault="00C60077" w:rsidP="002E27D9">
            <w:pPr>
              <w:jc w:val="center"/>
              <w:rPr>
                <w:b/>
                <w:bCs/>
                <w:sz w:val="22"/>
                <w:lang w:val="en-US"/>
              </w:rPr>
            </w:pPr>
            <w:r>
              <w:rPr>
                <w:b/>
                <w:bCs/>
                <w:sz w:val="22"/>
                <w:lang w:val="en-US"/>
              </w:rPr>
              <w:fldChar w:fldCharType="begin"/>
            </w:r>
            <w:r w:rsidR="00A87583">
              <w:rPr>
                <w:b/>
                <w:bCs/>
                <w:sz w:val="22"/>
                <w:lang w:val="en-US"/>
              </w:rPr>
              <w:instrText xml:space="preserve"> =SUM(ABOVE) </w:instrText>
            </w:r>
            <w:r>
              <w:rPr>
                <w:b/>
                <w:bCs/>
                <w:sz w:val="22"/>
                <w:lang w:val="en-US"/>
              </w:rPr>
              <w:fldChar w:fldCharType="separate"/>
            </w:r>
            <w:r w:rsidR="00A87583">
              <w:rPr>
                <w:b/>
                <w:bCs/>
                <w:noProof/>
                <w:sz w:val="22"/>
                <w:lang w:val="en-US"/>
              </w:rPr>
              <w:t>2.971.040,36</w:t>
            </w:r>
            <w:r>
              <w:rPr>
                <w:b/>
                <w:bCs/>
                <w:sz w:val="22"/>
                <w:lang w:val="en-US"/>
              </w:rPr>
              <w:fldChar w:fldCharType="end"/>
            </w:r>
          </w:p>
        </w:tc>
        <w:tc>
          <w:tcPr>
            <w:tcW w:w="1418" w:type="dxa"/>
          </w:tcPr>
          <w:p w:rsidR="00A87583" w:rsidRDefault="00C60077" w:rsidP="002E27D9">
            <w:pPr>
              <w:jc w:val="right"/>
              <w:rPr>
                <w:b/>
                <w:bCs/>
                <w:sz w:val="22"/>
              </w:rPr>
            </w:pPr>
            <w:r>
              <w:rPr>
                <w:b/>
                <w:bCs/>
                <w:sz w:val="22"/>
              </w:rPr>
              <w:fldChar w:fldCharType="begin"/>
            </w:r>
            <w:r w:rsidR="00A87583">
              <w:rPr>
                <w:b/>
                <w:bCs/>
                <w:sz w:val="22"/>
              </w:rPr>
              <w:instrText xml:space="preserve"> =SUM(ABOVE) </w:instrText>
            </w:r>
            <w:r>
              <w:rPr>
                <w:b/>
                <w:bCs/>
                <w:sz w:val="22"/>
              </w:rPr>
              <w:fldChar w:fldCharType="separate"/>
            </w:r>
            <w:r w:rsidR="00A87583">
              <w:rPr>
                <w:b/>
                <w:bCs/>
                <w:noProof/>
                <w:sz w:val="22"/>
              </w:rPr>
              <w:t>6.060.000</w:t>
            </w:r>
            <w:r>
              <w:rPr>
                <w:b/>
                <w:bCs/>
                <w:sz w:val="22"/>
              </w:rPr>
              <w:fldChar w:fldCharType="end"/>
            </w:r>
            <w:r w:rsidR="00A87583">
              <w:rPr>
                <w:b/>
                <w:bCs/>
                <w:sz w:val="22"/>
              </w:rPr>
              <w:t>,00</w:t>
            </w:r>
          </w:p>
        </w:tc>
        <w:tc>
          <w:tcPr>
            <w:tcW w:w="1418" w:type="dxa"/>
          </w:tcPr>
          <w:p w:rsidR="00A87583" w:rsidRPr="00DA7399" w:rsidRDefault="00C60077" w:rsidP="002E27D9">
            <w:pPr>
              <w:jc w:val="right"/>
              <w:rPr>
                <w:b/>
                <w:bCs/>
                <w:sz w:val="22"/>
              </w:rPr>
            </w:pPr>
            <w:r>
              <w:rPr>
                <w:b/>
                <w:bCs/>
                <w:sz w:val="22"/>
                <w:lang w:val="en-US"/>
              </w:rPr>
              <w:fldChar w:fldCharType="begin"/>
            </w:r>
            <w:r w:rsidR="00A87583">
              <w:rPr>
                <w:b/>
                <w:bCs/>
                <w:sz w:val="22"/>
                <w:lang w:val="en-US"/>
              </w:rPr>
              <w:instrText xml:space="preserve"> =SUM(ABOVE) </w:instrText>
            </w:r>
            <w:r>
              <w:rPr>
                <w:b/>
                <w:bCs/>
                <w:sz w:val="22"/>
                <w:lang w:val="en-US"/>
              </w:rPr>
              <w:fldChar w:fldCharType="separate"/>
            </w:r>
            <w:r w:rsidR="00A87583">
              <w:rPr>
                <w:b/>
                <w:bCs/>
                <w:noProof/>
                <w:sz w:val="22"/>
                <w:lang w:val="en-US"/>
              </w:rPr>
              <w:t>8.891.000</w:t>
            </w:r>
            <w:r>
              <w:rPr>
                <w:b/>
                <w:bCs/>
                <w:sz w:val="22"/>
                <w:lang w:val="en-US"/>
              </w:rPr>
              <w:fldChar w:fldCharType="end"/>
            </w:r>
            <w:r w:rsidR="00A87583">
              <w:rPr>
                <w:b/>
                <w:bCs/>
                <w:sz w:val="22"/>
              </w:rPr>
              <w:t>,00</w:t>
            </w:r>
          </w:p>
        </w:tc>
        <w:tc>
          <w:tcPr>
            <w:tcW w:w="1418" w:type="dxa"/>
          </w:tcPr>
          <w:p w:rsidR="00A87583" w:rsidRPr="007C7AFD" w:rsidRDefault="007C7AFD">
            <w:pPr>
              <w:jc w:val="right"/>
              <w:rPr>
                <w:b/>
                <w:bCs/>
                <w:sz w:val="22"/>
                <w:lang w:val="en-US"/>
              </w:rPr>
            </w:pPr>
            <w:r>
              <w:rPr>
                <w:b/>
                <w:bCs/>
                <w:sz w:val="22"/>
                <w:lang w:val="en-US"/>
              </w:rPr>
              <w:t>8.739.000,00</w:t>
            </w:r>
          </w:p>
        </w:tc>
      </w:tr>
    </w:tbl>
    <w:p w:rsidR="006F00C0" w:rsidRDefault="006D3398">
      <w:pPr>
        <w:rPr>
          <w:sz w:val="28"/>
        </w:rPr>
      </w:pPr>
      <w:r>
        <w:rPr>
          <w:sz w:val="28"/>
        </w:rPr>
        <w:t>ΠΑΡΑΤΗΡΗΣΕΙΣ :</w:t>
      </w:r>
    </w:p>
    <w:p w:rsidR="00842409" w:rsidRPr="00842409" w:rsidRDefault="006D3398" w:rsidP="00842409">
      <w:pPr>
        <w:rPr>
          <w:sz w:val="28"/>
        </w:rPr>
      </w:pPr>
      <w:r>
        <w:rPr>
          <w:sz w:val="28"/>
        </w:rPr>
        <w:t>ΕΠΙΧ. ΠΑΓΙΩΝ ΕΠΕΝΔΥΣΕΩΝ: Το ποσό των επιχορηγήσεων παγίων επενδύσεων σε έργα ύδρευσης</w:t>
      </w:r>
      <w:r w:rsidR="00696B53">
        <w:rPr>
          <w:sz w:val="28"/>
        </w:rPr>
        <w:t xml:space="preserve">, </w:t>
      </w:r>
      <w:r>
        <w:rPr>
          <w:sz w:val="28"/>
        </w:rPr>
        <w:t>αποχέτευσης</w:t>
      </w:r>
      <w:r w:rsidR="00696B53">
        <w:rPr>
          <w:sz w:val="28"/>
        </w:rPr>
        <w:t xml:space="preserve"> κ.λ.π.</w:t>
      </w:r>
      <w:r>
        <w:rPr>
          <w:sz w:val="28"/>
        </w:rPr>
        <w:t xml:space="preserve"> είναι ανάλογο</w:t>
      </w:r>
      <w:r w:rsidR="00696B53">
        <w:rPr>
          <w:sz w:val="28"/>
        </w:rPr>
        <w:t xml:space="preserve"> των δαπανών εκτέλεσης τους</w:t>
      </w:r>
      <w:r>
        <w:rPr>
          <w:sz w:val="28"/>
        </w:rPr>
        <w:t xml:space="preserve">: </w:t>
      </w:r>
    </w:p>
    <w:p w:rsidR="006D6FBD" w:rsidRPr="00842409" w:rsidRDefault="006D6FBD" w:rsidP="006D6FBD">
      <w:pPr>
        <w:pStyle w:val="20"/>
        <w:rPr>
          <w:b/>
        </w:rPr>
      </w:pPr>
      <w:r w:rsidRPr="00842409">
        <w:rPr>
          <w:b/>
        </w:rPr>
        <w:t>ΕΠΙΧΟΡΗΓΟΥΜΕΝΑ:</w:t>
      </w:r>
    </w:p>
    <w:p w:rsidR="006D6FBD" w:rsidRPr="00842409" w:rsidRDefault="006D6FBD" w:rsidP="006D6FBD">
      <w:pPr>
        <w:pStyle w:val="20"/>
        <w:rPr>
          <w:szCs w:val="28"/>
          <w:u w:val="single"/>
        </w:rPr>
      </w:pPr>
      <w:r>
        <w:rPr>
          <w:szCs w:val="28"/>
          <w:u w:val="single"/>
        </w:rPr>
        <w:t xml:space="preserve">Έργα Επιχορηγούμενα </w:t>
      </w:r>
      <w:r>
        <w:rPr>
          <w:szCs w:val="28"/>
          <w:u w:val="single"/>
          <w:lang w:val="en-US"/>
        </w:rPr>
        <w:t>:</w:t>
      </w:r>
    </w:p>
    <w:tbl>
      <w:tblPr>
        <w:tblW w:w="9662"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328"/>
        <w:gridCol w:w="4607"/>
        <w:gridCol w:w="1381"/>
        <w:gridCol w:w="2346"/>
      </w:tblGrid>
      <w:tr w:rsidR="006D6FBD" w:rsidTr="00404748">
        <w:trPr>
          <w:trHeight w:val="338"/>
        </w:trPr>
        <w:tc>
          <w:tcPr>
            <w:tcW w:w="1328" w:type="dxa"/>
            <w:vAlign w:val="center"/>
          </w:tcPr>
          <w:p w:rsidR="006D6FBD" w:rsidRDefault="006D6FBD" w:rsidP="002C17FC">
            <w:pPr>
              <w:pStyle w:val="20"/>
              <w:jc w:val="center"/>
              <w:rPr>
                <w:b/>
                <w:sz w:val="22"/>
                <w:szCs w:val="22"/>
              </w:rPr>
            </w:pPr>
            <w:r>
              <w:rPr>
                <w:b/>
                <w:sz w:val="22"/>
                <w:szCs w:val="22"/>
              </w:rPr>
              <w:t>ΚΩΔΙΚΟΣ</w:t>
            </w:r>
          </w:p>
        </w:tc>
        <w:tc>
          <w:tcPr>
            <w:tcW w:w="4607" w:type="dxa"/>
            <w:vAlign w:val="center"/>
          </w:tcPr>
          <w:p w:rsidR="006D6FBD" w:rsidRDefault="006D6FBD" w:rsidP="002C17FC">
            <w:pPr>
              <w:pStyle w:val="20"/>
              <w:jc w:val="center"/>
              <w:rPr>
                <w:b/>
                <w:sz w:val="22"/>
                <w:szCs w:val="22"/>
              </w:rPr>
            </w:pPr>
            <w:r>
              <w:rPr>
                <w:b/>
                <w:sz w:val="22"/>
                <w:szCs w:val="22"/>
              </w:rPr>
              <w:t>ΟΝΟΜΑΣΙΑ</w:t>
            </w:r>
          </w:p>
        </w:tc>
        <w:tc>
          <w:tcPr>
            <w:tcW w:w="1381" w:type="dxa"/>
            <w:vAlign w:val="center"/>
          </w:tcPr>
          <w:p w:rsidR="006D6FBD" w:rsidRDefault="006D6FBD" w:rsidP="002C17FC">
            <w:pPr>
              <w:pStyle w:val="20"/>
              <w:jc w:val="center"/>
              <w:rPr>
                <w:b/>
                <w:sz w:val="22"/>
                <w:szCs w:val="22"/>
              </w:rPr>
            </w:pPr>
            <w:r>
              <w:rPr>
                <w:b/>
                <w:sz w:val="22"/>
                <w:szCs w:val="22"/>
              </w:rPr>
              <w:t>ΔΑΠΑΝΗ</w:t>
            </w:r>
          </w:p>
          <w:p w:rsidR="006D6FBD" w:rsidRDefault="006D6FBD" w:rsidP="002C17FC">
            <w:pPr>
              <w:pStyle w:val="20"/>
              <w:jc w:val="center"/>
              <w:rPr>
                <w:b/>
                <w:sz w:val="22"/>
                <w:szCs w:val="22"/>
              </w:rPr>
            </w:pPr>
            <w:r>
              <w:rPr>
                <w:b/>
                <w:sz w:val="22"/>
                <w:szCs w:val="22"/>
              </w:rPr>
              <w:t>2015</w:t>
            </w:r>
          </w:p>
        </w:tc>
        <w:tc>
          <w:tcPr>
            <w:tcW w:w="2346" w:type="dxa"/>
            <w:vAlign w:val="center"/>
          </w:tcPr>
          <w:p w:rsidR="006D6FBD" w:rsidRDefault="006D6FBD" w:rsidP="002C17FC">
            <w:pPr>
              <w:pStyle w:val="20"/>
              <w:rPr>
                <w:b/>
                <w:sz w:val="22"/>
                <w:szCs w:val="22"/>
              </w:rPr>
            </w:pPr>
            <w:r>
              <w:rPr>
                <w:b/>
                <w:sz w:val="22"/>
                <w:szCs w:val="22"/>
              </w:rPr>
              <w:t>ΧΡΗΜΑΤΟΔΟΤΗΣΗ</w:t>
            </w:r>
          </w:p>
        </w:tc>
      </w:tr>
      <w:tr w:rsidR="006D6FBD" w:rsidTr="00D447A1">
        <w:trPr>
          <w:trHeight w:val="541"/>
        </w:trPr>
        <w:tc>
          <w:tcPr>
            <w:tcW w:w="1328" w:type="dxa"/>
            <w:vAlign w:val="center"/>
          </w:tcPr>
          <w:p w:rsidR="006D6FBD" w:rsidRPr="00842409" w:rsidRDefault="00BD6C14" w:rsidP="002C17FC">
            <w:pPr>
              <w:pStyle w:val="20"/>
              <w:jc w:val="center"/>
              <w:rPr>
                <w:sz w:val="18"/>
                <w:szCs w:val="18"/>
                <w:lang w:val="en-US"/>
              </w:rPr>
            </w:pPr>
            <w:r>
              <w:rPr>
                <w:sz w:val="18"/>
                <w:szCs w:val="18"/>
                <w:lang w:val="en-US"/>
              </w:rPr>
              <w:t>151301</w:t>
            </w:r>
          </w:p>
        </w:tc>
        <w:tc>
          <w:tcPr>
            <w:tcW w:w="4607" w:type="dxa"/>
            <w:vAlign w:val="center"/>
          </w:tcPr>
          <w:p w:rsidR="006D6FBD" w:rsidRPr="00842409" w:rsidRDefault="006D6FBD" w:rsidP="002765BF">
            <w:pPr>
              <w:pStyle w:val="20"/>
              <w:rPr>
                <w:sz w:val="18"/>
                <w:szCs w:val="18"/>
              </w:rPr>
            </w:pPr>
            <w:r w:rsidRPr="00842409">
              <w:rPr>
                <w:sz w:val="18"/>
                <w:szCs w:val="18"/>
              </w:rPr>
              <w:t>ΚΑΤΑΣΚΕΥΗ ΝΕΟΥ ΤΡΟΦΟΔΟΤΙΚΟΥ ΑΓΩΓΟΥ ΥΔΡΕΥΣΗΣ ΛΑΜΙΑΣ ΑΠΟ ΠΗΓΕΣ ΓΟΡΓΟΠΟΤΑΜΟΥ</w:t>
            </w:r>
          </w:p>
        </w:tc>
        <w:tc>
          <w:tcPr>
            <w:tcW w:w="1381" w:type="dxa"/>
            <w:vAlign w:val="center"/>
          </w:tcPr>
          <w:p w:rsidR="006D6FBD" w:rsidRPr="00842409" w:rsidRDefault="006D6FBD" w:rsidP="002C17FC">
            <w:pPr>
              <w:pStyle w:val="20"/>
              <w:jc w:val="center"/>
              <w:rPr>
                <w:sz w:val="18"/>
                <w:szCs w:val="18"/>
              </w:rPr>
            </w:pPr>
            <w:r w:rsidRPr="00842409">
              <w:rPr>
                <w:sz w:val="18"/>
                <w:szCs w:val="18"/>
              </w:rPr>
              <w:t>3.100.000,00</w:t>
            </w:r>
          </w:p>
        </w:tc>
        <w:tc>
          <w:tcPr>
            <w:tcW w:w="2346" w:type="dxa"/>
            <w:vAlign w:val="center"/>
          </w:tcPr>
          <w:p w:rsidR="006D6FBD" w:rsidRDefault="00D447A1" w:rsidP="00D447A1">
            <w:pPr>
              <w:pStyle w:val="20"/>
              <w:jc w:val="center"/>
              <w:rPr>
                <w:sz w:val="22"/>
                <w:szCs w:val="22"/>
              </w:rPr>
            </w:pPr>
            <w:r>
              <w:rPr>
                <w:sz w:val="22"/>
                <w:szCs w:val="22"/>
              </w:rPr>
              <w:t>ΕΠΠΕΡΑΑ μέσω ΠΕΡΙΦ. ΣΤ. ΕΛ.</w:t>
            </w:r>
          </w:p>
        </w:tc>
      </w:tr>
      <w:tr w:rsidR="006D6FBD" w:rsidTr="00D447A1">
        <w:trPr>
          <w:trHeight w:val="551"/>
        </w:trPr>
        <w:tc>
          <w:tcPr>
            <w:tcW w:w="1328" w:type="dxa"/>
            <w:vAlign w:val="center"/>
          </w:tcPr>
          <w:p w:rsidR="006D6FBD" w:rsidRPr="00842409" w:rsidRDefault="00BD6C14" w:rsidP="002C17FC">
            <w:pPr>
              <w:pStyle w:val="20"/>
              <w:jc w:val="center"/>
              <w:rPr>
                <w:sz w:val="18"/>
                <w:szCs w:val="18"/>
                <w:lang w:val="en-US"/>
              </w:rPr>
            </w:pPr>
            <w:r>
              <w:rPr>
                <w:sz w:val="18"/>
                <w:szCs w:val="18"/>
                <w:lang w:val="en-US"/>
              </w:rPr>
              <w:t>151204</w:t>
            </w:r>
          </w:p>
        </w:tc>
        <w:tc>
          <w:tcPr>
            <w:tcW w:w="4607" w:type="dxa"/>
            <w:vAlign w:val="center"/>
          </w:tcPr>
          <w:p w:rsidR="006D6FBD" w:rsidRPr="00842409" w:rsidRDefault="006D6FBD" w:rsidP="002765BF">
            <w:pPr>
              <w:pStyle w:val="20"/>
              <w:rPr>
                <w:sz w:val="18"/>
                <w:szCs w:val="18"/>
                <w:lang w:val="en-US"/>
              </w:rPr>
            </w:pPr>
            <w:r w:rsidRPr="00842409">
              <w:rPr>
                <w:sz w:val="18"/>
                <w:szCs w:val="18"/>
              </w:rPr>
              <w:t>ΚΑΤΑΣΚΕΥΗ ΔΙΚΤΥΩΝ ΑΠΟΧΕΤΕΥΣΗΣ ΛΕΙΑΝΟΚΛΑΔΙΟΥ</w:t>
            </w:r>
          </w:p>
        </w:tc>
        <w:tc>
          <w:tcPr>
            <w:tcW w:w="1381" w:type="dxa"/>
            <w:vAlign w:val="center"/>
          </w:tcPr>
          <w:p w:rsidR="006D6FBD" w:rsidRPr="00842409" w:rsidRDefault="006D6FBD" w:rsidP="002C17FC">
            <w:pPr>
              <w:pStyle w:val="20"/>
              <w:jc w:val="center"/>
              <w:rPr>
                <w:sz w:val="18"/>
                <w:szCs w:val="18"/>
              </w:rPr>
            </w:pPr>
            <w:r w:rsidRPr="00842409">
              <w:rPr>
                <w:sz w:val="18"/>
                <w:szCs w:val="18"/>
              </w:rPr>
              <w:t>16.000,00</w:t>
            </w:r>
          </w:p>
        </w:tc>
        <w:tc>
          <w:tcPr>
            <w:tcW w:w="2346" w:type="dxa"/>
            <w:vAlign w:val="center"/>
          </w:tcPr>
          <w:p w:rsidR="006D6FBD" w:rsidRDefault="00D447A1" w:rsidP="00D447A1">
            <w:pPr>
              <w:pStyle w:val="20"/>
              <w:jc w:val="center"/>
              <w:rPr>
                <w:sz w:val="22"/>
                <w:szCs w:val="22"/>
              </w:rPr>
            </w:pPr>
            <w:r>
              <w:rPr>
                <w:sz w:val="22"/>
                <w:szCs w:val="22"/>
              </w:rPr>
              <w:t>ΕΠΠΕΡΑΑ</w:t>
            </w:r>
          </w:p>
        </w:tc>
      </w:tr>
      <w:tr w:rsidR="006D6FBD" w:rsidTr="00D447A1">
        <w:trPr>
          <w:trHeight w:val="273"/>
        </w:trPr>
        <w:tc>
          <w:tcPr>
            <w:tcW w:w="1328" w:type="dxa"/>
            <w:vAlign w:val="center"/>
          </w:tcPr>
          <w:p w:rsidR="006D6FBD" w:rsidRPr="00842409" w:rsidRDefault="00BD6C14" w:rsidP="002C17FC">
            <w:pPr>
              <w:pStyle w:val="20"/>
              <w:jc w:val="center"/>
              <w:rPr>
                <w:sz w:val="18"/>
                <w:szCs w:val="18"/>
                <w:lang w:val="en-US"/>
              </w:rPr>
            </w:pPr>
            <w:r>
              <w:rPr>
                <w:sz w:val="18"/>
                <w:szCs w:val="18"/>
                <w:lang w:val="en-US"/>
              </w:rPr>
              <w:t>151203</w:t>
            </w:r>
          </w:p>
        </w:tc>
        <w:tc>
          <w:tcPr>
            <w:tcW w:w="4607" w:type="dxa"/>
            <w:vAlign w:val="center"/>
          </w:tcPr>
          <w:p w:rsidR="006D6FBD" w:rsidRPr="00842409" w:rsidRDefault="006D6FBD" w:rsidP="002765BF">
            <w:pPr>
              <w:pStyle w:val="20"/>
              <w:rPr>
                <w:sz w:val="18"/>
                <w:szCs w:val="18"/>
              </w:rPr>
            </w:pPr>
            <w:r w:rsidRPr="00842409">
              <w:rPr>
                <w:sz w:val="18"/>
                <w:szCs w:val="18"/>
              </w:rPr>
              <w:t>ΚΑΤΑΣΚΕΥΗ ΔΙΚΤΥΩΝ ΑΠΟΧΕΤΕΥΣΗΣ ΥΠΑΤΗΣ</w:t>
            </w:r>
          </w:p>
        </w:tc>
        <w:tc>
          <w:tcPr>
            <w:tcW w:w="1381" w:type="dxa"/>
            <w:vAlign w:val="center"/>
          </w:tcPr>
          <w:p w:rsidR="006D6FBD" w:rsidRPr="00842409" w:rsidRDefault="006D6FBD" w:rsidP="002C17FC">
            <w:pPr>
              <w:pStyle w:val="20"/>
              <w:jc w:val="center"/>
              <w:rPr>
                <w:sz w:val="18"/>
                <w:szCs w:val="18"/>
              </w:rPr>
            </w:pPr>
            <w:r w:rsidRPr="00842409">
              <w:rPr>
                <w:sz w:val="18"/>
                <w:szCs w:val="18"/>
              </w:rPr>
              <w:t>560.000,00</w:t>
            </w:r>
          </w:p>
        </w:tc>
        <w:tc>
          <w:tcPr>
            <w:tcW w:w="2346" w:type="dxa"/>
            <w:vAlign w:val="center"/>
          </w:tcPr>
          <w:p w:rsidR="006D6FBD" w:rsidRPr="00456B48" w:rsidRDefault="00D447A1" w:rsidP="00D447A1">
            <w:pPr>
              <w:pStyle w:val="20"/>
              <w:jc w:val="center"/>
              <w:rPr>
                <w:sz w:val="22"/>
                <w:szCs w:val="22"/>
              </w:rPr>
            </w:pPr>
            <w:r>
              <w:rPr>
                <w:sz w:val="22"/>
                <w:szCs w:val="22"/>
              </w:rPr>
              <w:t>ΕΠΠΕΡΑΑ</w:t>
            </w:r>
          </w:p>
        </w:tc>
      </w:tr>
      <w:tr w:rsidR="006D6FBD" w:rsidTr="00D447A1">
        <w:trPr>
          <w:trHeight w:val="560"/>
        </w:trPr>
        <w:tc>
          <w:tcPr>
            <w:tcW w:w="1328" w:type="dxa"/>
            <w:vAlign w:val="center"/>
          </w:tcPr>
          <w:p w:rsidR="006D6FBD" w:rsidRPr="00BD6C14" w:rsidRDefault="00BD6C14" w:rsidP="002C17FC">
            <w:pPr>
              <w:pStyle w:val="20"/>
              <w:jc w:val="center"/>
              <w:rPr>
                <w:sz w:val="18"/>
                <w:szCs w:val="18"/>
                <w:lang w:val="en-US"/>
              </w:rPr>
            </w:pPr>
            <w:r>
              <w:rPr>
                <w:sz w:val="18"/>
                <w:szCs w:val="18"/>
                <w:lang w:val="en-US"/>
              </w:rPr>
              <w:t>151205</w:t>
            </w:r>
          </w:p>
        </w:tc>
        <w:tc>
          <w:tcPr>
            <w:tcW w:w="4607" w:type="dxa"/>
            <w:vAlign w:val="center"/>
          </w:tcPr>
          <w:p w:rsidR="006D6FBD" w:rsidRPr="00842409" w:rsidRDefault="006D6FBD" w:rsidP="002765BF">
            <w:pPr>
              <w:pStyle w:val="20"/>
              <w:rPr>
                <w:sz w:val="18"/>
                <w:szCs w:val="18"/>
              </w:rPr>
            </w:pPr>
            <w:r w:rsidRPr="00842409">
              <w:rPr>
                <w:sz w:val="18"/>
                <w:szCs w:val="18"/>
              </w:rPr>
              <w:t>ΕΓΚΑΤΑΣΤΑΣΗ ΕΠΕΞΕΡΓΑΣΙΑΣ ΛΥΜΑΤΩΝ ΛΙΑΝΟΚΛΑΔΙΟΥ &amp; ΥΠΑΤΗΣ</w:t>
            </w:r>
          </w:p>
        </w:tc>
        <w:tc>
          <w:tcPr>
            <w:tcW w:w="1381" w:type="dxa"/>
            <w:vAlign w:val="center"/>
          </w:tcPr>
          <w:p w:rsidR="006D6FBD" w:rsidRPr="00842409" w:rsidRDefault="006D6FBD" w:rsidP="002C17FC">
            <w:pPr>
              <w:pStyle w:val="20"/>
              <w:jc w:val="center"/>
              <w:rPr>
                <w:sz w:val="18"/>
                <w:szCs w:val="18"/>
              </w:rPr>
            </w:pPr>
            <w:r w:rsidRPr="00842409">
              <w:rPr>
                <w:sz w:val="18"/>
                <w:szCs w:val="18"/>
              </w:rPr>
              <w:t>1.600.000,00</w:t>
            </w:r>
          </w:p>
        </w:tc>
        <w:tc>
          <w:tcPr>
            <w:tcW w:w="2346" w:type="dxa"/>
            <w:vAlign w:val="center"/>
          </w:tcPr>
          <w:p w:rsidR="006D6FBD" w:rsidRDefault="00D447A1" w:rsidP="00D447A1">
            <w:pPr>
              <w:pStyle w:val="20"/>
              <w:jc w:val="center"/>
              <w:rPr>
                <w:sz w:val="22"/>
                <w:szCs w:val="22"/>
              </w:rPr>
            </w:pPr>
            <w:r>
              <w:rPr>
                <w:sz w:val="22"/>
                <w:szCs w:val="22"/>
              </w:rPr>
              <w:t>ΕΠΠΕΡΑΑ</w:t>
            </w:r>
          </w:p>
        </w:tc>
      </w:tr>
      <w:tr w:rsidR="006D6FBD" w:rsidTr="00D447A1">
        <w:trPr>
          <w:trHeight w:val="696"/>
        </w:trPr>
        <w:tc>
          <w:tcPr>
            <w:tcW w:w="1328" w:type="dxa"/>
            <w:tcBorders>
              <w:bottom w:val="dotted" w:sz="4" w:space="0" w:color="auto"/>
            </w:tcBorders>
            <w:vAlign w:val="center"/>
          </w:tcPr>
          <w:p w:rsidR="006D6FBD" w:rsidRPr="00BD6C14" w:rsidRDefault="00BD6C14" w:rsidP="002C17FC">
            <w:pPr>
              <w:pStyle w:val="20"/>
              <w:jc w:val="center"/>
              <w:rPr>
                <w:sz w:val="18"/>
                <w:szCs w:val="18"/>
                <w:lang w:val="en-US"/>
              </w:rPr>
            </w:pPr>
            <w:r>
              <w:rPr>
                <w:sz w:val="18"/>
                <w:szCs w:val="18"/>
                <w:lang w:val="en-US"/>
              </w:rPr>
              <w:t>151201</w:t>
            </w:r>
          </w:p>
        </w:tc>
        <w:tc>
          <w:tcPr>
            <w:tcW w:w="4607" w:type="dxa"/>
            <w:tcBorders>
              <w:bottom w:val="dotted" w:sz="4" w:space="0" w:color="auto"/>
            </w:tcBorders>
            <w:vAlign w:val="center"/>
          </w:tcPr>
          <w:p w:rsidR="006D6FBD" w:rsidRPr="00842409" w:rsidRDefault="006D6FBD" w:rsidP="002765BF">
            <w:pPr>
              <w:pStyle w:val="20"/>
              <w:rPr>
                <w:sz w:val="18"/>
                <w:szCs w:val="18"/>
              </w:rPr>
            </w:pPr>
            <w:r w:rsidRPr="00842409">
              <w:rPr>
                <w:sz w:val="18"/>
                <w:szCs w:val="18"/>
              </w:rPr>
              <w:t>ΚΑΤΑΣΚΕΥΗ ΔΙΚΤΥΩΝ ΑΠΟΧΕΤΕΥΣΗΣ ΜΟΣΧΟΧΩΡΙΟΥ - ΚΟΜΜΑΤΟΣ &amp; ΑΓΩΓΟΥ ΜΕΤΑΦΟΡΑΣ</w:t>
            </w:r>
          </w:p>
          <w:p w:rsidR="006D6FBD" w:rsidRPr="00842409" w:rsidRDefault="006D6FBD" w:rsidP="002765BF">
            <w:pPr>
              <w:pStyle w:val="20"/>
              <w:rPr>
                <w:sz w:val="18"/>
                <w:szCs w:val="18"/>
              </w:rPr>
            </w:pPr>
          </w:p>
        </w:tc>
        <w:tc>
          <w:tcPr>
            <w:tcW w:w="1381" w:type="dxa"/>
            <w:tcBorders>
              <w:bottom w:val="dotted" w:sz="4" w:space="0" w:color="auto"/>
            </w:tcBorders>
            <w:vAlign w:val="center"/>
          </w:tcPr>
          <w:p w:rsidR="006D6FBD" w:rsidRPr="00842409" w:rsidRDefault="006D6FBD" w:rsidP="002C17FC">
            <w:pPr>
              <w:pStyle w:val="20"/>
              <w:jc w:val="center"/>
              <w:rPr>
                <w:sz w:val="18"/>
                <w:szCs w:val="18"/>
              </w:rPr>
            </w:pPr>
            <w:r w:rsidRPr="00842409">
              <w:rPr>
                <w:sz w:val="18"/>
                <w:szCs w:val="18"/>
              </w:rPr>
              <w:t>380.000,00</w:t>
            </w:r>
          </w:p>
        </w:tc>
        <w:tc>
          <w:tcPr>
            <w:tcW w:w="2346" w:type="dxa"/>
            <w:tcBorders>
              <w:bottom w:val="dotted" w:sz="4" w:space="0" w:color="auto"/>
            </w:tcBorders>
            <w:vAlign w:val="center"/>
          </w:tcPr>
          <w:p w:rsidR="006D6FBD" w:rsidRDefault="00D447A1" w:rsidP="00D447A1">
            <w:pPr>
              <w:pStyle w:val="20"/>
              <w:jc w:val="center"/>
              <w:rPr>
                <w:sz w:val="22"/>
                <w:szCs w:val="22"/>
              </w:rPr>
            </w:pPr>
            <w:r>
              <w:rPr>
                <w:sz w:val="22"/>
                <w:szCs w:val="22"/>
              </w:rPr>
              <w:t>Ε.Π ΘΕΣΣΑΛΙΑΣ –ΣΤ. ΕΛΛΑΔΑΣ. - ΗΠΕΙΡΟΥ</w:t>
            </w:r>
          </w:p>
        </w:tc>
      </w:tr>
      <w:tr w:rsidR="006D6FBD" w:rsidTr="00D447A1">
        <w:trPr>
          <w:trHeight w:val="798"/>
        </w:trPr>
        <w:tc>
          <w:tcPr>
            <w:tcW w:w="1328" w:type="dxa"/>
            <w:tcBorders>
              <w:bottom w:val="dotted" w:sz="4" w:space="0" w:color="auto"/>
            </w:tcBorders>
            <w:vAlign w:val="center"/>
          </w:tcPr>
          <w:p w:rsidR="006D6FBD" w:rsidRPr="006277CD" w:rsidRDefault="006277CD" w:rsidP="002C17FC">
            <w:pPr>
              <w:pStyle w:val="20"/>
              <w:jc w:val="center"/>
              <w:rPr>
                <w:sz w:val="18"/>
                <w:szCs w:val="18"/>
                <w:lang w:val="en-US"/>
              </w:rPr>
            </w:pPr>
            <w:r>
              <w:rPr>
                <w:sz w:val="18"/>
                <w:szCs w:val="18"/>
                <w:lang w:val="en-US"/>
              </w:rPr>
              <w:t>154301</w:t>
            </w:r>
          </w:p>
        </w:tc>
        <w:tc>
          <w:tcPr>
            <w:tcW w:w="4607" w:type="dxa"/>
            <w:tcBorders>
              <w:bottom w:val="dotted" w:sz="4" w:space="0" w:color="auto"/>
            </w:tcBorders>
            <w:vAlign w:val="center"/>
          </w:tcPr>
          <w:p w:rsidR="006D6FBD" w:rsidRPr="00842409" w:rsidRDefault="006D6FBD" w:rsidP="002765BF">
            <w:pPr>
              <w:pStyle w:val="20"/>
              <w:rPr>
                <w:sz w:val="18"/>
                <w:szCs w:val="18"/>
              </w:rPr>
            </w:pPr>
            <w:r w:rsidRPr="00842409">
              <w:rPr>
                <w:sz w:val="18"/>
                <w:szCs w:val="18"/>
              </w:rPr>
              <w:t>ΠΡΟΜΗΘΕΙΑ-ΕΓΚΑΤΑΣΤΑΣΗ ΣΥΣΤΗΜΑΤΟΣ ΤΗΛΕΧΕΙΡΙΣΜΟΥ ΓΙΑ ΤΗ ΒΕΛΤΙΣΤΟΠΟΙΗΣΗ ΤΗΣ ΔΙΑΧΕΙΡΙΣΗΣ ΤΟΥ ΠΟΣΙΜΟΥ ΝΕΡΟΥ ΤΗΣ ΔΕΥΑ ΛΑΜΙΑΣ</w:t>
            </w:r>
          </w:p>
        </w:tc>
        <w:tc>
          <w:tcPr>
            <w:tcW w:w="1381" w:type="dxa"/>
            <w:tcBorders>
              <w:bottom w:val="dotted" w:sz="4" w:space="0" w:color="auto"/>
            </w:tcBorders>
            <w:vAlign w:val="center"/>
          </w:tcPr>
          <w:p w:rsidR="006D6FBD" w:rsidRPr="00842409" w:rsidRDefault="006D6FBD" w:rsidP="002C17FC">
            <w:pPr>
              <w:pStyle w:val="20"/>
              <w:jc w:val="center"/>
              <w:rPr>
                <w:sz w:val="18"/>
                <w:szCs w:val="18"/>
              </w:rPr>
            </w:pPr>
            <w:r w:rsidRPr="00842409">
              <w:rPr>
                <w:sz w:val="18"/>
                <w:szCs w:val="18"/>
              </w:rPr>
              <w:t>110.000,00</w:t>
            </w:r>
          </w:p>
        </w:tc>
        <w:tc>
          <w:tcPr>
            <w:tcW w:w="2346" w:type="dxa"/>
            <w:tcBorders>
              <w:bottom w:val="dotted" w:sz="4" w:space="0" w:color="auto"/>
            </w:tcBorders>
            <w:vAlign w:val="center"/>
          </w:tcPr>
          <w:p w:rsidR="006D6FBD" w:rsidRDefault="00D447A1" w:rsidP="00D447A1">
            <w:pPr>
              <w:pStyle w:val="20"/>
              <w:jc w:val="center"/>
              <w:rPr>
                <w:sz w:val="22"/>
                <w:szCs w:val="22"/>
              </w:rPr>
            </w:pPr>
            <w:r>
              <w:rPr>
                <w:sz w:val="22"/>
                <w:szCs w:val="22"/>
              </w:rPr>
              <w:t>ΕΠΠΕΡΑΑ</w:t>
            </w:r>
          </w:p>
        </w:tc>
      </w:tr>
      <w:tr w:rsidR="006D6FBD" w:rsidTr="00D447A1">
        <w:trPr>
          <w:trHeight w:val="169"/>
        </w:trPr>
        <w:tc>
          <w:tcPr>
            <w:tcW w:w="1328" w:type="dxa"/>
            <w:tcBorders>
              <w:bottom w:val="dotted" w:sz="4" w:space="0" w:color="auto"/>
            </w:tcBorders>
            <w:vAlign w:val="center"/>
          </w:tcPr>
          <w:p w:rsidR="006D6FBD" w:rsidRPr="00780B46" w:rsidRDefault="00780B46" w:rsidP="002C17FC">
            <w:pPr>
              <w:pStyle w:val="20"/>
              <w:jc w:val="center"/>
              <w:rPr>
                <w:sz w:val="18"/>
                <w:szCs w:val="18"/>
                <w:lang w:val="en-US"/>
              </w:rPr>
            </w:pPr>
            <w:r>
              <w:rPr>
                <w:sz w:val="18"/>
                <w:szCs w:val="18"/>
                <w:lang w:val="en-US"/>
              </w:rPr>
              <w:t>150300</w:t>
            </w:r>
          </w:p>
        </w:tc>
        <w:tc>
          <w:tcPr>
            <w:tcW w:w="4607" w:type="dxa"/>
            <w:tcBorders>
              <w:bottom w:val="dotted" w:sz="4" w:space="0" w:color="auto"/>
            </w:tcBorders>
            <w:vAlign w:val="center"/>
          </w:tcPr>
          <w:p w:rsidR="006D6FBD" w:rsidRPr="00842409" w:rsidRDefault="006D6FBD" w:rsidP="002765BF">
            <w:pPr>
              <w:pStyle w:val="20"/>
              <w:rPr>
                <w:sz w:val="18"/>
                <w:szCs w:val="18"/>
              </w:rPr>
            </w:pPr>
            <w:r w:rsidRPr="00842409">
              <w:rPr>
                <w:sz w:val="18"/>
                <w:szCs w:val="18"/>
              </w:rPr>
              <w:t>ΕΠΕΚΤΑΣΗ ΒΙΟΛΟΓΙΚΟΥ ΚΑΘΑΡΙΣΜΟΥ ΛΑΜΙΑΣ</w:t>
            </w:r>
          </w:p>
        </w:tc>
        <w:tc>
          <w:tcPr>
            <w:tcW w:w="1381" w:type="dxa"/>
            <w:tcBorders>
              <w:bottom w:val="dotted" w:sz="4" w:space="0" w:color="auto"/>
            </w:tcBorders>
            <w:vAlign w:val="center"/>
          </w:tcPr>
          <w:p w:rsidR="006D6FBD" w:rsidRPr="00842409" w:rsidRDefault="006D6FBD" w:rsidP="002C17FC">
            <w:pPr>
              <w:pStyle w:val="20"/>
              <w:jc w:val="center"/>
              <w:rPr>
                <w:sz w:val="18"/>
                <w:szCs w:val="18"/>
              </w:rPr>
            </w:pPr>
            <w:r w:rsidRPr="00842409">
              <w:rPr>
                <w:sz w:val="18"/>
                <w:szCs w:val="18"/>
              </w:rPr>
              <w:t>7.000,00</w:t>
            </w:r>
          </w:p>
        </w:tc>
        <w:tc>
          <w:tcPr>
            <w:tcW w:w="2346" w:type="dxa"/>
            <w:tcBorders>
              <w:bottom w:val="dotted" w:sz="4" w:space="0" w:color="auto"/>
            </w:tcBorders>
            <w:vAlign w:val="center"/>
          </w:tcPr>
          <w:p w:rsidR="006D6FBD" w:rsidRDefault="00D447A1" w:rsidP="00D447A1">
            <w:pPr>
              <w:pStyle w:val="20"/>
              <w:jc w:val="center"/>
              <w:rPr>
                <w:sz w:val="22"/>
                <w:szCs w:val="22"/>
              </w:rPr>
            </w:pPr>
            <w:r>
              <w:rPr>
                <w:sz w:val="22"/>
                <w:szCs w:val="22"/>
              </w:rPr>
              <w:t>ΕΠΠΕΡΑΑ</w:t>
            </w:r>
          </w:p>
        </w:tc>
      </w:tr>
      <w:tr w:rsidR="006D6FBD" w:rsidTr="00D447A1">
        <w:trPr>
          <w:trHeight w:val="402"/>
        </w:trPr>
        <w:tc>
          <w:tcPr>
            <w:tcW w:w="1328" w:type="dxa"/>
            <w:tcBorders>
              <w:bottom w:val="dotted" w:sz="4" w:space="0" w:color="auto"/>
            </w:tcBorders>
            <w:vAlign w:val="center"/>
          </w:tcPr>
          <w:p w:rsidR="006D6FBD" w:rsidRPr="00780B46" w:rsidRDefault="00780B46" w:rsidP="002C17FC">
            <w:pPr>
              <w:pStyle w:val="20"/>
              <w:jc w:val="center"/>
              <w:rPr>
                <w:sz w:val="18"/>
                <w:szCs w:val="18"/>
                <w:lang w:val="en-US"/>
              </w:rPr>
            </w:pPr>
            <w:r>
              <w:rPr>
                <w:sz w:val="18"/>
                <w:szCs w:val="18"/>
                <w:lang w:val="en-US"/>
              </w:rPr>
              <w:t>150301</w:t>
            </w:r>
          </w:p>
        </w:tc>
        <w:tc>
          <w:tcPr>
            <w:tcW w:w="4607" w:type="dxa"/>
            <w:tcBorders>
              <w:bottom w:val="dotted" w:sz="4" w:space="0" w:color="auto"/>
            </w:tcBorders>
            <w:vAlign w:val="center"/>
          </w:tcPr>
          <w:p w:rsidR="006D6FBD" w:rsidRPr="00842409" w:rsidRDefault="006D6FBD" w:rsidP="002765BF">
            <w:pPr>
              <w:pStyle w:val="20"/>
              <w:rPr>
                <w:sz w:val="18"/>
                <w:szCs w:val="18"/>
              </w:rPr>
            </w:pPr>
            <w:r w:rsidRPr="00842409">
              <w:rPr>
                <w:sz w:val="18"/>
                <w:szCs w:val="18"/>
              </w:rPr>
              <w:t>Ε ΠΕΚΤΑΣΗ ΒΙΟΛΟΓΙΚΟΥ ΚΑΘΑΡΙΣΜΟΥ ΛΑΜΙΑΣ (1ο ΣΤΑΔΙΟ)</w:t>
            </w:r>
          </w:p>
        </w:tc>
        <w:tc>
          <w:tcPr>
            <w:tcW w:w="1381" w:type="dxa"/>
            <w:tcBorders>
              <w:bottom w:val="dotted" w:sz="4" w:space="0" w:color="auto"/>
            </w:tcBorders>
            <w:vAlign w:val="center"/>
          </w:tcPr>
          <w:p w:rsidR="006D6FBD" w:rsidRPr="00842409" w:rsidRDefault="006D6FBD" w:rsidP="002C17FC">
            <w:pPr>
              <w:pStyle w:val="20"/>
              <w:jc w:val="center"/>
              <w:rPr>
                <w:sz w:val="18"/>
                <w:szCs w:val="18"/>
              </w:rPr>
            </w:pPr>
            <w:r w:rsidRPr="00842409">
              <w:rPr>
                <w:sz w:val="18"/>
                <w:szCs w:val="18"/>
              </w:rPr>
              <w:t>4.000,00</w:t>
            </w:r>
          </w:p>
        </w:tc>
        <w:tc>
          <w:tcPr>
            <w:tcW w:w="2346" w:type="dxa"/>
            <w:tcBorders>
              <w:bottom w:val="dotted" w:sz="4" w:space="0" w:color="auto"/>
            </w:tcBorders>
            <w:vAlign w:val="center"/>
          </w:tcPr>
          <w:p w:rsidR="006D6FBD" w:rsidRDefault="00D447A1" w:rsidP="00D447A1">
            <w:pPr>
              <w:pStyle w:val="20"/>
              <w:jc w:val="center"/>
              <w:rPr>
                <w:sz w:val="22"/>
                <w:szCs w:val="22"/>
              </w:rPr>
            </w:pPr>
            <w:r>
              <w:rPr>
                <w:sz w:val="22"/>
                <w:szCs w:val="22"/>
              </w:rPr>
              <w:t>Ε.Π ΘΕΣΣΑΛΙΑΣ –ΣΤ. ΕΛΛΑΔΑΣ. - ΗΠΕΙΡΟΥ</w:t>
            </w:r>
          </w:p>
        </w:tc>
      </w:tr>
      <w:tr w:rsidR="006D6FBD" w:rsidTr="00D447A1">
        <w:trPr>
          <w:trHeight w:val="382"/>
        </w:trPr>
        <w:tc>
          <w:tcPr>
            <w:tcW w:w="1328" w:type="dxa"/>
            <w:tcBorders>
              <w:bottom w:val="dotted" w:sz="4" w:space="0" w:color="auto"/>
            </w:tcBorders>
            <w:vAlign w:val="center"/>
          </w:tcPr>
          <w:p w:rsidR="006D6FBD" w:rsidRPr="00780B46" w:rsidRDefault="00780B46" w:rsidP="002C17FC">
            <w:pPr>
              <w:pStyle w:val="20"/>
              <w:jc w:val="center"/>
              <w:rPr>
                <w:sz w:val="18"/>
                <w:szCs w:val="18"/>
                <w:lang w:val="en-US"/>
              </w:rPr>
            </w:pPr>
            <w:r>
              <w:rPr>
                <w:sz w:val="18"/>
                <w:szCs w:val="18"/>
                <w:lang w:val="en-US"/>
              </w:rPr>
              <w:t>150102</w:t>
            </w:r>
          </w:p>
        </w:tc>
        <w:tc>
          <w:tcPr>
            <w:tcW w:w="4607" w:type="dxa"/>
            <w:tcBorders>
              <w:bottom w:val="dotted" w:sz="4" w:space="0" w:color="auto"/>
            </w:tcBorders>
            <w:vAlign w:val="center"/>
          </w:tcPr>
          <w:p w:rsidR="006D6FBD" w:rsidRPr="00842409" w:rsidRDefault="006D6FBD" w:rsidP="002765BF">
            <w:pPr>
              <w:pStyle w:val="20"/>
              <w:rPr>
                <w:sz w:val="18"/>
                <w:szCs w:val="18"/>
              </w:rPr>
            </w:pPr>
            <w:r w:rsidRPr="00842409">
              <w:rPr>
                <w:sz w:val="18"/>
                <w:szCs w:val="18"/>
              </w:rPr>
              <w:t>ΟΛΟΚΛΗΡΩΣΗ ΒΙΟΚΛΙΜΑΤΙΚΟΥ ΚΤΙΡΙΟΥ Δ.Ε.Υ.Α.Λ.</w:t>
            </w:r>
          </w:p>
        </w:tc>
        <w:tc>
          <w:tcPr>
            <w:tcW w:w="1381" w:type="dxa"/>
            <w:tcBorders>
              <w:bottom w:val="dotted" w:sz="4" w:space="0" w:color="auto"/>
            </w:tcBorders>
            <w:vAlign w:val="center"/>
          </w:tcPr>
          <w:p w:rsidR="006D6FBD" w:rsidRPr="00842409" w:rsidRDefault="006D6FBD" w:rsidP="002C17FC">
            <w:pPr>
              <w:pStyle w:val="20"/>
              <w:jc w:val="center"/>
              <w:rPr>
                <w:sz w:val="18"/>
                <w:szCs w:val="18"/>
              </w:rPr>
            </w:pPr>
            <w:r w:rsidRPr="00842409">
              <w:rPr>
                <w:sz w:val="18"/>
                <w:szCs w:val="18"/>
              </w:rPr>
              <w:t>1.400.000,00</w:t>
            </w:r>
          </w:p>
        </w:tc>
        <w:tc>
          <w:tcPr>
            <w:tcW w:w="2346" w:type="dxa"/>
            <w:tcBorders>
              <w:bottom w:val="dotted" w:sz="4" w:space="0" w:color="auto"/>
            </w:tcBorders>
            <w:vAlign w:val="center"/>
          </w:tcPr>
          <w:p w:rsidR="006D6FBD" w:rsidRDefault="00D447A1" w:rsidP="00D447A1">
            <w:pPr>
              <w:pStyle w:val="20"/>
              <w:jc w:val="center"/>
              <w:rPr>
                <w:sz w:val="22"/>
                <w:szCs w:val="22"/>
              </w:rPr>
            </w:pPr>
            <w:r>
              <w:rPr>
                <w:sz w:val="22"/>
                <w:szCs w:val="22"/>
              </w:rPr>
              <w:t>ΕΠΠΕΡΑΑ</w:t>
            </w:r>
          </w:p>
        </w:tc>
      </w:tr>
      <w:tr w:rsidR="006D6FBD" w:rsidTr="00D447A1">
        <w:trPr>
          <w:trHeight w:val="658"/>
        </w:trPr>
        <w:tc>
          <w:tcPr>
            <w:tcW w:w="1328" w:type="dxa"/>
            <w:vAlign w:val="center"/>
          </w:tcPr>
          <w:p w:rsidR="006D6FBD" w:rsidRPr="00780B46" w:rsidRDefault="00780B46" w:rsidP="002C17FC">
            <w:pPr>
              <w:pStyle w:val="20"/>
              <w:jc w:val="center"/>
              <w:rPr>
                <w:sz w:val="18"/>
                <w:szCs w:val="18"/>
                <w:lang w:val="en-US"/>
              </w:rPr>
            </w:pPr>
            <w:r>
              <w:rPr>
                <w:sz w:val="18"/>
                <w:szCs w:val="18"/>
                <w:lang w:val="en-US"/>
              </w:rPr>
              <w:t>151302</w:t>
            </w:r>
          </w:p>
        </w:tc>
        <w:tc>
          <w:tcPr>
            <w:tcW w:w="4607" w:type="dxa"/>
            <w:vAlign w:val="center"/>
          </w:tcPr>
          <w:p w:rsidR="006D6FBD" w:rsidRPr="00842409" w:rsidRDefault="006D6FBD" w:rsidP="002765BF">
            <w:pPr>
              <w:pStyle w:val="20"/>
              <w:rPr>
                <w:sz w:val="18"/>
                <w:szCs w:val="18"/>
              </w:rPr>
            </w:pPr>
            <w:r w:rsidRPr="00842409">
              <w:rPr>
                <w:sz w:val="18"/>
                <w:szCs w:val="18"/>
              </w:rPr>
              <w:t>ΕΠΕΚΤΑΣΗ ΣΥΣΤΗΜ ΤΗΛΕΛΕΓΧΟΥ ΤΗΛΕΧΕΙΡΙΣΜΟΥ &amp; ΕΛΕΓΧΟΥ ΔΙΑΡΡΟΩΝ ΔΙΚΤΥΩΝ ΥΔΡΕΥΣΗΣ ΣΤΙΣ ΔΗΜΟΤΙΚΕΣ ΕΝΟΤΗΤΕΣ ΥΠΑΤΗΣ ΛΕΙΑΝΟΚΛΑΔΙΟΥ ΓΟΡΓΟΠΟΤΑΜΟΥ</w:t>
            </w:r>
          </w:p>
        </w:tc>
        <w:tc>
          <w:tcPr>
            <w:tcW w:w="1381" w:type="dxa"/>
            <w:vAlign w:val="center"/>
          </w:tcPr>
          <w:p w:rsidR="006D6FBD" w:rsidRPr="00842409" w:rsidRDefault="006D6FBD" w:rsidP="002C17FC">
            <w:pPr>
              <w:pStyle w:val="20"/>
              <w:jc w:val="center"/>
              <w:rPr>
                <w:sz w:val="18"/>
                <w:szCs w:val="18"/>
              </w:rPr>
            </w:pPr>
            <w:r w:rsidRPr="00842409">
              <w:rPr>
                <w:sz w:val="18"/>
                <w:szCs w:val="18"/>
              </w:rPr>
              <w:t>98.000,00</w:t>
            </w:r>
          </w:p>
        </w:tc>
        <w:tc>
          <w:tcPr>
            <w:tcW w:w="2346" w:type="dxa"/>
            <w:vAlign w:val="center"/>
          </w:tcPr>
          <w:p w:rsidR="006D6FBD" w:rsidRDefault="00D447A1" w:rsidP="00D447A1">
            <w:pPr>
              <w:pStyle w:val="20"/>
              <w:jc w:val="center"/>
              <w:rPr>
                <w:sz w:val="22"/>
                <w:szCs w:val="22"/>
              </w:rPr>
            </w:pPr>
            <w:r>
              <w:rPr>
                <w:sz w:val="22"/>
                <w:szCs w:val="22"/>
              </w:rPr>
              <w:t>ΕΠΠΕΡΑΑ μέσω ΠΕΡΙΦ. ΣΤ. ΕΛ.</w:t>
            </w:r>
          </w:p>
        </w:tc>
      </w:tr>
      <w:tr w:rsidR="00842409" w:rsidTr="00404748">
        <w:trPr>
          <w:trHeight w:val="820"/>
        </w:trPr>
        <w:tc>
          <w:tcPr>
            <w:tcW w:w="1328" w:type="dxa"/>
            <w:tcBorders>
              <w:bottom w:val="dotted" w:sz="4" w:space="0" w:color="auto"/>
            </w:tcBorders>
            <w:vAlign w:val="center"/>
          </w:tcPr>
          <w:p w:rsidR="00842409" w:rsidRDefault="00842409" w:rsidP="002C17FC">
            <w:pPr>
              <w:pStyle w:val="20"/>
              <w:jc w:val="center"/>
              <w:rPr>
                <w:sz w:val="22"/>
                <w:szCs w:val="22"/>
              </w:rPr>
            </w:pPr>
          </w:p>
        </w:tc>
        <w:tc>
          <w:tcPr>
            <w:tcW w:w="4607" w:type="dxa"/>
            <w:tcBorders>
              <w:bottom w:val="dotted" w:sz="4" w:space="0" w:color="auto"/>
            </w:tcBorders>
            <w:vAlign w:val="center"/>
          </w:tcPr>
          <w:p w:rsidR="00842409" w:rsidRPr="00842409" w:rsidRDefault="00842409" w:rsidP="00842409">
            <w:pPr>
              <w:pStyle w:val="20"/>
              <w:jc w:val="right"/>
              <w:rPr>
                <w:b/>
                <w:sz w:val="20"/>
              </w:rPr>
            </w:pPr>
            <w:r w:rsidRPr="00842409">
              <w:rPr>
                <w:b/>
                <w:sz w:val="20"/>
              </w:rPr>
              <w:t>ΣΥΝΟΛΟ</w:t>
            </w:r>
            <w:r w:rsidRPr="00842409">
              <w:rPr>
                <w:b/>
                <w:sz w:val="20"/>
                <w:lang w:val="en-US"/>
              </w:rPr>
              <w:t>:</w:t>
            </w:r>
          </w:p>
        </w:tc>
        <w:tc>
          <w:tcPr>
            <w:tcW w:w="1381" w:type="dxa"/>
            <w:tcBorders>
              <w:bottom w:val="dotted" w:sz="4" w:space="0" w:color="auto"/>
            </w:tcBorders>
            <w:vAlign w:val="center"/>
          </w:tcPr>
          <w:p w:rsidR="00842409" w:rsidRPr="00DC77F6" w:rsidRDefault="00842409" w:rsidP="002C17FC">
            <w:pPr>
              <w:pStyle w:val="20"/>
              <w:jc w:val="center"/>
              <w:rPr>
                <w:b/>
                <w:sz w:val="22"/>
              </w:rPr>
            </w:pPr>
            <w:r w:rsidRPr="00DC77F6">
              <w:rPr>
                <w:b/>
                <w:sz w:val="22"/>
              </w:rPr>
              <w:t>7.275.000,00</w:t>
            </w:r>
          </w:p>
        </w:tc>
        <w:tc>
          <w:tcPr>
            <w:tcW w:w="2346" w:type="dxa"/>
            <w:tcBorders>
              <w:bottom w:val="dotted" w:sz="4" w:space="0" w:color="auto"/>
            </w:tcBorders>
            <w:vAlign w:val="bottom"/>
          </w:tcPr>
          <w:p w:rsidR="00842409" w:rsidRDefault="00842409" w:rsidP="002C17FC">
            <w:pPr>
              <w:pStyle w:val="20"/>
              <w:jc w:val="center"/>
              <w:rPr>
                <w:sz w:val="22"/>
                <w:szCs w:val="22"/>
              </w:rPr>
            </w:pPr>
          </w:p>
        </w:tc>
      </w:tr>
    </w:tbl>
    <w:p w:rsidR="006D6FBD" w:rsidRDefault="006D6FBD" w:rsidP="00D47701">
      <w:pPr>
        <w:pStyle w:val="20"/>
      </w:pPr>
    </w:p>
    <w:tbl>
      <w:tblPr>
        <w:tblW w:w="10957" w:type="dxa"/>
        <w:tblInd w:w="-673" w:type="dxa"/>
        <w:tblBorders>
          <w:top w:val="dotted" w:sz="4" w:space="0" w:color="auto"/>
          <w:left w:val="dotted" w:sz="4" w:space="0" w:color="auto"/>
          <w:bottom w:val="dotted" w:sz="4" w:space="0" w:color="auto"/>
          <w:right w:val="dotted" w:sz="4" w:space="0" w:color="auto"/>
        </w:tblBorders>
        <w:tblLook w:val="0000"/>
      </w:tblPr>
      <w:tblGrid>
        <w:gridCol w:w="222"/>
        <w:gridCol w:w="10291"/>
        <w:gridCol w:w="222"/>
        <w:gridCol w:w="222"/>
      </w:tblGrid>
      <w:tr w:rsidR="006F00C0" w:rsidTr="00842409">
        <w:tc>
          <w:tcPr>
            <w:tcW w:w="222" w:type="dxa"/>
            <w:tcBorders>
              <w:top w:val="nil"/>
              <w:left w:val="nil"/>
              <w:bottom w:val="nil"/>
              <w:right w:val="nil"/>
            </w:tcBorders>
          </w:tcPr>
          <w:p w:rsidR="006F00C0" w:rsidRDefault="006F00C0" w:rsidP="006D6FBD">
            <w:pPr>
              <w:overflowPunct/>
              <w:autoSpaceDE/>
              <w:autoSpaceDN/>
              <w:adjustRightInd/>
              <w:textAlignment w:val="auto"/>
              <w:rPr>
                <w:sz w:val="22"/>
                <w:szCs w:val="22"/>
              </w:rPr>
            </w:pPr>
          </w:p>
        </w:tc>
        <w:tc>
          <w:tcPr>
            <w:tcW w:w="10291" w:type="dxa"/>
            <w:tcBorders>
              <w:top w:val="nil"/>
              <w:left w:val="nil"/>
              <w:bottom w:val="nil"/>
              <w:right w:val="nil"/>
            </w:tcBorders>
          </w:tcPr>
          <w:p w:rsidR="00404748" w:rsidRDefault="00404748" w:rsidP="00842409">
            <w:pPr>
              <w:pStyle w:val="20"/>
              <w:rPr>
                <w:szCs w:val="28"/>
                <w:u w:val="single"/>
              </w:rPr>
            </w:pPr>
          </w:p>
          <w:p w:rsidR="00842409" w:rsidRPr="00842409" w:rsidRDefault="00842409" w:rsidP="00842409">
            <w:pPr>
              <w:pStyle w:val="20"/>
              <w:rPr>
                <w:szCs w:val="28"/>
                <w:u w:val="single"/>
              </w:rPr>
            </w:pPr>
            <w:r>
              <w:rPr>
                <w:szCs w:val="28"/>
                <w:u w:val="single"/>
              </w:rPr>
              <w:t xml:space="preserve">Νέα Έργα </w:t>
            </w:r>
            <w:r w:rsidRPr="00842409">
              <w:rPr>
                <w:szCs w:val="28"/>
                <w:u w:val="single"/>
              </w:rPr>
              <w:t>:</w:t>
            </w:r>
          </w:p>
          <w:p w:rsidR="00842409" w:rsidRDefault="00842409">
            <w:pPr>
              <w:pStyle w:val="20"/>
              <w:rPr>
                <w:sz w:val="22"/>
                <w:szCs w:val="22"/>
              </w:rPr>
            </w:pPr>
          </w:p>
          <w:tbl>
            <w:tblPr>
              <w:tblW w:w="10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381"/>
              <w:gridCol w:w="4737"/>
              <w:gridCol w:w="1503"/>
              <w:gridCol w:w="2444"/>
            </w:tblGrid>
            <w:tr w:rsidR="00842409" w:rsidTr="00DC77F6">
              <w:tc>
                <w:tcPr>
                  <w:tcW w:w="1381" w:type="dxa"/>
                  <w:vAlign w:val="center"/>
                </w:tcPr>
                <w:p w:rsidR="00842409" w:rsidRDefault="00842409" w:rsidP="00DC77F6">
                  <w:pPr>
                    <w:pStyle w:val="20"/>
                    <w:jc w:val="center"/>
                    <w:rPr>
                      <w:b/>
                      <w:sz w:val="22"/>
                      <w:szCs w:val="22"/>
                    </w:rPr>
                  </w:pPr>
                  <w:r>
                    <w:rPr>
                      <w:b/>
                      <w:sz w:val="22"/>
                      <w:szCs w:val="22"/>
                    </w:rPr>
                    <w:t>ΚΩΔΙΚΟΣ</w:t>
                  </w:r>
                </w:p>
              </w:tc>
              <w:tc>
                <w:tcPr>
                  <w:tcW w:w="4737" w:type="dxa"/>
                  <w:vAlign w:val="center"/>
                </w:tcPr>
                <w:p w:rsidR="00842409" w:rsidRDefault="00842409" w:rsidP="00DC77F6">
                  <w:pPr>
                    <w:pStyle w:val="20"/>
                    <w:jc w:val="center"/>
                    <w:rPr>
                      <w:b/>
                      <w:sz w:val="22"/>
                      <w:szCs w:val="22"/>
                    </w:rPr>
                  </w:pPr>
                  <w:r>
                    <w:rPr>
                      <w:b/>
                      <w:sz w:val="22"/>
                      <w:szCs w:val="22"/>
                    </w:rPr>
                    <w:t>ΟΝΟΜΑΣΙΑ</w:t>
                  </w:r>
                </w:p>
              </w:tc>
              <w:tc>
                <w:tcPr>
                  <w:tcW w:w="1503" w:type="dxa"/>
                  <w:vAlign w:val="center"/>
                </w:tcPr>
                <w:p w:rsidR="00842409" w:rsidRDefault="00842409" w:rsidP="00DC77F6">
                  <w:pPr>
                    <w:pStyle w:val="20"/>
                    <w:jc w:val="center"/>
                    <w:rPr>
                      <w:b/>
                      <w:sz w:val="22"/>
                      <w:szCs w:val="22"/>
                    </w:rPr>
                  </w:pPr>
                  <w:r>
                    <w:rPr>
                      <w:b/>
                      <w:sz w:val="22"/>
                      <w:szCs w:val="22"/>
                    </w:rPr>
                    <w:t>ΔΑΠΑΝΗ</w:t>
                  </w:r>
                </w:p>
                <w:p w:rsidR="00842409" w:rsidRDefault="00842409" w:rsidP="00DC77F6">
                  <w:pPr>
                    <w:pStyle w:val="20"/>
                    <w:jc w:val="center"/>
                    <w:rPr>
                      <w:b/>
                      <w:sz w:val="22"/>
                      <w:szCs w:val="22"/>
                    </w:rPr>
                  </w:pPr>
                  <w:r>
                    <w:rPr>
                      <w:b/>
                      <w:sz w:val="22"/>
                      <w:szCs w:val="22"/>
                    </w:rPr>
                    <w:t>2015</w:t>
                  </w:r>
                </w:p>
              </w:tc>
              <w:tc>
                <w:tcPr>
                  <w:tcW w:w="2444" w:type="dxa"/>
                  <w:vAlign w:val="center"/>
                </w:tcPr>
                <w:p w:rsidR="00842409" w:rsidRDefault="00842409" w:rsidP="00DC77F6">
                  <w:pPr>
                    <w:pStyle w:val="20"/>
                    <w:rPr>
                      <w:b/>
                      <w:sz w:val="22"/>
                      <w:szCs w:val="22"/>
                    </w:rPr>
                  </w:pPr>
                  <w:r>
                    <w:rPr>
                      <w:b/>
                      <w:sz w:val="22"/>
                      <w:szCs w:val="22"/>
                    </w:rPr>
                    <w:t>ΧΡΗΜΑΤΟΔΟΤΗΣΗ</w:t>
                  </w:r>
                </w:p>
              </w:tc>
            </w:tr>
            <w:tr w:rsidR="00842409" w:rsidTr="00D447A1">
              <w:tc>
                <w:tcPr>
                  <w:tcW w:w="1381" w:type="dxa"/>
                  <w:vAlign w:val="center"/>
                </w:tcPr>
                <w:p w:rsidR="00842409" w:rsidRPr="00856C3E" w:rsidRDefault="00856C3E" w:rsidP="00856C3E">
                  <w:pPr>
                    <w:pStyle w:val="20"/>
                    <w:jc w:val="center"/>
                    <w:rPr>
                      <w:sz w:val="18"/>
                      <w:szCs w:val="18"/>
                      <w:lang w:val="en-US"/>
                    </w:rPr>
                  </w:pPr>
                  <w:r>
                    <w:rPr>
                      <w:sz w:val="18"/>
                      <w:szCs w:val="18"/>
                      <w:lang w:val="en-US"/>
                    </w:rPr>
                    <w:t>151501</w:t>
                  </w:r>
                </w:p>
              </w:tc>
              <w:tc>
                <w:tcPr>
                  <w:tcW w:w="4737" w:type="dxa"/>
                  <w:vAlign w:val="center"/>
                </w:tcPr>
                <w:p w:rsidR="00842409" w:rsidRPr="00DC77F6" w:rsidRDefault="00842409" w:rsidP="002765BF">
                  <w:pPr>
                    <w:pStyle w:val="20"/>
                    <w:rPr>
                      <w:sz w:val="18"/>
                      <w:szCs w:val="18"/>
                    </w:rPr>
                  </w:pPr>
                  <w:r w:rsidRPr="00DC77F6">
                    <w:rPr>
                      <w:sz w:val="18"/>
                      <w:szCs w:val="18"/>
                    </w:rPr>
                    <w:t>ΚΑΤΑΣΚΕΥΗ ΕΓΚΑΤΑΣΤΑΣΗΣ ΕΠΕΞΕΡΓΑΣΙΑΣ ΛΥΜΑΤΩΝ ΦΡΑΝΤΖΗ</w:t>
                  </w:r>
                </w:p>
              </w:tc>
              <w:tc>
                <w:tcPr>
                  <w:tcW w:w="1503" w:type="dxa"/>
                  <w:vAlign w:val="center"/>
                </w:tcPr>
                <w:p w:rsidR="00842409" w:rsidRPr="00DC77F6" w:rsidRDefault="00842409" w:rsidP="00DC77F6">
                  <w:pPr>
                    <w:pStyle w:val="20"/>
                    <w:jc w:val="center"/>
                    <w:rPr>
                      <w:sz w:val="18"/>
                      <w:szCs w:val="18"/>
                      <w:lang w:val="en-US"/>
                    </w:rPr>
                  </w:pPr>
                  <w:r w:rsidRPr="00DC77F6">
                    <w:rPr>
                      <w:sz w:val="18"/>
                      <w:szCs w:val="18"/>
                      <w:lang w:val="en-US"/>
                    </w:rPr>
                    <w:t>200.000,00</w:t>
                  </w:r>
                </w:p>
              </w:tc>
              <w:tc>
                <w:tcPr>
                  <w:tcW w:w="2444" w:type="dxa"/>
                  <w:vAlign w:val="center"/>
                </w:tcPr>
                <w:p w:rsidR="00842409" w:rsidRDefault="00D447A1" w:rsidP="00D447A1">
                  <w:pPr>
                    <w:pStyle w:val="20"/>
                    <w:jc w:val="center"/>
                    <w:rPr>
                      <w:sz w:val="22"/>
                      <w:szCs w:val="22"/>
                    </w:rPr>
                  </w:pPr>
                  <w:r>
                    <w:rPr>
                      <w:sz w:val="22"/>
                      <w:szCs w:val="22"/>
                    </w:rPr>
                    <w:t>ΕΠΠΕΡΑΑ</w:t>
                  </w:r>
                </w:p>
              </w:tc>
            </w:tr>
            <w:tr w:rsidR="00842409" w:rsidTr="00D447A1">
              <w:tc>
                <w:tcPr>
                  <w:tcW w:w="1381" w:type="dxa"/>
                  <w:vAlign w:val="center"/>
                </w:tcPr>
                <w:p w:rsidR="00842409" w:rsidRPr="00DC77F6" w:rsidRDefault="00856C3E" w:rsidP="00856C3E">
                  <w:pPr>
                    <w:pStyle w:val="20"/>
                    <w:jc w:val="center"/>
                    <w:rPr>
                      <w:sz w:val="18"/>
                      <w:szCs w:val="18"/>
                      <w:lang w:val="en-US"/>
                    </w:rPr>
                  </w:pPr>
                  <w:r>
                    <w:rPr>
                      <w:sz w:val="18"/>
                      <w:szCs w:val="18"/>
                      <w:lang w:val="en-US"/>
                    </w:rPr>
                    <w:t>151502</w:t>
                  </w:r>
                </w:p>
              </w:tc>
              <w:tc>
                <w:tcPr>
                  <w:tcW w:w="4737" w:type="dxa"/>
                  <w:vAlign w:val="center"/>
                </w:tcPr>
                <w:p w:rsidR="00842409" w:rsidRPr="00DC77F6" w:rsidRDefault="00842409" w:rsidP="002765BF">
                  <w:pPr>
                    <w:pStyle w:val="20"/>
                    <w:rPr>
                      <w:sz w:val="18"/>
                      <w:szCs w:val="18"/>
                    </w:rPr>
                  </w:pPr>
                  <w:r w:rsidRPr="00DC77F6">
                    <w:rPr>
                      <w:sz w:val="18"/>
                      <w:szCs w:val="18"/>
                    </w:rPr>
                    <w:t>ΚΑΤΑΣΚΕΥΗ ΑΓΩΓΩΝ ΜΕΤΑΦΟΡΑΣ ΑΠΟΧΕΤΕΥΣΗΣ ΦΡΑΝΤΖΗ</w:t>
                  </w:r>
                </w:p>
              </w:tc>
              <w:tc>
                <w:tcPr>
                  <w:tcW w:w="1503" w:type="dxa"/>
                  <w:vAlign w:val="center"/>
                </w:tcPr>
                <w:p w:rsidR="00842409" w:rsidRPr="00DC77F6" w:rsidRDefault="00842409" w:rsidP="00DC77F6">
                  <w:pPr>
                    <w:pStyle w:val="20"/>
                    <w:jc w:val="center"/>
                    <w:rPr>
                      <w:sz w:val="18"/>
                      <w:szCs w:val="18"/>
                      <w:lang w:val="en-US"/>
                    </w:rPr>
                  </w:pPr>
                  <w:r w:rsidRPr="00DC77F6">
                    <w:rPr>
                      <w:sz w:val="18"/>
                      <w:szCs w:val="18"/>
                      <w:lang w:val="en-US"/>
                    </w:rPr>
                    <w:t>150.000,00</w:t>
                  </w:r>
                </w:p>
              </w:tc>
              <w:tc>
                <w:tcPr>
                  <w:tcW w:w="2444" w:type="dxa"/>
                  <w:vAlign w:val="center"/>
                </w:tcPr>
                <w:p w:rsidR="00842409" w:rsidRDefault="00D447A1" w:rsidP="00D447A1">
                  <w:pPr>
                    <w:pStyle w:val="20"/>
                    <w:jc w:val="center"/>
                    <w:rPr>
                      <w:sz w:val="22"/>
                      <w:szCs w:val="22"/>
                    </w:rPr>
                  </w:pPr>
                  <w:r>
                    <w:rPr>
                      <w:sz w:val="22"/>
                      <w:szCs w:val="22"/>
                    </w:rPr>
                    <w:t>ΕΠΠΕΡΑΑ</w:t>
                  </w:r>
                </w:p>
              </w:tc>
            </w:tr>
            <w:tr w:rsidR="00842409" w:rsidTr="00D447A1">
              <w:tc>
                <w:tcPr>
                  <w:tcW w:w="1381" w:type="dxa"/>
                  <w:vAlign w:val="center"/>
                </w:tcPr>
                <w:p w:rsidR="00842409" w:rsidRPr="00DC77F6" w:rsidRDefault="00856C3E" w:rsidP="00856C3E">
                  <w:pPr>
                    <w:pStyle w:val="20"/>
                    <w:jc w:val="center"/>
                    <w:rPr>
                      <w:sz w:val="18"/>
                      <w:szCs w:val="18"/>
                      <w:lang w:val="en-US"/>
                    </w:rPr>
                  </w:pPr>
                  <w:r>
                    <w:rPr>
                      <w:sz w:val="18"/>
                      <w:szCs w:val="18"/>
                      <w:lang w:val="en-US"/>
                    </w:rPr>
                    <w:t>151503</w:t>
                  </w:r>
                </w:p>
              </w:tc>
              <w:tc>
                <w:tcPr>
                  <w:tcW w:w="4737" w:type="dxa"/>
                  <w:vAlign w:val="center"/>
                </w:tcPr>
                <w:p w:rsidR="00842409" w:rsidRPr="00DC77F6" w:rsidRDefault="00842409" w:rsidP="002765BF">
                  <w:pPr>
                    <w:pStyle w:val="20"/>
                    <w:rPr>
                      <w:sz w:val="18"/>
                      <w:szCs w:val="18"/>
                    </w:rPr>
                  </w:pPr>
                  <w:r w:rsidRPr="00DC77F6">
                    <w:rPr>
                      <w:sz w:val="18"/>
                      <w:szCs w:val="18"/>
                    </w:rPr>
                    <w:t>ΕΠΑΝΑΧΡΗΣΙΜΟΠΟΙΗΣΗ ΥΓΡΩΝ ΑΠΟΒΛΗΤΩΝ ΕΓΚΑΤΑΣΤΑΣΗΣ ΕΠΕΞΕΡΡΓΑΣΙΑΣ ΛΥΜΑΤΩΝ ΛΑΜΙΑΣ</w:t>
                  </w:r>
                </w:p>
              </w:tc>
              <w:tc>
                <w:tcPr>
                  <w:tcW w:w="1503" w:type="dxa"/>
                  <w:vAlign w:val="center"/>
                </w:tcPr>
                <w:p w:rsidR="00842409" w:rsidRPr="00DC77F6" w:rsidRDefault="00842409" w:rsidP="00DC77F6">
                  <w:pPr>
                    <w:pStyle w:val="20"/>
                    <w:jc w:val="center"/>
                    <w:rPr>
                      <w:sz w:val="18"/>
                      <w:szCs w:val="18"/>
                      <w:lang w:val="en-US"/>
                    </w:rPr>
                  </w:pPr>
                  <w:r w:rsidRPr="00DC77F6">
                    <w:rPr>
                      <w:sz w:val="18"/>
                      <w:szCs w:val="18"/>
                      <w:lang w:val="en-US"/>
                    </w:rPr>
                    <w:t>150.000,00</w:t>
                  </w:r>
                </w:p>
              </w:tc>
              <w:tc>
                <w:tcPr>
                  <w:tcW w:w="2444" w:type="dxa"/>
                  <w:vAlign w:val="center"/>
                </w:tcPr>
                <w:p w:rsidR="00842409" w:rsidRDefault="00D447A1" w:rsidP="00D447A1">
                  <w:pPr>
                    <w:pStyle w:val="20"/>
                    <w:jc w:val="center"/>
                    <w:rPr>
                      <w:sz w:val="22"/>
                      <w:szCs w:val="22"/>
                    </w:rPr>
                  </w:pPr>
                  <w:r>
                    <w:rPr>
                      <w:sz w:val="22"/>
                      <w:szCs w:val="22"/>
                    </w:rPr>
                    <w:t>ΕΠΠΕΡΑΑ</w:t>
                  </w:r>
                </w:p>
              </w:tc>
            </w:tr>
            <w:tr w:rsidR="00842409" w:rsidTr="00D447A1">
              <w:tc>
                <w:tcPr>
                  <w:tcW w:w="1381" w:type="dxa"/>
                  <w:vAlign w:val="center"/>
                </w:tcPr>
                <w:p w:rsidR="00842409" w:rsidRPr="00DC77F6" w:rsidRDefault="00856C3E" w:rsidP="00856C3E">
                  <w:pPr>
                    <w:pStyle w:val="20"/>
                    <w:jc w:val="center"/>
                    <w:rPr>
                      <w:sz w:val="18"/>
                      <w:szCs w:val="18"/>
                      <w:lang w:val="en-US"/>
                    </w:rPr>
                  </w:pPr>
                  <w:r>
                    <w:rPr>
                      <w:sz w:val="18"/>
                      <w:szCs w:val="18"/>
                      <w:lang w:val="en-US"/>
                    </w:rPr>
                    <w:t>151504</w:t>
                  </w:r>
                </w:p>
              </w:tc>
              <w:tc>
                <w:tcPr>
                  <w:tcW w:w="4737" w:type="dxa"/>
                  <w:vAlign w:val="center"/>
                </w:tcPr>
                <w:p w:rsidR="00842409" w:rsidRPr="00DC77F6" w:rsidRDefault="00842409" w:rsidP="002765BF">
                  <w:pPr>
                    <w:pStyle w:val="20"/>
                    <w:rPr>
                      <w:sz w:val="18"/>
                      <w:szCs w:val="18"/>
                    </w:rPr>
                  </w:pPr>
                  <w:r w:rsidRPr="00DC77F6">
                    <w:rPr>
                      <w:sz w:val="18"/>
                      <w:szCs w:val="18"/>
                    </w:rPr>
                    <w:t>ΚΑΤΑΣΚΕΥΗ ΕΡΓΟΥ ΔΙΑΧΕΙΡΙΣΗΣ ΙΛΥΟΣ ΣΤΗΝ ΕΓΚΑΤΑΣΤΑΣΗ ΕΠΕΞΕΡΡΓΑΣΙΑΣ ΛΥΜΑΤΩΝ ΛΑΜΙΑΣ</w:t>
                  </w:r>
                </w:p>
              </w:tc>
              <w:tc>
                <w:tcPr>
                  <w:tcW w:w="1503" w:type="dxa"/>
                  <w:tcBorders>
                    <w:top w:val="single" w:sz="4" w:space="0" w:color="auto"/>
                  </w:tcBorders>
                  <w:vAlign w:val="center"/>
                </w:tcPr>
                <w:p w:rsidR="00842409" w:rsidRPr="00DC77F6" w:rsidRDefault="00842409" w:rsidP="00DC77F6">
                  <w:pPr>
                    <w:pStyle w:val="20"/>
                    <w:jc w:val="center"/>
                    <w:rPr>
                      <w:sz w:val="18"/>
                      <w:szCs w:val="18"/>
                      <w:lang w:val="en-US"/>
                    </w:rPr>
                  </w:pPr>
                  <w:r w:rsidRPr="00DC77F6">
                    <w:rPr>
                      <w:sz w:val="18"/>
                      <w:szCs w:val="18"/>
                      <w:lang w:val="en-US"/>
                    </w:rPr>
                    <w:t>400.000,00</w:t>
                  </w:r>
                </w:p>
              </w:tc>
              <w:tc>
                <w:tcPr>
                  <w:tcW w:w="2444" w:type="dxa"/>
                  <w:vAlign w:val="center"/>
                </w:tcPr>
                <w:p w:rsidR="00842409" w:rsidRDefault="00D447A1" w:rsidP="00D447A1">
                  <w:pPr>
                    <w:pStyle w:val="20"/>
                    <w:jc w:val="center"/>
                    <w:rPr>
                      <w:sz w:val="22"/>
                      <w:szCs w:val="22"/>
                    </w:rPr>
                  </w:pPr>
                  <w:r>
                    <w:rPr>
                      <w:sz w:val="22"/>
                      <w:szCs w:val="22"/>
                    </w:rPr>
                    <w:t>ΕΠΠΕΡΑΑ</w:t>
                  </w:r>
                </w:p>
              </w:tc>
            </w:tr>
            <w:tr w:rsidR="00842409" w:rsidTr="00D447A1">
              <w:tc>
                <w:tcPr>
                  <w:tcW w:w="1381" w:type="dxa"/>
                  <w:vAlign w:val="center"/>
                </w:tcPr>
                <w:p w:rsidR="00842409" w:rsidRPr="00DC77F6" w:rsidRDefault="00856C3E" w:rsidP="00856C3E">
                  <w:pPr>
                    <w:pStyle w:val="20"/>
                    <w:jc w:val="center"/>
                    <w:rPr>
                      <w:sz w:val="18"/>
                      <w:szCs w:val="18"/>
                      <w:lang w:val="en-US"/>
                    </w:rPr>
                  </w:pPr>
                  <w:r>
                    <w:rPr>
                      <w:sz w:val="18"/>
                      <w:szCs w:val="18"/>
                      <w:lang w:val="en-US"/>
                    </w:rPr>
                    <w:t>151505</w:t>
                  </w:r>
                </w:p>
              </w:tc>
              <w:tc>
                <w:tcPr>
                  <w:tcW w:w="4737" w:type="dxa"/>
                  <w:vAlign w:val="center"/>
                </w:tcPr>
                <w:p w:rsidR="00842409" w:rsidRPr="00DC77F6" w:rsidRDefault="00842409" w:rsidP="002765BF">
                  <w:pPr>
                    <w:pStyle w:val="20"/>
                    <w:rPr>
                      <w:sz w:val="18"/>
                      <w:szCs w:val="18"/>
                    </w:rPr>
                  </w:pPr>
                  <w:r w:rsidRPr="00DC77F6">
                    <w:rPr>
                      <w:sz w:val="18"/>
                      <w:szCs w:val="18"/>
                    </w:rPr>
                    <w:t>ΠΡΟΜΗΘΕΙΑ - ΕΓΚΑΤΑΣΤ ΜΗΧΑΝΟΛΟΓΙΚΟΥ ΕΞΟΠΛΙΣΜΟΥ ΕΠΑΥΞΗΣΗΣ ΔΥΝΑΜΙΚΟΤΗΤΑΣ ΑΕΡΙΣΜΟΥ ΕΕΛ ΛΑΜΙΑΣ</w:t>
                  </w:r>
                </w:p>
              </w:tc>
              <w:tc>
                <w:tcPr>
                  <w:tcW w:w="1503" w:type="dxa"/>
                  <w:tcBorders>
                    <w:top w:val="single" w:sz="4" w:space="0" w:color="auto"/>
                  </w:tcBorders>
                  <w:vAlign w:val="center"/>
                </w:tcPr>
                <w:p w:rsidR="00842409" w:rsidRPr="00DC77F6" w:rsidRDefault="00842409" w:rsidP="00DC77F6">
                  <w:pPr>
                    <w:pStyle w:val="20"/>
                    <w:jc w:val="center"/>
                    <w:rPr>
                      <w:sz w:val="18"/>
                      <w:szCs w:val="18"/>
                      <w:lang w:val="en-US"/>
                    </w:rPr>
                  </w:pPr>
                  <w:r w:rsidRPr="00DC77F6">
                    <w:rPr>
                      <w:sz w:val="18"/>
                      <w:szCs w:val="18"/>
                      <w:lang w:val="en-US"/>
                    </w:rPr>
                    <w:t>300.000,00</w:t>
                  </w:r>
                </w:p>
              </w:tc>
              <w:tc>
                <w:tcPr>
                  <w:tcW w:w="2444" w:type="dxa"/>
                  <w:vAlign w:val="center"/>
                </w:tcPr>
                <w:p w:rsidR="00842409" w:rsidRDefault="00D447A1" w:rsidP="00D447A1">
                  <w:pPr>
                    <w:pStyle w:val="20"/>
                    <w:jc w:val="center"/>
                    <w:rPr>
                      <w:sz w:val="22"/>
                      <w:szCs w:val="22"/>
                    </w:rPr>
                  </w:pPr>
                  <w:r>
                    <w:rPr>
                      <w:sz w:val="22"/>
                      <w:szCs w:val="22"/>
                    </w:rPr>
                    <w:t>ΕΠΠΕΡΑΑ</w:t>
                  </w:r>
                </w:p>
              </w:tc>
            </w:tr>
            <w:tr w:rsidR="00842409" w:rsidTr="00D447A1">
              <w:tc>
                <w:tcPr>
                  <w:tcW w:w="1381" w:type="dxa"/>
                  <w:vAlign w:val="center"/>
                </w:tcPr>
                <w:p w:rsidR="00842409" w:rsidRPr="00DC77F6" w:rsidRDefault="00856C3E" w:rsidP="00856C3E">
                  <w:pPr>
                    <w:pStyle w:val="20"/>
                    <w:jc w:val="center"/>
                    <w:rPr>
                      <w:sz w:val="18"/>
                      <w:szCs w:val="18"/>
                      <w:lang w:val="en-US"/>
                    </w:rPr>
                  </w:pPr>
                  <w:r>
                    <w:rPr>
                      <w:sz w:val="18"/>
                      <w:szCs w:val="18"/>
                      <w:lang w:val="en-US"/>
                    </w:rPr>
                    <w:t>151506</w:t>
                  </w:r>
                </w:p>
              </w:tc>
              <w:tc>
                <w:tcPr>
                  <w:tcW w:w="4737" w:type="dxa"/>
                  <w:vAlign w:val="center"/>
                </w:tcPr>
                <w:p w:rsidR="00842409" w:rsidRPr="00DC77F6" w:rsidRDefault="00842409" w:rsidP="002765BF">
                  <w:pPr>
                    <w:pStyle w:val="20"/>
                    <w:rPr>
                      <w:sz w:val="18"/>
                      <w:szCs w:val="18"/>
                    </w:rPr>
                  </w:pPr>
                  <w:r w:rsidRPr="00DC77F6">
                    <w:rPr>
                      <w:sz w:val="18"/>
                      <w:szCs w:val="18"/>
                    </w:rPr>
                    <w:t>ΠΡΟΜΗΘΕΙΑ ΚΑΙ ΕΓΚΑΤΑΣΤΑΣΗ ΣΥΣΤΗΜΑΤΩΝ ΗΛΕΚΤΡΟΝΙΚΗΣ ΔΙΑΧΕΙΡΙΣΗΣ ΣΕ ΥΔΡΑΓΩΓΕΙΑ ΝΕΩΝ ΟΙΚΙΣΜΩΝ ΔΗΜΟΥ ΛΑΜΙΕΩΝ</w:t>
                  </w:r>
                </w:p>
              </w:tc>
              <w:tc>
                <w:tcPr>
                  <w:tcW w:w="1503" w:type="dxa"/>
                  <w:tcBorders>
                    <w:top w:val="single" w:sz="4" w:space="0" w:color="auto"/>
                    <w:bottom w:val="single" w:sz="4" w:space="0" w:color="auto"/>
                  </w:tcBorders>
                  <w:vAlign w:val="center"/>
                </w:tcPr>
                <w:p w:rsidR="00842409" w:rsidRPr="00DC77F6" w:rsidRDefault="00842409" w:rsidP="00DC77F6">
                  <w:pPr>
                    <w:pStyle w:val="20"/>
                    <w:jc w:val="center"/>
                    <w:rPr>
                      <w:sz w:val="18"/>
                      <w:szCs w:val="18"/>
                      <w:lang w:val="en-US"/>
                    </w:rPr>
                  </w:pPr>
                  <w:r w:rsidRPr="00DC77F6">
                    <w:rPr>
                      <w:sz w:val="18"/>
                      <w:szCs w:val="18"/>
                      <w:lang w:val="en-US"/>
                    </w:rPr>
                    <w:t>50.000,00</w:t>
                  </w:r>
                </w:p>
              </w:tc>
              <w:tc>
                <w:tcPr>
                  <w:tcW w:w="2444" w:type="dxa"/>
                  <w:vAlign w:val="center"/>
                </w:tcPr>
                <w:p w:rsidR="00842409" w:rsidRDefault="00D447A1" w:rsidP="00D447A1">
                  <w:pPr>
                    <w:pStyle w:val="20"/>
                    <w:jc w:val="center"/>
                    <w:rPr>
                      <w:sz w:val="22"/>
                      <w:szCs w:val="22"/>
                    </w:rPr>
                  </w:pPr>
                  <w:r>
                    <w:rPr>
                      <w:sz w:val="22"/>
                      <w:szCs w:val="22"/>
                    </w:rPr>
                    <w:t>ΕΠΠΕΡΑΑ</w:t>
                  </w:r>
                </w:p>
              </w:tc>
            </w:tr>
            <w:tr w:rsidR="00DC77F6" w:rsidTr="00DC77F6">
              <w:tc>
                <w:tcPr>
                  <w:tcW w:w="1381" w:type="dxa"/>
                  <w:vAlign w:val="center"/>
                </w:tcPr>
                <w:p w:rsidR="00DC77F6" w:rsidRDefault="00DC77F6" w:rsidP="00DC77F6">
                  <w:pPr>
                    <w:pStyle w:val="20"/>
                    <w:jc w:val="center"/>
                    <w:rPr>
                      <w:sz w:val="22"/>
                      <w:szCs w:val="22"/>
                      <w:lang w:val="en-US"/>
                    </w:rPr>
                  </w:pPr>
                </w:p>
              </w:tc>
              <w:tc>
                <w:tcPr>
                  <w:tcW w:w="4737" w:type="dxa"/>
                  <w:vAlign w:val="center"/>
                </w:tcPr>
                <w:p w:rsidR="00DC77F6" w:rsidRPr="002765BF" w:rsidRDefault="002765BF" w:rsidP="002765BF">
                  <w:pPr>
                    <w:pStyle w:val="20"/>
                    <w:jc w:val="right"/>
                    <w:rPr>
                      <w:b/>
                      <w:sz w:val="20"/>
                    </w:rPr>
                  </w:pPr>
                  <w:r w:rsidRPr="002765BF">
                    <w:rPr>
                      <w:b/>
                      <w:sz w:val="20"/>
                    </w:rPr>
                    <w:t>ΣΥΝΟΛΟ</w:t>
                  </w:r>
                  <w:r w:rsidRPr="002765BF">
                    <w:rPr>
                      <w:b/>
                      <w:sz w:val="20"/>
                      <w:lang w:val="en-US"/>
                    </w:rPr>
                    <w:t>:</w:t>
                  </w:r>
                </w:p>
              </w:tc>
              <w:tc>
                <w:tcPr>
                  <w:tcW w:w="1503" w:type="dxa"/>
                  <w:tcBorders>
                    <w:top w:val="single" w:sz="4" w:space="0" w:color="auto"/>
                  </w:tcBorders>
                  <w:vAlign w:val="center"/>
                </w:tcPr>
                <w:p w:rsidR="00DC77F6" w:rsidRPr="002765BF" w:rsidRDefault="002765BF" w:rsidP="00DC77F6">
                  <w:pPr>
                    <w:pStyle w:val="20"/>
                    <w:jc w:val="center"/>
                    <w:rPr>
                      <w:b/>
                      <w:sz w:val="22"/>
                    </w:rPr>
                  </w:pPr>
                  <w:r>
                    <w:rPr>
                      <w:b/>
                      <w:sz w:val="22"/>
                    </w:rPr>
                    <w:t>1.250.000,00</w:t>
                  </w:r>
                </w:p>
              </w:tc>
              <w:tc>
                <w:tcPr>
                  <w:tcW w:w="2444" w:type="dxa"/>
                  <w:vAlign w:val="center"/>
                </w:tcPr>
                <w:p w:rsidR="00DC77F6" w:rsidRDefault="00DC77F6" w:rsidP="00DC77F6">
                  <w:pPr>
                    <w:pStyle w:val="20"/>
                    <w:jc w:val="center"/>
                    <w:rPr>
                      <w:sz w:val="22"/>
                      <w:szCs w:val="22"/>
                    </w:rPr>
                  </w:pPr>
                </w:p>
              </w:tc>
            </w:tr>
          </w:tbl>
          <w:p w:rsidR="00842409" w:rsidRDefault="00842409">
            <w:pPr>
              <w:pStyle w:val="20"/>
              <w:rPr>
                <w:sz w:val="22"/>
                <w:szCs w:val="22"/>
              </w:rPr>
            </w:pPr>
          </w:p>
        </w:tc>
        <w:tc>
          <w:tcPr>
            <w:tcW w:w="222" w:type="dxa"/>
            <w:tcBorders>
              <w:top w:val="nil"/>
              <w:left w:val="nil"/>
              <w:bottom w:val="nil"/>
              <w:right w:val="nil"/>
            </w:tcBorders>
            <w:vAlign w:val="bottom"/>
          </w:tcPr>
          <w:p w:rsidR="006F00C0" w:rsidRDefault="006F00C0" w:rsidP="006D6FBD">
            <w:pPr>
              <w:pStyle w:val="20"/>
              <w:jc w:val="both"/>
              <w:rPr>
                <w:sz w:val="22"/>
              </w:rPr>
            </w:pPr>
          </w:p>
        </w:tc>
        <w:tc>
          <w:tcPr>
            <w:tcW w:w="222" w:type="dxa"/>
            <w:tcBorders>
              <w:top w:val="nil"/>
              <w:left w:val="nil"/>
              <w:bottom w:val="nil"/>
              <w:right w:val="nil"/>
            </w:tcBorders>
            <w:vAlign w:val="bottom"/>
          </w:tcPr>
          <w:p w:rsidR="006F00C0" w:rsidRDefault="006F00C0">
            <w:pPr>
              <w:pStyle w:val="20"/>
              <w:jc w:val="center"/>
              <w:rPr>
                <w:sz w:val="22"/>
                <w:szCs w:val="22"/>
              </w:rPr>
            </w:pPr>
          </w:p>
        </w:tc>
      </w:tr>
      <w:tr w:rsidR="006F00C0" w:rsidTr="00842409">
        <w:tc>
          <w:tcPr>
            <w:tcW w:w="222" w:type="dxa"/>
            <w:tcBorders>
              <w:top w:val="nil"/>
              <w:left w:val="nil"/>
              <w:bottom w:val="nil"/>
              <w:right w:val="nil"/>
            </w:tcBorders>
          </w:tcPr>
          <w:p w:rsidR="006F00C0" w:rsidRDefault="006F00C0">
            <w:pPr>
              <w:pStyle w:val="20"/>
              <w:jc w:val="center"/>
              <w:rPr>
                <w:sz w:val="22"/>
                <w:szCs w:val="22"/>
              </w:rPr>
            </w:pPr>
          </w:p>
        </w:tc>
        <w:tc>
          <w:tcPr>
            <w:tcW w:w="10291" w:type="dxa"/>
            <w:tcBorders>
              <w:top w:val="nil"/>
              <w:left w:val="nil"/>
              <w:bottom w:val="nil"/>
              <w:right w:val="nil"/>
            </w:tcBorders>
          </w:tcPr>
          <w:p w:rsidR="006F00C0" w:rsidRDefault="006F00C0">
            <w:pPr>
              <w:pStyle w:val="20"/>
              <w:jc w:val="right"/>
              <w:rPr>
                <w:sz w:val="22"/>
                <w:szCs w:val="22"/>
              </w:rPr>
            </w:pPr>
          </w:p>
        </w:tc>
        <w:tc>
          <w:tcPr>
            <w:tcW w:w="222" w:type="dxa"/>
            <w:tcBorders>
              <w:top w:val="nil"/>
              <w:left w:val="nil"/>
              <w:bottom w:val="nil"/>
              <w:right w:val="nil"/>
            </w:tcBorders>
            <w:vAlign w:val="bottom"/>
          </w:tcPr>
          <w:p w:rsidR="006F00C0" w:rsidRDefault="006F00C0">
            <w:pPr>
              <w:pStyle w:val="20"/>
              <w:jc w:val="center"/>
              <w:rPr>
                <w:sz w:val="22"/>
              </w:rPr>
            </w:pPr>
          </w:p>
        </w:tc>
        <w:tc>
          <w:tcPr>
            <w:tcW w:w="222" w:type="dxa"/>
            <w:tcBorders>
              <w:top w:val="nil"/>
              <w:left w:val="nil"/>
              <w:bottom w:val="nil"/>
              <w:right w:val="nil"/>
            </w:tcBorders>
            <w:vAlign w:val="bottom"/>
          </w:tcPr>
          <w:p w:rsidR="006F00C0" w:rsidRDefault="006F00C0">
            <w:pPr>
              <w:pStyle w:val="20"/>
              <w:jc w:val="center"/>
              <w:rPr>
                <w:sz w:val="22"/>
                <w:szCs w:val="22"/>
              </w:rPr>
            </w:pPr>
          </w:p>
        </w:tc>
      </w:tr>
    </w:tbl>
    <w:p w:rsidR="006D6FBD" w:rsidRDefault="006D6FBD" w:rsidP="006D6FBD">
      <w:pPr>
        <w:pStyle w:val="20"/>
        <w:rPr>
          <w:szCs w:val="28"/>
          <w:u w:val="single"/>
        </w:rPr>
      </w:pPr>
      <w:r w:rsidRPr="00DB13B4">
        <w:rPr>
          <w:szCs w:val="28"/>
          <w:u w:val="single"/>
        </w:rPr>
        <w:t xml:space="preserve">ΕΠΙΧΟΡΗΓΟΥΜΕΝΕΣ ΜΕΛΕΤΕΣ </w:t>
      </w:r>
      <w:r w:rsidRPr="00DB13B4">
        <w:rPr>
          <w:szCs w:val="28"/>
          <w:u w:val="single"/>
          <w:lang w:val="en-US"/>
        </w:rPr>
        <w:t>:</w:t>
      </w:r>
    </w:p>
    <w:p w:rsidR="00842409" w:rsidRPr="00842409" w:rsidRDefault="00842409" w:rsidP="006D6FBD">
      <w:pPr>
        <w:pStyle w:val="20"/>
        <w:rPr>
          <w:szCs w:val="28"/>
          <w:u w:val="single"/>
        </w:rPr>
      </w:pPr>
    </w:p>
    <w:tbl>
      <w:tblPr>
        <w:tblW w:w="10065"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419"/>
        <w:gridCol w:w="4764"/>
        <w:gridCol w:w="1473"/>
        <w:gridCol w:w="2409"/>
      </w:tblGrid>
      <w:tr w:rsidR="006D6FBD" w:rsidTr="002B264B">
        <w:trPr>
          <w:trHeight w:val="618"/>
        </w:trPr>
        <w:tc>
          <w:tcPr>
            <w:tcW w:w="1419" w:type="dxa"/>
            <w:vAlign w:val="center"/>
          </w:tcPr>
          <w:p w:rsidR="006D6FBD" w:rsidRDefault="006D6FBD" w:rsidP="002C17FC">
            <w:pPr>
              <w:pStyle w:val="20"/>
              <w:jc w:val="center"/>
              <w:rPr>
                <w:b/>
                <w:sz w:val="22"/>
                <w:szCs w:val="22"/>
              </w:rPr>
            </w:pPr>
            <w:r>
              <w:rPr>
                <w:b/>
                <w:sz w:val="22"/>
                <w:szCs w:val="22"/>
              </w:rPr>
              <w:t>ΚΩΔΙΚΟΣ</w:t>
            </w:r>
          </w:p>
        </w:tc>
        <w:tc>
          <w:tcPr>
            <w:tcW w:w="4764" w:type="dxa"/>
            <w:vAlign w:val="center"/>
          </w:tcPr>
          <w:p w:rsidR="006D6FBD" w:rsidRDefault="006D6FBD" w:rsidP="002C17FC">
            <w:pPr>
              <w:pStyle w:val="20"/>
              <w:jc w:val="center"/>
              <w:rPr>
                <w:b/>
                <w:sz w:val="22"/>
                <w:szCs w:val="22"/>
              </w:rPr>
            </w:pPr>
            <w:r>
              <w:rPr>
                <w:b/>
                <w:sz w:val="22"/>
                <w:szCs w:val="22"/>
              </w:rPr>
              <w:t>ΟΝΟΜΑΣΙΑ</w:t>
            </w:r>
          </w:p>
        </w:tc>
        <w:tc>
          <w:tcPr>
            <w:tcW w:w="1473" w:type="dxa"/>
            <w:vAlign w:val="center"/>
          </w:tcPr>
          <w:p w:rsidR="006D6FBD" w:rsidRDefault="006D6FBD" w:rsidP="002C17FC">
            <w:pPr>
              <w:pStyle w:val="20"/>
              <w:jc w:val="center"/>
              <w:rPr>
                <w:b/>
                <w:sz w:val="22"/>
                <w:szCs w:val="22"/>
              </w:rPr>
            </w:pPr>
            <w:r>
              <w:rPr>
                <w:b/>
                <w:sz w:val="22"/>
                <w:szCs w:val="22"/>
              </w:rPr>
              <w:t>ΔΑΠΑΝΗ</w:t>
            </w:r>
          </w:p>
          <w:p w:rsidR="006D6FBD" w:rsidRDefault="002B264B" w:rsidP="002C17FC">
            <w:pPr>
              <w:pStyle w:val="20"/>
              <w:jc w:val="center"/>
              <w:rPr>
                <w:b/>
                <w:sz w:val="22"/>
                <w:szCs w:val="22"/>
              </w:rPr>
            </w:pPr>
            <w:r>
              <w:rPr>
                <w:b/>
                <w:sz w:val="22"/>
                <w:szCs w:val="22"/>
              </w:rPr>
              <w:t>2015</w:t>
            </w:r>
          </w:p>
        </w:tc>
        <w:tc>
          <w:tcPr>
            <w:tcW w:w="2409" w:type="dxa"/>
            <w:vAlign w:val="center"/>
          </w:tcPr>
          <w:p w:rsidR="006D6FBD" w:rsidRDefault="006D6FBD" w:rsidP="002C17FC">
            <w:pPr>
              <w:pStyle w:val="20"/>
              <w:jc w:val="center"/>
              <w:rPr>
                <w:b/>
                <w:sz w:val="22"/>
                <w:szCs w:val="22"/>
              </w:rPr>
            </w:pPr>
            <w:r>
              <w:rPr>
                <w:b/>
                <w:sz w:val="22"/>
                <w:szCs w:val="22"/>
              </w:rPr>
              <w:t>ΧΡΗΜΑΤΟΔΟΤΗΣΗ</w:t>
            </w:r>
          </w:p>
        </w:tc>
      </w:tr>
      <w:tr w:rsidR="006D6FBD" w:rsidTr="002B264B">
        <w:trPr>
          <w:trHeight w:val="810"/>
        </w:trPr>
        <w:tc>
          <w:tcPr>
            <w:tcW w:w="1419" w:type="dxa"/>
            <w:vAlign w:val="center"/>
          </w:tcPr>
          <w:p w:rsidR="006D6FBD" w:rsidRPr="00856C3E" w:rsidRDefault="00856C3E" w:rsidP="002C17FC">
            <w:pPr>
              <w:pStyle w:val="20"/>
              <w:jc w:val="center"/>
              <w:rPr>
                <w:sz w:val="18"/>
                <w:szCs w:val="18"/>
                <w:lang w:val="en-US"/>
              </w:rPr>
            </w:pPr>
            <w:r>
              <w:rPr>
                <w:sz w:val="18"/>
                <w:szCs w:val="18"/>
                <w:lang w:val="en-US"/>
              </w:rPr>
              <w:t>161208</w:t>
            </w:r>
          </w:p>
        </w:tc>
        <w:tc>
          <w:tcPr>
            <w:tcW w:w="4764" w:type="dxa"/>
            <w:vAlign w:val="center"/>
          </w:tcPr>
          <w:p w:rsidR="006D6FBD" w:rsidRPr="002765BF" w:rsidRDefault="006D6FBD" w:rsidP="002765BF">
            <w:pPr>
              <w:pStyle w:val="20"/>
              <w:rPr>
                <w:sz w:val="18"/>
                <w:szCs w:val="18"/>
              </w:rPr>
            </w:pPr>
            <w:r w:rsidRPr="002765BF">
              <w:rPr>
                <w:sz w:val="18"/>
                <w:szCs w:val="18"/>
              </w:rPr>
              <w:t>ΜΕΛΕΤΗ ΑΓΩΓΟΥ ΜΕΤΑΦΟΡΑΣ ΛΥΜΑΤΩΝ ΑΠΟ ΣΤΥΛΙΔΑ ΠΡΟΣ ΕΕΛ ΛΑΜΙΑΣ ΚΑΙ ΕΡΓΩΝ ΠΡΟΣΑΥΞΗΣΗΣ ΔΥΝΑΜΙΚΟΤΗΤΑΣ ΕΕΛ ΛΑΜΙΑΣ</w:t>
            </w:r>
          </w:p>
        </w:tc>
        <w:tc>
          <w:tcPr>
            <w:tcW w:w="1473" w:type="dxa"/>
            <w:vAlign w:val="center"/>
          </w:tcPr>
          <w:p w:rsidR="006D6FBD" w:rsidRPr="002765BF" w:rsidRDefault="00856C3E" w:rsidP="002C17FC">
            <w:pPr>
              <w:pStyle w:val="20"/>
              <w:jc w:val="center"/>
              <w:rPr>
                <w:sz w:val="18"/>
                <w:szCs w:val="18"/>
              </w:rPr>
            </w:pPr>
            <w:r>
              <w:rPr>
                <w:sz w:val="18"/>
                <w:szCs w:val="18"/>
              </w:rPr>
              <w:t>4</w:t>
            </w:r>
            <w:r>
              <w:rPr>
                <w:sz w:val="18"/>
                <w:szCs w:val="18"/>
                <w:lang w:val="en-US"/>
              </w:rPr>
              <w:t>.</w:t>
            </w:r>
            <w:r w:rsidR="006D6FBD" w:rsidRPr="002765BF">
              <w:rPr>
                <w:sz w:val="18"/>
                <w:szCs w:val="18"/>
              </w:rPr>
              <w:t>000,00</w:t>
            </w:r>
          </w:p>
        </w:tc>
        <w:tc>
          <w:tcPr>
            <w:tcW w:w="2409" w:type="dxa"/>
            <w:vAlign w:val="center"/>
          </w:tcPr>
          <w:p w:rsidR="006D6FBD" w:rsidRDefault="002B264B" w:rsidP="002B264B">
            <w:pPr>
              <w:pStyle w:val="20"/>
              <w:jc w:val="center"/>
              <w:rPr>
                <w:sz w:val="22"/>
                <w:szCs w:val="22"/>
              </w:rPr>
            </w:pPr>
            <w:r>
              <w:rPr>
                <w:sz w:val="22"/>
                <w:szCs w:val="22"/>
              </w:rPr>
              <w:t>ΕΠΠΕΡΑΑ</w:t>
            </w:r>
          </w:p>
        </w:tc>
      </w:tr>
      <w:tr w:rsidR="006D6FBD" w:rsidTr="002B264B">
        <w:tc>
          <w:tcPr>
            <w:tcW w:w="1419" w:type="dxa"/>
            <w:vAlign w:val="center"/>
          </w:tcPr>
          <w:p w:rsidR="006D6FBD" w:rsidRPr="00856C3E" w:rsidRDefault="00856C3E" w:rsidP="002C17FC">
            <w:pPr>
              <w:pStyle w:val="20"/>
              <w:jc w:val="center"/>
              <w:rPr>
                <w:sz w:val="18"/>
                <w:szCs w:val="18"/>
                <w:lang w:val="en-US"/>
              </w:rPr>
            </w:pPr>
            <w:r>
              <w:rPr>
                <w:sz w:val="18"/>
                <w:szCs w:val="18"/>
                <w:lang w:val="en-US"/>
              </w:rPr>
              <w:t>161201</w:t>
            </w:r>
          </w:p>
        </w:tc>
        <w:tc>
          <w:tcPr>
            <w:tcW w:w="4764" w:type="dxa"/>
            <w:vAlign w:val="center"/>
          </w:tcPr>
          <w:p w:rsidR="006D6FBD" w:rsidRPr="002765BF" w:rsidRDefault="006D6FBD" w:rsidP="002765BF">
            <w:pPr>
              <w:pStyle w:val="20"/>
              <w:rPr>
                <w:sz w:val="18"/>
                <w:szCs w:val="18"/>
              </w:rPr>
            </w:pPr>
            <w:r w:rsidRPr="002765BF">
              <w:rPr>
                <w:sz w:val="18"/>
                <w:szCs w:val="18"/>
              </w:rPr>
              <w:t>ΟΛΟΚΛΗΡΩΣΗ ΜΕΛΕΤΩΝ ΕΕΛ ΦΡΑΝΤΖΗ ΚΑΙ ΑΓΩΓΩΝ ΜΕΤΑΦΟΡΑΣ</w:t>
            </w:r>
          </w:p>
        </w:tc>
        <w:tc>
          <w:tcPr>
            <w:tcW w:w="1473" w:type="dxa"/>
            <w:vAlign w:val="center"/>
          </w:tcPr>
          <w:p w:rsidR="006D6FBD" w:rsidRPr="002765BF" w:rsidRDefault="006D6FBD" w:rsidP="002C17FC">
            <w:pPr>
              <w:pStyle w:val="20"/>
              <w:jc w:val="center"/>
              <w:rPr>
                <w:sz w:val="18"/>
                <w:szCs w:val="18"/>
              </w:rPr>
            </w:pPr>
            <w:r w:rsidRPr="002765BF">
              <w:rPr>
                <w:sz w:val="18"/>
                <w:szCs w:val="18"/>
              </w:rPr>
              <w:t>10.000,00</w:t>
            </w:r>
          </w:p>
        </w:tc>
        <w:tc>
          <w:tcPr>
            <w:tcW w:w="2409" w:type="dxa"/>
            <w:vAlign w:val="center"/>
          </w:tcPr>
          <w:p w:rsidR="006D6FBD" w:rsidRDefault="002B264B" w:rsidP="002B264B">
            <w:pPr>
              <w:pStyle w:val="20"/>
              <w:jc w:val="center"/>
              <w:rPr>
                <w:sz w:val="22"/>
                <w:szCs w:val="22"/>
              </w:rPr>
            </w:pPr>
            <w:r>
              <w:rPr>
                <w:sz w:val="22"/>
                <w:szCs w:val="22"/>
              </w:rPr>
              <w:t>ΕΠΠΕΡΑΑ</w:t>
            </w:r>
          </w:p>
        </w:tc>
      </w:tr>
      <w:tr w:rsidR="00DC77F6" w:rsidTr="002B264B">
        <w:tc>
          <w:tcPr>
            <w:tcW w:w="1419" w:type="dxa"/>
            <w:vAlign w:val="center"/>
          </w:tcPr>
          <w:p w:rsidR="00DC77F6" w:rsidRPr="002765BF" w:rsidRDefault="00DC77F6" w:rsidP="002C17FC">
            <w:pPr>
              <w:pStyle w:val="20"/>
              <w:jc w:val="center"/>
              <w:rPr>
                <w:sz w:val="18"/>
                <w:szCs w:val="18"/>
              </w:rPr>
            </w:pPr>
          </w:p>
        </w:tc>
        <w:tc>
          <w:tcPr>
            <w:tcW w:w="4764" w:type="dxa"/>
          </w:tcPr>
          <w:p w:rsidR="00DC77F6" w:rsidRPr="002765BF" w:rsidRDefault="002765BF" w:rsidP="002765BF">
            <w:pPr>
              <w:pStyle w:val="20"/>
              <w:jc w:val="right"/>
              <w:rPr>
                <w:b/>
                <w:sz w:val="18"/>
                <w:szCs w:val="18"/>
                <w:lang w:val="en-US"/>
              </w:rPr>
            </w:pPr>
            <w:r w:rsidRPr="002765BF">
              <w:rPr>
                <w:b/>
                <w:sz w:val="18"/>
                <w:szCs w:val="18"/>
              </w:rPr>
              <w:t>ΣΥΝΟΛΟ</w:t>
            </w:r>
            <w:r w:rsidRPr="002765BF">
              <w:rPr>
                <w:b/>
                <w:sz w:val="18"/>
                <w:szCs w:val="18"/>
                <w:lang w:val="en-US"/>
              </w:rPr>
              <w:t>:</w:t>
            </w:r>
          </w:p>
        </w:tc>
        <w:tc>
          <w:tcPr>
            <w:tcW w:w="1473" w:type="dxa"/>
            <w:vAlign w:val="center"/>
          </w:tcPr>
          <w:p w:rsidR="00DC77F6" w:rsidRPr="002765BF" w:rsidRDefault="002765BF" w:rsidP="002C17FC">
            <w:pPr>
              <w:pStyle w:val="20"/>
              <w:jc w:val="center"/>
              <w:rPr>
                <w:b/>
                <w:sz w:val="18"/>
                <w:szCs w:val="18"/>
                <w:lang w:val="en-US"/>
              </w:rPr>
            </w:pPr>
            <w:r w:rsidRPr="002765BF">
              <w:rPr>
                <w:b/>
                <w:sz w:val="18"/>
                <w:szCs w:val="18"/>
                <w:lang w:val="en-US"/>
              </w:rPr>
              <w:t>14.000,00</w:t>
            </w:r>
          </w:p>
        </w:tc>
        <w:tc>
          <w:tcPr>
            <w:tcW w:w="2409" w:type="dxa"/>
            <w:vAlign w:val="bottom"/>
          </w:tcPr>
          <w:p w:rsidR="00DC77F6" w:rsidRDefault="00DC77F6" w:rsidP="002C17FC">
            <w:pPr>
              <w:pStyle w:val="20"/>
              <w:jc w:val="center"/>
              <w:rPr>
                <w:sz w:val="22"/>
                <w:szCs w:val="22"/>
              </w:rPr>
            </w:pPr>
          </w:p>
        </w:tc>
      </w:tr>
    </w:tbl>
    <w:p w:rsidR="006D6FBD" w:rsidRDefault="006D6FBD">
      <w:pPr>
        <w:pStyle w:val="20"/>
      </w:pPr>
    </w:p>
    <w:p w:rsidR="006F00C0" w:rsidRDefault="00AB062F">
      <w:pPr>
        <w:pStyle w:val="20"/>
      </w:pPr>
      <w:r>
        <w:t>ΕΣΟΔΑ ΚΕΦΑΛΑΙΟΥ</w:t>
      </w:r>
      <w:r w:rsidR="006D3398">
        <w:t xml:space="preserve">: Έχουν προϋπολογισθεί έσοδα: </w:t>
      </w:r>
      <w:r w:rsidR="00842409">
        <w:t>10</w:t>
      </w:r>
      <w:r>
        <w:t>0</w:t>
      </w:r>
      <w:r w:rsidR="006D3398">
        <w:t xml:space="preserve">.000,00 € από Πιστωτικούς Τόκους Τραπεζών και </w:t>
      </w:r>
      <w:r w:rsidR="00842409">
        <w:t>7</w:t>
      </w:r>
      <w:r w:rsidR="006D3398">
        <w:t xml:space="preserve">0.000,00 € από τόκους καθυστέρησης – υπερημερίας λογ/σμών.   </w:t>
      </w:r>
    </w:p>
    <w:p w:rsidR="00AB062F" w:rsidRDefault="006D3398">
      <w:pPr>
        <w:rPr>
          <w:sz w:val="28"/>
        </w:rPr>
      </w:pPr>
      <w:r>
        <w:rPr>
          <w:sz w:val="28"/>
        </w:rPr>
        <w:t xml:space="preserve">ΕΠΧ/ΣΕΙΣ-ΔΙΑΦ. </w:t>
      </w:r>
      <w:r w:rsidR="00AB062F">
        <w:rPr>
          <w:sz w:val="28"/>
        </w:rPr>
        <w:t>ΕΣΟΔΑ Έχει προϋπολογισθεί ποσό 3</w:t>
      </w:r>
      <w:r>
        <w:rPr>
          <w:sz w:val="28"/>
        </w:rPr>
        <w:t>0.000,00 € που αφορά επιχορηγήσεις ΟΑΕΔ από απασχόληση σπουδαστών ΤΕΙ (πρακτική άσκηση),</w:t>
      </w:r>
    </w:p>
    <w:p w:rsidR="00515163" w:rsidRDefault="00AB062F">
      <w:pPr>
        <w:rPr>
          <w:sz w:val="28"/>
        </w:rPr>
      </w:pPr>
      <w:r>
        <w:rPr>
          <w:sz w:val="28"/>
        </w:rPr>
        <w:t>και</w:t>
      </w:r>
      <w:r w:rsidR="006D3398">
        <w:rPr>
          <w:sz w:val="28"/>
        </w:rPr>
        <w:t xml:space="preserve"> ΛΑΕΚ.</w:t>
      </w:r>
    </w:p>
    <w:p w:rsidR="00C334BD" w:rsidRDefault="00C334BD">
      <w:pPr>
        <w:rPr>
          <w:sz w:val="28"/>
        </w:rPr>
      </w:pPr>
    </w:p>
    <w:p w:rsidR="002C17FC" w:rsidRPr="00121D71" w:rsidRDefault="002C17FC">
      <w:pPr>
        <w:rPr>
          <w:b/>
          <w:sz w:val="28"/>
        </w:rPr>
      </w:pPr>
    </w:p>
    <w:p w:rsidR="002765BF" w:rsidRPr="0026119D" w:rsidRDefault="002765BF">
      <w:pPr>
        <w:rPr>
          <w:b/>
          <w:color w:val="993300"/>
          <w:sz w:val="28"/>
        </w:rPr>
      </w:pPr>
    </w:p>
    <w:p w:rsidR="002765BF" w:rsidRPr="0026119D" w:rsidRDefault="002765BF">
      <w:pPr>
        <w:rPr>
          <w:b/>
          <w:color w:val="993300"/>
          <w:sz w:val="28"/>
        </w:rPr>
      </w:pPr>
    </w:p>
    <w:p w:rsidR="002765BF" w:rsidRPr="0026119D" w:rsidRDefault="002765BF">
      <w:pPr>
        <w:rPr>
          <w:b/>
          <w:color w:val="993300"/>
          <w:sz w:val="28"/>
        </w:rPr>
      </w:pPr>
    </w:p>
    <w:p w:rsidR="002765BF" w:rsidRPr="0026119D" w:rsidRDefault="002765BF">
      <w:pPr>
        <w:rPr>
          <w:b/>
          <w:color w:val="993300"/>
          <w:sz w:val="28"/>
        </w:rPr>
      </w:pPr>
    </w:p>
    <w:p w:rsidR="002765BF" w:rsidRPr="0026119D" w:rsidRDefault="002765BF">
      <w:pPr>
        <w:rPr>
          <w:b/>
          <w:color w:val="993300"/>
          <w:sz w:val="28"/>
        </w:rPr>
      </w:pPr>
    </w:p>
    <w:p w:rsidR="002765BF" w:rsidRPr="0026119D" w:rsidRDefault="002765BF">
      <w:pPr>
        <w:rPr>
          <w:b/>
          <w:color w:val="993300"/>
          <w:sz w:val="28"/>
        </w:rPr>
      </w:pPr>
    </w:p>
    <w:p w:rsidR="002765BF" w:rsidRPr="0026119D" w:rsidRDefault="002765BF">
      <w:pPr>
        <w:rPr>
          <w:b/>
          <w:color w:val="993300"/>
          <w:sz w:val="28"/>
        </w:rPr>
      </w:pPr>
    </w:p>
    <w:p w:rsidR="002765BF" w:rsidRPr="0026119D" w:rsidRDefault="002765BF">
      <w:pPr>
        <w:rPr>
          <w:b/>
          <w:color w:val="993300"/>
          <w:sz w:val="28"/>
        </w:rPr>
      </w:pPr>
    </w:p>
    <w:p w:rsidR="002765BF" w:rsidRPr="0026119D" w:rsidRDefault="002765BF">
      <w:pPr>
        <w:rPr>
          <w:b/>
          <w:color w:val="993300"/>
          <w:sz w:val="28"/>
        </w:rPr>
      </w:pPr>
    </w:p>
    <w:p w:rsidR="006F00C0" w:rsidRDefault="006D3398">
      <w:pPr>
        <w:rPr>
          <w:b/>
          <w:color w:val="993300"/>
          <w:sz w:val="28"/>
        </w:rPr>
      </w:pPr>
      <w:r>
        <w:rPr>
          <w:b/>
          <w:color w:val="993300"/>
          <w:sz w:val="28"/>
        </w:rPr>
        <w:t xml:space="preserve">Γ.  Χρηματοδοτήσεις </w:t>
      </w:r>
    </w:p>
    <w:p w:rsidR="006F00C0" w:rsidRPr="00D3799E" w:rsidRDefault="006F00C0">
      <w:pPr>
        <w:rPr>
          <w:color w:val="993300"/>
          <w:sz w:val="28"/>
        </w:rPr>
      </w:pPr>
    </w:p>
    <w:p w:rsidR="006F00C0" w:rsidRPr="00D3799E" w:rsidRDefault="006F00C0">
      <w:pPr>
        <w:rPr>
          <w:sz w:val="28"/>
        </w:rPr>
      </w:pPr>
    </w:p>
    <w:p w:rsidR="006F00C0" w:rsidRDefault="006D3398">
      <w:pPr>
        <w:rPr>
          <w:sz w:val="28"/>
        </w:rPr>
      </w:pPr>
      <w:r>
        <w:rPr>
          <w:sz w:val="28"/>
        </w:rPr>
        <w:tab/>
        <w:t>Οι χρηματοδοτήσεις αφορούν την εισροή κεφαλαίων από δανειακές συμβάσεις.</w:t>
      </w:r>
    </w:p>
    <w:p w:rsidR="006F00C0" w:rsidRDefault="006F00C0">
      <w:pPr>
        <w:jc w:val="center"/>
        <w:rPr>
          <w:b/>
          <w:sz w:val="28"/>
        </w:rPr>
      </w:pPr>
    </w:p>
    <w:p w:rsidR="006F00C0" w:rsidRDefault="006F00C0">
      <w:pPr>
        <w:jc w:val="center"/>
        <w:rPr>
          <w:b/>
          <w:sz w:val="28"/>
        </w:rPr>
      </w:pPr>
    </w:p>
    <w:p w:rsidR="006F00C0" w:rsidRDefault="006D3398">
      <w:pPr>
        <w:jc w:val="center"/>
        <w:rPr>
          <w:b/>
          <w:sz w:val="28"/>
        </w:rPr>
      </w:pPr>
      <w:r>
        <w:rPr>
          <w:b/>
          <w:sz w:val="28"/>
        </w:rPr>
        <w:t>ΠΙΝΑΚΑΣ  ΧΡΗΜΑΤΟΔΟΤΗΣΕΩΝ</w:t>
      </w:r>
    </w:p>
    <w:p w:rsidR="006F00C0" w:rsidRDefault="006F00C0">
      <w:pPr>
        <w:jc w:val="center"/>
        <w:rPr>
          <w:b/>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CC99"/>
        <w:tblLayout w:type="fixed"/>
        <w:tblLook w:val="0000"/>
      </w:tblPr>
      <w:tblGrid>
        <w:gridCol w:w="8755"/>
      </w:tblGrid>
      <w:tr w:rsidR="006F00C0">
        <w:tc>
          <w:tcPr>
            <w:tcW w:w="8755" w:type="dxa"/>
            <w:shd w:val="clear" w:color="auto" w:fill="FFCC99"/>
          </w:tcPr>
          <w:p w:rsidR="006F00C0" w:rsidRDefault="006D3398" w:rsidP="00C334BD">
            <w:pPr>
              <w:rPr>
                <w:b/>
                <w:sz w:val="22"/>
                <w:lang w:val="en-US"/>
              </w:rPr>
            </w:pPr>
            <w:r>
              <w:rPr>
                <w:b/>
                <w:sz w:val="22"/>
              </w:rPr>
              <w:t>ΚΩΔ. ΟΝΟΜΑΣΙΑ        20</w:t>
            </w:r>
            <w:r w:rsidR="002E27D9">
              <w:rPr>
                <w:b/>
                <w:sz w:val="22"/>
                <w:lang w:val="en-US"/>
              </w:rPr>
              <w:t>11</w:t>
            </w:r>
            <w:r>
              <w:rPr>
                <w:b/>
                <w:sz w:val="22"/>
              </w:rPr>
              <w:t xml:space="preserve">                 201</w:t>
            </w:r>
            <w:r w:rsidR="002E27D9">
              <w:rPr>
                <w:b/>
                <w:sz w:val="22"/>
                <w:lang w:val="en-US"/>
              </w:rPr>
              <w:t>2</w:t>
            </w:r>
            <w:r>
              <w:rPr>
                <w:b/>
                <w:sz w:val="22"/>
              </w:rPr>
              <w:t xml:space="preserve">                  20</w:t>
            </w:r>
            <w:r>
              <w:rPr>
                <w:b/>
                <w:sz w:val="22"/>
                <w:lang w:val="en-US"/>
              </w:rPr>
              <w:t>1</w:t>
            </w:r>
            <w:r w:rsidR="002E27D9">
              <w:rPr>
                <w:b/>
                <w:sz w:val="22"/>
                <w:lang w:val="en-US"/>
              </w:rPr>
              <w:t>3</w:t>
            </w:r>
            <w:r>
              <w:rPr>
                <w:b/>
                <w:sz w:val="22"/>
                <w:lang w:val="en-US"/>
              </w:rPr>
              <w:t xml:space="preserve">                201</w:t>
            </w:r>
            <w:r w:rsidR="002E27D9">
              <w:rPr>
                <w:b/>
                <w:sz w:val="22"/>
                <w:lang w:val="en-US"/>
              </w:rPr>
              <w:t>4</w:t>
            </w:r>
            <w:r>
              <w:rPr>
                <w:b/>
                <w:sz w:val="22"/>
                <w:lang w:val="en-US"/>
              </w:rPr>
              <w:t xml:space="preserve">           </w:t>
            </w:r>
            <w:r w:rsidR="009F08A4">
              <w:rPr>
                <w:b/>
                <w:sz w:val="22"/>
                <w:lang w:val="en-US"/>
              </w:rPr>
              <w:t>2015</w:t>
            </w:r>
          </w:p>
        </w:tc>
      </w:tr>
    </w:tbl>
    <w:p w:rsidR="006F00C0" w:rsidRDefault="006F00C0">
      <w:pPr>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1332"/>
        <w:gridCol w:w="1332"/>
        <w:gridCol w:w="1332"/>
        <w:gridCol w:w="1332"/>
        <w:gridCol w:w="1332"/>
        <w:gridCol w:w="1561"/>
      </w:tblGrid>
      <w:tr w:rsidR="006F00C0" w:rsidTr="00683B9B">
        <w:tc>
          <w:tcPr>
            <w:tcW w:w="534" w:type="dxa"/>
            <w:shd w:val="clear" w:color="auto" w:fill="FFCC99"/>
          </w:tcPr>
          <w:p w:rsidR="006F00C0" w:rsidRDefault="006D3398">
            <w:pPr>
              <w:jc w:val="center"/>
              <w:rPr>
                <w:sz w:val="22"/>
              </w:rPr>
            </w:pPr>
            <w:r>
              <w:rPr>
                <w:sz w:val="22"/>
              </w:rPr>
              <w:t>45</w:t>
            </w:r>
          </w:p>
        </w:tc>
        <w:tc>
          <w:tcPr>
            <w:tcW w:w="1332" w:type="dxa"/>
            <w:shd w:val="clear" w:color="auto" w:fill="FFCC99"/>
          </w:tcPr>
          <w:p w:rsidR="006F00C0" w:rsidRDefault="006D3398">
            <w:pPr>
              <w:jc w:val="center"/>
              <w:rPr>
                <w:sz w:val="22"/>
              </w:rPr>
            </w:pPr>
            <w:r>
              <w:rPr>
                <w:sz w:val="22"/>
              </w:rPr>
              <w:t>Δάνεια</w:t>
            </w:r>
          </w:p>
        </w:tc>
        <w:tc>
          <w:tcPr>
            <w:tcW w:w="1332" w:type="dxa"/>
          </w:tcPr>
          <w:p w:rsidR="006F00C0" w:rsidRDefault="006D3398">
            <w:pPr>
              <w:jc w:val="right"/>
              <w:rPr>
                <w:sz w:val="22"/>
              </w:rPr>
            </w:pPr>
            <w:r>
              <w:rPr>
                <w:sz w:val="22"/>
              </w:rPr>
              <w:t>0</w:t>
            </w:r>
            <w:r w:rsidR="00674770">
              <w:rPr>
                <w:sz w:val="22"/>
              </w:rPr>
              <w:t>,00</w:t>
            </w:r>
          </w:p>
        </w:tc>
        <w:tc>
          <w:tcPr>
            <w:tcW w:w="1332" w:type="dxa"/>
          </w:tcPr>
          <w:p w:rsidR="006F00C0" w:rsidRDefault="006D3398" w:rsidP="002F3EF0">
            <w:pPr>
              <w:jc w:val="right"/>
              <w:rPr>
                <w:sz w:val="22"/>
              </w:rPr>
            </w:pPr>
            <w:r>
              <w:rPr>
                <w:sz w:val="22"/>
              </w:rPr>
              <w:t>0</w:t>
            </w:r>
            <w:r w:rsidR="00674770">
              <w:rPr>
                <w:sz w:val="22"/>
              </w:rPr>
              <w:t>,00</w:t>
            </w:r>
          </w:p>
        </w:tc>
        <w:tc>
          <w:tcPr>
            <w:tcW w:w="1332" w:type="dxa"/>
          </w:tcPr>
          <w:p w:rsidR="006F00C0" w:rsidRDefault="00674770">
            <w:pPr>
              <w:jc w:val="right"/>
              <w:rPr>
                <w:sz w:val="22"/>
              </w:rPr>
            </w:pPr>
            <w:r>
              <w:rPr>
                <w:sz w:val="22"/>
              </w:rPr>
              <w:t>0,00</w:t>
            </w:r>
          </w:p>
        </w:tc>
        <w:tc>
          <w:tcPr>
            <w:tcW w:w="1332" w:type="dxa"/>
          </w:tcPr>
          <w:p w:rsidR="006F00C0" w:rsidRDefault="006D3398">
            <w:pPr>
              <w:jc w:val="right"/>
              <w:rPr>
                <w:sz w:val="22"/>
              </w:rPr>
            </w:pPr>
            <w:r>
              <w:rPr>
                <w:sz w:val="22"/>
              </w:rPr>
              <w:t>0</w:t>
            </w:r>
            <w:r w:rsidR="00674770">
              <w:rPr>
                <w:sz w:val="22"/>
              </w:rPr>
              <w:t>,00</w:t>
            </w:r>
          </w:p>
        </w:tc>
        <w:tc>
          <w:tcPr>
            <w:tcW w:w="1561" w:type="dxa"/>
          </w:tcPr>
          <w:p w:rsidR="006F00C0" w:rsidRDefault="006F00C0">
            <w:pPr>
              <w:jc w:val="right"/>
              <w:rPr>
                <w:sz w:val="22"/>
              </w:rPr>
            </w:pPr>
          </w:p>
        </w:tc>
      </w:tr>
    </w:tbl>
    <w:p w:rsidR="006F00C0" w:rsidRDefault="006F00C0">
      <w:pPr>
        <w:rPr>
          <w:sz w:val="28"/>
        </w:rPr>
      </w:pPr>
    </w:p>
    <w:p w:rsidR="006F00C0" w:rsidRDefault="006F00C0">
      <w:pPr>
        <w:rPr>
          <w:sz w:val="28"/>
        </w:rPr>
      </w:pPr>
    </w:p>
    <w:p w:rsidR="006F00C0" w:rsidRDefault="006F00C0">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Default="002765BF">
      <w:pPr>
        <w:rPr>
          <w:sz w:val="28"/>
          <w:lang w:val="en-US"/>
        </w:rPr>
      </w:pPr>
    </w:p>
    <w:p w:rsidR="002765BF" w:rsidRPr="002765BF" w:rsidRDefault="002765BF">
      <w:pPr>
        <w:rPr>
          <w:sz w:val="28"/>
          <w:lang w:val="en-US"/>
        </w:rPr>
      </w:pPr>
    </w:p>
    <w:p w:rsidR="006F00C0" w:rsidRPr="002C17FC" w:rsidRDefault="006D3398" w:rsidP="002C17FC">
      <w:pPr>
        <w:rPr>
          <w:sz w:val="28"/>
        </w:rPr>
      </w:pPr>
      <w:r>
        <w:rPr>
          <w:b/>
          <w:color w:val="993300"/>
          <w:sz w:val="28"/>
        </w:rPr>
        <w:t>Δ.  Αποσβέσεις  Επιχορηγήσεων</w:t>
      </w:r>
    </w:p>
    <w:p w:rsidR="006F00C0" w:rsidRDefault="006F00C0">
      <w:pPr>
        <w:rPr>
          <w:sz w:val="28"/>
          <w:lang w:val="en-US"/>
        </w:rPr>
      </w:pPr>
    </w:p>
    <w:p w:rsidR="006F00C0" w:rsidRDefault="006F00C0">
      <w:pPr>
        <w:rPr>
          <w:sz w:val="28"/>
          <w:lang w:val="en-US"/>
        </w:rPr>
      </w:pPr>
    </w:p>
    <w:p w:rsidR="006F00C0" w:rsidRDefault="006D3398">
      <w:pPr>
        <w:rPr>
          <w:sz w:val="28"/>
        </w:rPr>
      </w:pPr>
      <w:r>
        <w:rPr>
          <w:sz w:val="28"/>
        </w:rPr>
        <w:tab/>
        <w:t xml:space="preserve">Οι αναλογούσες στην χρήση </w:t>
      </w:r>
      <w:r w:rsidR="009F08A4">
        <w:rPr>
          <w:sz w:val="28"/>
        </w:rPr>
        <w:t>2015</w:t>
      </w:r>
      <w:r>
        <w:rPr>
          <w:sz w:val="28"/>
        </w:rPr>
        <w:t xml:space="preserve"> αποσβέσεις επιχορηγήσεων ανέρχονται στο ποσό των</w:t>
      </w:r>
      <w:r w:rsidR="00194CC7" w:rsidRPr="00194CC7">
        <w:rPr>
          <w:sz w:val="28"/>
        </w:rPr>
        <w:t xml:space="preserve"> 1.500.000,00</w:t>
      </w:r>
      <w:r>
        <w:rPr>
          <w:b/>
          <w:bCs/>
          <w:sz w:val="28"/>
        </w:rPr>
        <w:t xml:space="preserve">€ </w:t>
      </w:r>
      <w:r>
        <w:rPr>
          <w:sz w:val="28"/>
        </w:rPr>
        <w:t>.</w:t>
      </w:r>
    </w:p>
    <w:p w:rsidR="006F00C0" w:rsidRDefault="006F00C0">
      <w:pPr>
        <w:rPr>
          <w:sz w:val="28"/>
        </w:rPr>
      </w:pPr>
    </w:p>
    <w:p w:rsidR="006F00C0" w:rsidRDefault="006F00C0">
      <w:pPr>
        <w:rPr>
          <w:sz w:val="28"/>
        </w:rPr>
      </w:pPr>
    </w:p>
    <w:p w:rsidR="006F00C0" w:rsidRDefault="006D3398">
      <w:pPr>
        <w:jc w:val="center"/>
        <w:rPr>
          <w:b/>
          <w:sz w:val="28"/>
        </w:rPr>
      </w:pPr>
      <w:r>
        <w:rPr>
          <w:b/>
          <w:sz w:val="28"/>
        </w:rPr>
        <w:t>ΠΙΝΑΚΑΣ  ΑΠΟΣΒΕΣΕΩΝ  ΕΠΙΧΟΡΗΓΗΣΕΩΝ</w:t>
      </w:r>
    </w:p>
    <w:p w:rsidR="006F00C0" w:rsidRDefault="006F00C0">
      <w:pPr>
        <w:rPr>
          <w:sz w:val="28"/>
        </w:rPr>
      </w:pPr>
    </w:p>
    <w:tbl>
      <w:tblPr>
        <w:tblW w:w="9781"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CC99"/>
        <w:tblLayout w:type="fixed"/>
        <w:tblLook w:val="0000"/>
      </w:tblPr>
      <w:tblGrid>
        <w:gridCol w:w="9781"/>
      </w:tblGrid>
      <w:tr w:rsidR="006F00C0">
        <w:tc>
          <w:tcPr>
            <w:tcW w:w="9781" w:type="dxa"/>
            <w:shd w:val="clear" w:color="auto" w:fill="FFCC99"/>
          </w:tcPr>
          <w:p w:rsidR="006F00C0" w:rsidRDefault="006D3398" w:rsidP="00F46C94">
            <w:pPr>
              <w:rPr>
                <w:b/>
                <w:sz w:val="22"/>
                <w:lang w:val="en-US"/>
              </w:rPr>
            </w:pPr>
            <w:r>
              <w:rPr>
                <w:b/>
                <w:sz w:val="22"/>
              </w:rPr>
              <w:t>ΚΩΔ.        ΟΝΟΜΑΣΙΑ                    20</w:t>
            </w:r>
            <w:r w:rsidR="002E27D9">
              <w:rPr>
                <w:b/>
                <w:sz w:val="22"/>
                <w:lang w:val="en-US"/>
              </w:rPr>
              <w:t>11</w:t>
            </w:r>
            <w:r>
              <w:rPr>
                <w:b/>
                <w:sz w:val="22"/>
              </w:rPr>
              <w:t xml:space="preserve">                  201</w:t>
            </w:r>
            <w:r w:rsidR="002E27D9">
              <w:rPr>
                <w:b/>
                <w:sz w:val="22"/>
                <w:lang w:val="en-US"/>
              </w:rPr>
              <w:t>2</w:t>
            </w:r>
            <w:r>
              <w:rPr>
                <w:b/>
                <w:sz w:val="22"/>
              </w:rPr>
              <w:t xml:space="preserve">              20</w:t>
            </w:r>
            <w:r>
              <w:rPr>
                <w:b/>
                <w:sz w:val="22"/>
                <w:lang w:val="en-US"/>
              </w:rPr>
              <w:t>1</w:t>
            </w:r>
            <w:r w:rsidR="002E27D9">
              <w:rPr>
                <w:b/>
                <w:sz w:val="22"/>
                <w:lang w:val="en-US"/>
              </w:rPr>
              <w:t>3</w:t>
            </w:r>
            <w:r>
              <w:rPr>
                <w:b/>
                <w:sz w:val="22"/>
                <w:lang w:val="en-US"/>
              </w:rPr>
              <w:t xml:space="preserve">           </w:t>
            </w:r>
            <w:r>
              <w:rPr>
                <w:b/>
                <w:sz w:val="22"/>
              </w:rPr>
              <w:t xml:space="preserve">    </w:t>
            </w:r>
            <w:r>
              <w:rPr>
                <w:b/>
                <w:sz w:val="22"/>
                <w:lang w:val="en-US"/>
              </w:rPr>
              <w:t>201</w:t>
            </w:r>
            <w:r w:rsidR="002E27D9">
              <w:rPr>
                <w:b/>
                <w:sz w:val="22"/>
                <w:lang w:val="en-US"/>
              </w:rPr>
              <w:t>4</w:t>
            </w:r>
            <w:r>
              <w:rPr>
                <w:b/>
                <w:sz w:val="22"/>
                <w:lang w:val="en-US"/>
              </w:rPr>
              <w:t xml:space="preserve">               </w:t>
            </w:r>
            <w:r w:rsidR="009F08A4">
              <w:rPr>
                <w:b/>
                <w:sz w:val="22"/>
                <w:lang w:val="en-US"/>
              </w:rPr>
              <w:t>2015</w:t>
            </w:r>
          </w:p>
        </w:tc>
      </w:tr>
    </w:tbl>
    <w:p w:rsidR="006F00C0" w:rsidRDefault="006F00C0">
      <w:pPr>
        <w:rPr>
          <w:sz w:val="28"/>
        </w:rPr>
      </w:pPr>
    </w:p>
    <w:tbl>
      <w:tblPr>
        <w:tblW w:w="9804" w:type="dxa"/>
        <w:tblInd w:w="-45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546"/>
        <w:gridCol w:w="2158"/>
        <w:gridCol w:w="1420"/>
        <w:gridCol w:w="1420"/>
        <w:gridCol w:w="1420"/>
        <w:gridCol w:w="1420"/>
        <w:gridCol w:w="1420"/>
      </w:tblGrid>
      <w:tr w:rsidR="00DD4AB3" w:rsidTr="008B19CA">
        <w:trPr>
          <w:trHeight w:val="252"/>
        </w:trPr>
        <w:tc>
          <w:tcPr>
            <w:tcW w:w="546" w:type="dxa"/>
            <w:shd w:val="clear" w:color="auto" w:fill="FFCC99"/>
          </w:tcPr>
          <w:p w:rsidR="00DD4AB3" w:rsidRDefault="00DD4AB3">
            <w:pPr>
              <w:jc w:val="center"/>
            </w:pPr>
            <w:r>
              <w:t>81</w:t>
            </w:r>
          </w:p>
        </w:tc>
        <w:tc>
          <w:tcPr>
            <w:tcW w:w="2158" w:type="dxa"/>
            <w:shd w:val="clear" w:color="auto" w:fill="FFCC99"/>
          </w:tcPr>
          <w:p w:rsidR="00DD4AB3" w:rsidRDefault="00DD4AB3">
            <w:pPr>
              <w:rPr>
                <w:sz w:val="22"/>
              </w:rPr>
            </w:pPr>
            <w:r>
              <w:rPr>
                <w:sz w:val="22"/>
              </w:rPr>
              <w:t>Αποσβέσεις επιχ/σεων αναλογ.στην χρήση</w:t>
            </w:r>
          </w:p>
        </w:tc>
        <w:tc>
          <w:tcPr>
            <w:tcW w:w="1420" w:type="dxa"/>
            <w:vAlign w:val="center"/>
          </w:tcPr>
          <w:p w:rsidR="00DD4AB3" w:rsidRDefault="00DD4AB3" w:rsidP="008B19CA">
            <w:pPr>
              <w:jc w:val="center"/>
              <w:rPr>
                <w:sz w:val="22"/>
                <w:lang w:val="en-US"/>
              </w:rPr>
            </w:pPr>
            <w:r>
              <w:rPr>
                <w:sz w:val="22"/>
              </w:rPr>
              <w:t>1.</w:t>
            </w:r>
            <w:r>
              <w:rPr>
                <w:sz w:val="22"/>
                <w:lang w:val="en-US"/>
              </w:rPr>
              <w:t>515.064,94</w:t>
            </w:r>
          </w:p>
        </w:tc>
        <w:tc>
          <w:tcPr>
            <w:tcW w:w="1420" w:type="dxa"/>
            <w:vAlign w:val="center"/>
          </w:tcPr>
          <w:p w:rsidR="00DD4AB3" w:rsidRPr="00194CC7" w:rsidRDefault="00DD4AB3" w:rsidP="008B19CA">
            <w:pPr>
              <w:jc w:val="center"/>
              <w:rPr>
                <w:sz w:val="22"/>
                <w:lang w:val="en-US"/>
              </w:rPr>
            </w:pPr>
            <w:r>
              <w:rPr>
                <w:sz w:val="22"/>
              </w:rPr>
              <w:t>1.5</w:t>
            </w:r>
            <w:r>
              <w:rPr>
                <w:sz w:val="22"/>
                <w:lang w:val="en-US"/>
              </w:rPr>
              <w:t>22.376,00</w:t>
            </w:r>
          </w:p>
        </w:tc>
        <w:tc>
          <w:tcPr>
            <w:tcW w:w="1420" w:type="dxa"/>
            <w:vAlign w:val="center"/>
          </w:tcPr>
          <w:p w:rsidR="00DD4AB3" w:rsidRDefault="00DD4AB3" w:rsidP="008B19CA">
            <w:pPr>
              <w:jc w:val="center"/>
              <w:rPr>
                <w:sz w:val="22"/>
              </w:rPr>
            </w:pPr>
            <w:r>
              <w:rPr>
                <w:sz w:val="22"/>
              </w:rPr>
              <w:t>1.500.000,00</w:t>
            </w:r>
          </w:p>
        </w:tc>
        <w:tc>
          <w:tcPr>
            <w:tcW w:w="1420" w:type="dxa"/>
            <w:vAlign w:val="center"/>
          </w:tcPr>
          <w:p w:rsidR="00DD4AB3" w:rsidRPr="00832D48" w:rsidRDefault="00DD4AB3" w:rsidP="008B19CA">
            <w:pPr>
              <w:jc w:val="center"/>
              <w:rPr>
                <w:sz w:val="22"/>
              </w:rPr>
            </w:pPr>
            <w:r>
              <w:rPr>
                <w:sz w:val="22"/>
              </w:rPr>
              <w:t>1.500.000,00</w:t>
            </w:r>
          </w:p>
        </w:tc>
        <w:tc>
          <w:tcPr>
            <w:tcW w:w="1420" w:type="dxa"/>
            <w:vAlign w:val="center"/>
          </w:tcPr>
          <w:p w:rsidR="00DD4AB3" w:rsidRPr="00832D48" w:rsidRDefault="00A0337A" w:rsidP="008B19CA">
            <w:pPr>
              <w:jc w:val="center"/>
              <w:rPr>
                <w:sz w:val="22"/>
              </w:rPr>
            </w:pPr>
            <w:r>
              <w:rPr>
                <w:sz w:val="22"/>
              </w:rPr>
              <w:t>2.500.</w:t>
            </w:r>
            <w:r w:rsidR="008B19CA">
              <w:rPr>
                <w:sz w:val="22"/>
              </w:rPr>
              <w:t>000,00</w:t>
            </w:r>
          </w:p>
        </w:tc>
      </w:tr>
    </w:tbl>
    <w:p w:rsidR="006F00C0" w:rsidRDefault="006F00C0">
      <w:pPr>
        <w:rPr>
          <w:sz w:val="28"/>
        </w:rPr>
      </w:pPr>
    </w:p>
    <w:p w:rsidR="006F00C0" w:rsidRDefault="006F00C0">
      <w:pPr>
        <w:rPr>
          <w:sz w:val="28"/>
        </w:rPr>
      </w:pPr>
    </w:p>
    <w:p w:rsidR="006F00C0" w:rsidRDefault="006D3398">
      <w:pPr>
        <w:pStyle w:val="20"/>
        <w:rPr>
          <w:sz w:val="22"/>
        </w:rPr>
      </w:pPr>
      <w:r>
        <w:t>ΠΑΡΑΤΗΡΗΣΕΙΣ :</w:t>
      </w:r>
    </w:p>
    <w:p w:rsidR="006F00C0" w:rsidRDefault="006F00C0">
      <w:pPr>
        <w:rPr>
          <w:sz w:val="28"/>
        </w:rPr>
      </w:pPr>
    </w:p>
    <w:p w:rsidR="006F00C0" w:rsidRDefault="006D3398">
      <w:pPr>
        <w:rPr>
          <w:b/>
          <w:sz w:val="28"/>
          <w:u w:val="single"/>
        </w:rPr>
      </w:pPr>
      <w:r>
        <w:rPr>
          <w:sz w:val="28"/>
        </w:rPr>
        <w:tab/>
        <w:t xml:space="preserve">Οι αποσβέσεις αυτές είναι λογιστικό έσοδο που συνυπολογίζεται στα αποτελέσματα χρήσης και μειώνει τις χρεωστικές αποσβέσεις των παγίων κατά το μέρος εκείνο που αυτά επιχορηγήθηκαν για την απόκτηση τους. </w:t>
      </w:r>
    </w:p>
    <w:p w:rsidR="000225AF" w:rsidRPr="0026119D" w:rsidRDefault="000225A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
          <w:sz w:val="28"/>
          <w:u w:val="single"/>
        </w:rPr>
      </w:pPr>
    </w:p>
    <w:p w:rsidR="002765BF" w:rsidRPr="0026119D" w:rsidRDefault="002765BF" w:rsidP="000225AF">
      <w:pPr>
        <w:textAlignment w:val="auto"/>
        <w:rPr>
          <w:bCs/>
          <w:sz w:val="28"/>
        </w:rPr>
      </w:pPr>
    </w:p>
    <w:p w:rsidR="006F00C0" w:rsidRDefault="006F00C0">
      <w:pPr>
        <w:textAlignment w:val="auto"/>
        <w:rPr>
          <w:b/>
          <w:sz w:val="28"/>
        </w:rPr>
      </w:pPr>
    </w:p>
    <w:tbl>
      <w:tblPr>
        <w:tblW w:w="0" w:type="auto"/>
        <w:tblInd w:w="250" w:type="dxa"/>
        <w:tblBorders>
          <w:top w:val="single" w:sz="12" w:space="0" w:color="auto"/>
          <w:left w:val="single" w:sz="12" w:space="0" w:color="auto"/>
          <w:bottom w:val="single" w:sz="6" w:space="0" w:color="auto"/>
          <w:right w:val="single" w:sz="12" w:space="0" w:color="auto"/>
        </w:tblBorders>
        <w:shd w:val="clear" w:color="auto" w:fill="FFCC99"/>
        <w:tblLayout w:type="fixed"/>
        <w:tblLook w:val="0000"/>
      </w:tblPr>
      <w:tblGrid>
        <w:gridCol w:w="7796"/>
      </w:tblGrid>
      <w:tr w:rsidR="006F00C0">
        <w:tc>
          <w:tcPr>
            <w:tcW w:w="7796" w:type="dxa"/>
            <w:shd w:val="clear" w:color="auto" w:fill="FFCC99"/>
          </w:tcPr>
          <w:p w:rsidR="006F00C0" w:rsidRDefault="006D3398">
            <w:pPr>
              <w:pBdr>
                <w:top w:val="single" w:sz="6" w:space="1" w:color="auto"/>
                <w:left w:val="single" w:sz="6" w:space="1" w:color="auto"/>
                <w:bottom w:val="single" w:sz="6" w:space="1" w:color="auto"/>
                <w:right w:val="single" w:sz="6" w:space="1" w:color="auto"/>
              </w:pBdr>
              <w:jc w:val="center"/>
              <w:rPr>
                <w:sz w:val="28"/>
              </w:rPr>
            </w:pPr>
            <w:r>
              <w:rPr>
                <w:b/>
                <w:sz w:val="32"/>
              </w:rPr>
              <w:lastRenderedPageBreak/>
              <w:t>Συγκεντρωτική  Κατάσταση  Εσόδων - Εξόδων</w:t>
            </w:r>
          </w:p>
        </w:tc>
      </w:tr>
    </w:tbl>
    <w:p w:rsidR="006F00C0" w:rsidRDefault="006F00C0">
      <w:pPr>
        <w:rPr>
          <w:sz w:val="28"/>
        </w:rPr>
      </w:pPr>
    </w:p>
    <w:p w:rsidR="006F00C0" w:rsidRDefault="006F00C0">
      <w:pPr>
        <w:rPr>
          <w:sz w:val="28"/>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6062"/>
        <w:gridCol w:w="2466"/>
      </w:tblGrid>
      <w:tr w:rsidR="006F00C0">
        <w:tc>
          <w:tcPr>
            <w:tcW w:w="6062" w:type="dxa"/>
            <w:tcBorders>
              <w:top w:val="single" w:sz="12" w:space="0" w:color="auto"/>
              <w:bottom w:val="single" w:sz="12" w:space="0" w:color="auto"/>
            </w:tcBorders>
            <w:shd w:val="clear" w:color="auto" w:fill="FFCC99"/>
          </w:tcPr>
          <w:p w:rsidR="006F00C0" w:rsidRDefault="006D3398">
            <w:pPr>
              <w:rPr>
                <w:sz w:val="28"/>
              </w:rPr>
            </w:pPr>
            <w:r>
              <w:rPr>
                <w:sz w:val="28"/>
              </w:rPr>
              <w:t>1.  ΕΣΟΔΑ</w:t>
            </w:r>
          </w:p>
        </w:tc>
        <w:tc>
          <w:tcPr>
            <w:tcW w:w="2466" w:type="dxa"/>
            <w:tcBorders>
              <w:top w:val="single" w:sz="12" w:space="0" w:color="auto"/>
              <w:bottom w:val="single" w:sz="12" w:space="0" w:color="auto"/>
            </w:tcBorders>
            <w:shd w:val="clear" w:color="auto" w:fill="FFCC99"/>
          </w:tcPr>
          <w:p w:rsidR="006F00C0" w:rsidRDefault="006D3398">
            <w:pPr>
              <w:jc w:val="center"/>
              <w:rPr>
                <w:sz w:val="28"/>
              </w:rPr>
            </w:pPr>
            <w:r>
              <w:rPr>
                <w:sz w:val="28"/>
                <w:lang w:val="en-US"/>
              </w:rPr>
              <w:t xml:space="preserve">          €</w:t>
            </w:r>
          </w:p>
        </w:tc>
      </w:tr>
      <w:tr w:rsidR="006F00C0">
        <w:tc>
          <w:tcPr>
            <w:tcW w:w="6062" w:type="dxa"/>
            <w:tcBorders>
              <w:top w:val="nil"/>
              <w:bottom w:val="single" w:sz="12" w:space="0" w:color="auto"/>
            </w:tcBorders>
          </w:tcPr>
          <w:p w:rsidR="006F00C0" w:rsidRDefault="006D3398">
            <w:pPr>
              <w:rPr>
                <w:sz w:val="28"/>
              </w:rPr>
            </w:pPr>
            <w:r>
              <w:rPr>
                <w:sz w:val="28"/>
              </w:rPr>
              <w:t>Πωλήσεις Υπηρεσιών</w:t>
            </w:r>
          </w:p>
          <w:p w:rsidR="006F00C0" w:rsidRDefault="006D3398">
            <w:pPr>
              <w:rPr>
                <w:sz w:val="28"/>
              </w:rPr>
            </w:pPr>
            <w:r>
              <w:rPr>
                <w:sz w:val="28"/>
              </w:rPr>
              <w:t>Επιχορηγήσεις - Αποθεματικά - Έσοδα Κεφαλαίου</w:t>
            </w:r>
          </w:p>
          <w:p w:rsidR="006F00C0" w:rsidRDefault="006D3398">
            <w:pPr>
              <w:rPr>
                <w:sz w:val="28"/>
              </w:rPr>
            </w:pPr>
            <w:r>
              <w:rPr>
                <w:sz w:val="28"/>
              </w:rPr>
              <w:t>Χρηματοδοτήσεις</w:t>
            </w:r>
          </w:p>
          <w:p w:rsidR="006F00C0" w:rsidRDefault="006D3398">
            <w:pPr>
              <w:rPr>
                <w:sz w:val="28"/>
              </w:rPr>
            </w:pPr>
            <w:r>
              <w:rPr>
                <w:sz w:val="28"/>
              </w:rPr>
              <w:t xml:space="preserve">Αποσβέσεις Επιχορηγήσεων </w:t>
            </w:r>
          </w:p>
        </w:tc>
        <w:tc>
          <w:tcPr>
            <w:tcW w:w="2466" w:type="dxa"/>
            <w:tcBorders>
              <w:top w:val="nil"/>
              <w:bottom w:val="single" w:sz="12" w:space="0" w:color="auto"/>
            </w:tcBorders>
          </w:tcPr>
          <w:p w:rsidR="006F00C0" w:rsidRDefault="00632346">
            <w:pPr>
              <w:jc w:val="right"/>
              <w:rPr>
                <w:sz w:val="28"/>
              </w:rPr>
            </w:pPr>
            <w:r>
              <w:rPr>
                <w:sz w:val="28"/>
              </w:rPr>
              <w:t>6.05</w:t>
            </w:r>
            <w:r w:rsidR="006433B6">
              <w:rPr>
                <w:sz w:val="28"/>
              </w:rPr>
              <w:t>0.000,00</w:t>
            </w:r>
          </w:p>
          <w:p w:rsidR="006433B6" w:rsidRDefault="00ED62E4">
            <w:pPr>
              <w:jc w:val="right"/>
              <w:rPr>
                <w:sz w:val="28"/>
              </w:rPr>
            </w:pPr>
            <w:r>
              <w:rPr>
                <w:sz w:val="28"/>
              </w:rPr>
              <w:t>8.739</w:t>
            </w:r>
            <w:r w:rsidR="006433B6">
              <w:rPr>
                <w:sz w:val="28"/>
              </w:rPr>
              <w:t>.000,00</w:t>
            </w:r>
          </w:p>
          <w:p w:rsidR="006433B6" w:rsidRDefault="006433B6">
            <w:pPr>
              <w:jc w:val="right"/>
              <w:rPr>
                <w:sz w:val="28"/>
              </w:rPr>
            </w:pPr>
            <w:r>
              <w:rPr>
                <w:sz w:val="28"/>
              </w:rPr>
              <w:t>0</w:t>
            </w:r>
          </w:p>
          <w:p w:rsidR="006433B6" w:rsidRDefault="00AF5C40">
            <w:pPr>
              <w:jc w:val="right"/>
              <w:rPr>
                <w:sz w:val="28"/>
              </w:rPr>
            </w:pPr>
            <w:r>
              <w:rPr>
                <w:sz w:val="28"/>
              </w:rPr>
              <w:t>2</w:t>
            </w:r>
            <w:r w:rsidR="006433B6">
              <w:rPr>
                <w:sz w:val="28"/>
              </w:rPr>
              <w:t>.500.000,00</w:t>
            </w:r>
          </w:p>
        </w:tc>
      </w:tr>
      <w:tr w:rsidR="006F00C0">
        <w:tc>
          <w:tcPr>
            <w:tcW w:w="6062" w:type="dxa"/>
            <w:tcBorders>
              <w:top w:val="single" w:sz="12" w:space="0" w:color="auto"/>
              <w:bottom w:val="single" w:sz="12" w:space="0" w:color="auto"/>
            </w:tcBorders>
            <w:shd w:val="clear" w:color="auto" w:fill="FFCC99"/>
          </w:tcPr>
          <w:p w:rsidR="006F00C0" w:rsidRDefault="006D3398">
            <w:pPr>
              <w:rPr>
                <w:sz w:val="28"/>
              </w:rPr>
            </w:pPr>
            <w:r>
              <w:rPr>
                <w:sz w:val="28"/>
              </w:rPr>
              <w:t>ΣΥΝΟΛΟ  ΕΣΟΔΩΝ</w:t>
            </w:r>
          </w:p>
        </w:tc>
        <w:tc>
          <w:tcPr>
            <w:tcW w:w="2466" w:type="dxa"/>
            <w:tcBorders>
              <w:top w:val="single" w:sz="12" w:space="0" w:color="auto"/>
              <w:bottom w:val="single" w:sz="12" w:space="0" w:color="auto"/>
            </w:tcBorders>
            <w:shd w:val="clear" w:color="auto" w:fill="FFCC99"/>
          </w:tcPr>
          <w:p w:rsidR="006F00C0" w:rsidRDefault="00CA1D0C" w:rsidP="00AF5C40">
            <w:pPr>
              <w:jc w:val="right"/>
              <w:rPr>
                <w:sz w:val="28"/>
              </w:rPr>
            </w:pPr>
            <w:r>
              <w:rPr>
                <w:sz w:val="28"/>
              </w:rPr>
              <w:t>1</w:t>
            </w:r>
            <w:r w:rsidR="00AF5C40">
              <w:rPr>
                <w:sz w:val="28"/>
              </w:rPr>
              <w:t>7.289</w:t>
            </w:r>
            <w:r>
              <w:rPr>
                <w:sz w:val="28"/>
              </w:rPr>
              <w:t>.000,00</w:t>
            </w:r>
          </w:p>
        </w:tc>
      </w:tr>
    </w:tbl>
    <w:p w:rsidR="006F00C0" w:rsidRDefault="006F00C0">
      <w:pPr>
        <w:tabs>
          <w:tab w:val="left" w:pos="3828"/>
        </w:tabs>
        <w:rPr>
          <w:sz w:val="28"/>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6062"/>
        <w:gridCol w:w="2466"/>
      </w:tblGrid>
      <w:tr w:rsidR="006F00C0">
        <w:tc>
          <w:tcPr>
            <w:tcW w:w="6062" w:type="dxa"/>
            <w:tcBorders>
              <w:top w:val="single" w:sz="12" w:space="0" w:color="auto"/>
              <w:bottom w:val="single" w:sz="12" w:space="0" w:color="auto"/>
            </w:tcBorders>
            <w:shd w:val="clear" w:color="auto" w:fill="FFCC99"/>
          </w:tcPr>
          <w:p w:rsidR="006F00C0" w:rsidRDefault="006D3398">
            <w:pPr>
              <w:rPr>
                <w:sz w:val="28"/>
              </w:rPr>
            </w:pPr>
            <w:r>
              <w:rPr>
                <w:sz w:val="28"/>
              </w:rPr>
              <w:t>2.  ΕΞΟΔΑ</w:t>
            </w:r>
          </w:p>
        </w:tc>
        <w:tc>
          <w:tcPr>
            <w:tcW w:w="2466" w:type="dxa"/>
            <w:tcBorders>
              <w:top w:val="single" w:sz="12" w:space="0" w:color="auto"/>
              <w:bottom w:val="single" w:sz="12" w:space="0" w:color="auto"/>
            </w:tcBorders>
            <w:shd w:val="clear" w:color="auto" w:fill="FFCC99"/>
          </w:tcPr>
          <w:p w:rsidR="006F00C0" w:rsidRDefault="006D3398">
            <w:pPr>
              <w:jc w:val="center"/>
              <w:rPr>
                <w:sz w:val="28"/>
              </w:rPr>
            </w:pPr>
            <w:r>
              <w:rPr>
                <w:sz w:val="28"/>
              </w:rPr>
              <w:t xml:space="preserve">          €</w:t>
            </w:r>
          </w:p>
        </w:tc>
      </w:tr>
      <w:tr w:rsidR="006F00C0">
        <w:tc>
          <w:tcPr>
            <w:tcW w:w="6062" w:type="dxa"/>
            <w:tcBorders>
              <w:top w:val="nil"/>
              <w:bottom w:val="single" w:sz="12" w:space="0" w:color="auto"/>
            </w:tcBorders>
          </w:tcPr>
          <w:p w:rsidR="006F00C0" w:rsidRDefault="006D3398">
            <w:pPr>
              <w:rPr>
                <w:sz w:val="28"/>
              </w:rPr>
            </w:pPr>
            <w:r>
              <w:rPr>
                <w:sz w:val="28"/>
              </w:rPr>
              <w:t>Λειτουργικές Δαπάνες</w:t>
            </w:r>
          </w:p>
          <w:p w:rsidR="006F00C0" w:rsidRDefault="006D3398">
            <w:pPr>
              <w:rPr>
                <w:sz w:val="28"/>
              </w:rPr>
            </w:pPr>
            <w:r>
              <w:rPr>
                <w:sz w:val="28"/>
              </w:rPr>
              <w:t>Επενδύσεις</w:t>
            </w:r>
          </w:p>
          <w:p w:rsidR="006F00C0" w:rsidRDefault="006D3398">
            <w:pPr>
              <w:rPr>
                <w:sz w:val="28"/>
              </w:rPr>
            </w:pPr>
            <w:r>
              <w:rPr>
                <w:sz w:val="28"/>
              </w:rPr>
              <w:t>Δανειακές Δαπάνες</w:t>
            </w:r>
          </w:p>
          <w:p w:rsidR="006F00C0" w:rsidRDefault="006D3398">
            <w:pPr>
              <w:rPr>
                <w:sz w:val="28"/>
              </w:rPr>
            </w:pPr>
            <w:r>
              <w:rPr>
                <w:sz w:val="28"/>
              </w:rPr>
              <w:t>Αποσβέσεις Πάγιου Εξοπλισμού</w:t>
            </w:r>
          </w:p>
        </w:tc>
        <w:tc>
          <w:tcPr>
            <w:tcW w:w="2466" w:type="dxa"/>
            <w:tcBorders>
              <w:top w:val="nil"/>
              <w:bottom w:val="single" w:sz="12" w:space="0" w:color="auto"/>
            </w:tcBorders>
          </w:tcPr>
          <w:p w:rsidR="006F00C0" w:rsidRDefault="007D4F72">
            <w:pPr>
              <w:jc w:val="right"/>
              <w:rPr>
                <w:sz w:val="28"/>
              </w:rPr>
            </w:pPr>
            <w:r>
              <w:rPr>
                <w:sz w:val="28"/>
              </w:rPr>
              <w:t>4.497</w:t>
            </w:r>
            <w:r w:rsidR="006433B6">
              <w:rPr>
                <w:sz w:val="28"/>
              </w:rPr>
              <w:t>.000,00</w:t>
            </w:r>
          </w:p>
          <w:p w:rsidR="006433B6" w:rsidRDefault="007D4F72">
            <w:pPr>
              <w:jc w:val="right"/>
              <w:rPr>
                <w:sz w:val="28"/>
              </w:rPr>
            </w:pPr>
            <w:r>
              <w:rPr>
                <w:sz w:val="28"/>
              </w:rPr>
              <w:t>9</w:t>
            </w:r>
            <w:r w:rsidR="006E79F2">
              <w:rPr>
                <w:sz w:val="28"/>
              </w:rPr>
              <w:t>.</w:t>
            </w:r>
            <w:r>
              <w:rPr>
                <w:sz w:val="28"/>
              </w:rPr>
              <w:t>882</w:t>
            </w:r>
            <w:r w:rsidR="006433B6">
              <w:rPr>
                <w:sz w:val="28"/>
              </w:rPr>
              <w:t>.</w:t>
            </w:r>
            <w:r w:rsidR="00976668">
              <w:rPr>
                <w:sz w:val="28"/>
              </w:rPr>
              <w:t>0</w:t>
            </w:r>
            <w:r w:rsidR="006433B6">
              <w:rPr>
                <w:sz w:val="28"/>
              </w:rPr>
              <w:t>00,00</w:t>
            </w:r>
          </w:p>
          <w:p w:rsidR="006433B6" w:rsidRDefault="007D4F72">
            <w:pPr>
              <w:jc w:val="right"/>
              <w:rPr>
                <w:sz w:val="28"/>
              </w:rPr>
            </w:pPr>
            <w:r>
              <w:rPr>
                <w:sz w:val="28"/>
              </w:rPr>
              <w:t>144</w:t>
            </w:r>
            <w:r w:rsidR="006433B6">
              <w:rPr>
                <w:sz w:val="28"/>
              </w:rPr>
              <w:t>.000,00</w:t>
            </w:r>
          </w:p>
          <w:p w:rsidR="006433B6" w:rsidRDefault="007D4F72">
            <w:pPr>
              <w:jc w:val="right"/>
              <w:rPr>
                <w:sz w:val="28"/>
              </w:rPr>
            </w:pPr>
            <w:r>
              <w:rPr>
                <w:sz w:val="28"/>
              </w:rPr>
              <w:t>2.9</w:t>
            </w:r>
            <w:r w:rsidR="006433B6">
              <w:rPr>
                <w:sz w:val="28"/>
              </w:rPr>
              <w:t>00.000,00</w:t>
            </w:r>
          </w:p>
        </w:tc>
      </w:tr>
      <w:tr w:rsidR="006F00C0">
        <w:tc>
          <w:tcPr>
            <w:tcW w:w="6062" w:type="dxa"/>
            <w:tcBorders>
              <w:top w:val="single" w:sz="12" w:space="0" w:color="auto"/>
              <w:bottom w:val="single" w:sz="12" w:space="0" w:color="auto"/>
            </w:tcBorders>
            <w:shd w:val="clear" w:color="auto" w:fill="FFCC99"/>
          </w:tcPr>
          <w:p w:rsidR="006F00C0" w:rsidRDefault="006D3398">
            <w:pPr>
              <w:rPr>
                <w:sz w:val="28"/>
              </w:rPr>
            </w:pPr>
            <w:r>
              <w:rPr>
                <w:sz w:val="28"/>
              </w:rPr>
              <w:t>ΣΥΝΟΛΟ  ΕΞΟΔΩΝ</w:t>
            </w:r>
          </w:p>
        </w:tc>
        <w:tc>
          <w:tcPr>
            <w:tcW w:w="2466" w:type="dxa"/>
            <w:tcBorders>
              <w:top w:val="single" w:sz="12" w:space="0" w:color="auto"/>
              <w:bottom w:val="single" w:sz="12" w:space="0" w:color="auto"/>
            </w:tcBorders>
            <w:shd w:val="clear" w:color="auto" w:fill="FFCC99"/>
          </w:tcPr>
          <w:p w:rsidR="006F00C0" w:rsidRDefault="00976668" w:rsidP="00DA0B0D">
            <w:pPr>
              <w:jc w:val="right"/>
              <w:rPr>
                <w:sz w:val="28"/>
              </w:rPr>
            </w:pPr>
            <w:r>
              <w:rPr>
                <w:sz w:val="28"/>
              </w:rPr>
              <w:t>17.423.0</w:t>
            </w:r>
            <w:r w:rsidR="00CA1D0C">
              <w:rPr>
                <w:sz w:val="28"/>
              </w:rPr>
              <w:t>00,00</w:t>
            </w:r>
          </w:p>
        </w:tc>
      </w:tr>
    </w:tbl>
    <w:p w:rsidR="006F00C0" w:rsidRDefault="006F00C0">
      <w:pPr>
        <w:rPr>
          <w:sz w:val="28"/>
        </w:rPr>
      </w:pPr>
    </w:p>
    <w:p w:rsidR="006F00C0" w:rsidRDefault="006D3398">
      <w:pPr>
        <w:rPr>
          <w:sz w:val="28"/>
        </w:rPr>
      </w:pPr>
      <w:r>
        <w:rPr>
          <w:sz w:val="28"/>
        </w:rPr>
        <w:tab/>
        <w:t xml:space="preserve">Αφαιρουμένων των αποσβέσεων από την στήλη των εξόδων και τις αποσβέσεις επιχορηγήσεων από τη στήλη των εσόδων τα οποία αποτελούν λογιστικά μεγέθη του Ισολογισμού, ο προϋπολογισμός Οικ. Έτους </w:t>
      </w:r>
      <w:r w:rsidR="009F08A4">
        <w:rPr>
          <w:sz w:val="28"/>
        </w:rPr>
        <w:t>2015</w:t>
      </w:r>
      <w:r>
        <w:rPr>
          <w:sz w:val="28"/>
        </w:rPr>
        <w:t xml:space="preserve"> διαμορφώνεται ως εξής :</w:t>
      </w:r>
    </w:p>
    <w:p w:rsidR="006F00C0" w:rsidRDefault="006F00C0">
      <w:pPr>
        <w:rPr>
          <w:sz w:val="28"/>
        </w:rPr>
      </w:pPr>
    </w:p>
    <w:p w:rsidR="006F00C0" w:rsidRDefault="006F00C0">
      <w:pPr>
        <w:rPr>
          <w:sz w:val="28"/>
        </w:rPr>
      </w:pPr>
    </w:p>
    <w:p w:rsidR="006F00C0" w:rsidRDefault="006D3398">
      <w:pPr>
        <w:rPr>
          <w:b/>
          <w:i/>
          <w:iCs/>
          <w:sz w:val="28"/>
        </w:rPr>
      </w:pPr>
      <w:r>
        <w:rPr>
          <w:b/>
          <w:sz w:val="28"/>
        </w:rPr>
        <w:tab/>
      </w:r>
      <w:r>
        <w:rPr>
          <w:b/>
          <w:sz w:val="28"/>
        </w:rPr>
        <w:tab/>
      </w:r>
      <w:r>
        <w:rPr>
          <w:b/>
          <w:i/>
          <w:iCs/>
          <w:sz w:val="28"/>
        </w:rPr>
        <w:t>ΣΥΝΟΛΟ  ΕΣΟΔΩΝ</w:t>
      </w:r>
      <w:r>
        <w:rPr>
          <w:b/>
          <w:i/>
          <w:iCs/>
          <w:sz w:val="28"/>
        </w:rPr>
        <w:tab/>
        <w:t xml:space="preserve">€  </w:t>
      </w:r>
      <w:r w:rsidR="00AC4497">
        <w:rPr>
          <w:b/>
          <w:i/>
          <w:iCs/>
          <w:sz w:val="28"/>
        </w:rPr>
        <w:t>14.789</w:t>
      </w:r>
      <w:r w:rsidR="008E4D02">
        <w:rPr>
          <w:b/>
          <w:i/>
          <w:iCs/>
          <w:sz w:val="28"/>
        </w:rPr>
        <w:t>.000,00</w:t>
      </w:r>
      <w:r>
        <w:rPr>
          <w:b/>
          <w:i/>
          <w:iCs/>
          <w:sz w:val="28"/>
        </w:rPr>
        <w:t xml:space="preserve"> </w:t>
      </w:r>
      <w:r>
        <w:rPr>
          <w:b/>
          <w:i/>
          <w:iCs/>
          <w:sz w:val="28"/>
        </w:rPr>
        <w:tab/>
      </w:r>
      <w:r>
        <w:rPr>
          <w:b/>
          <w:i/>
          <w:iCs/>
          <w:sz w:val="28"/>
        </w:rPr>
        <w:tab/>
      </w:r>
    </w:p>
    <w:p w:rsidR="006F00C0" w:rsidRDefault="006F00C0">
      <w:pPr>
        <w:rPr>
          <w:b/>
          <w:i/>
          <w:iCs/>
          <w:sz w:val="28"/>
        </w:rPr>
      </w:pPr>
    </w:p>
    <w:p w:rsidR="006F00C0" w:rsidRDefault="006D3398">
      <w:pPr>
        <w:rPr>
          <w:b/>
          <w:i/>
          <w:iCs/>
          <w:sz w:val="28"/>
        </w:rPr>
      </w:pPr>
      <w:r>
        <w:rPr>
          <w:b/>
          <w:i/>
          <w:iCs/>
          <w:sz w:val="28"/>
        </w:rPr>
        <w:tab/>
      </w:r>
      <w:r>
        <w:rPr>
          <w:b/>
          <w:i/>
          <w:iCs/>
          <w:sz w:val="28"/>
        </w:rPr>
        <w:tab/>
        <w:t>ΣΥΝΟΛΟ  ΕΞΟΔΩΝ</w:t>
      </w:r>
      <w:r>
        <w:rPr>
          <w:b/>
          <w:i/>
          <w:iCs/>
          <w:sz w:val="28"/>
        </w:rPr>
        <w:tab/>
        <w:t>€</w:t>
      </w:r>
      <w:r w:rsidR="00AC4497">
        <w:rPr>
          <w:b/>
          <w:i/>
          <w:iCs/>
          <w:sz w:val="28"/>
        </w:rPr>
        <w:t xml:space="preserve"> 14</w:t>
      </w:r>
      <w:r w:rsidR="008E4D02">
        <w:rPr>
          <w:b/>
          <w:i/>
          <w:iCs/>
          <w:sz w:val="28"/>
        </w:rPr>
        <w:t>.</w:t>
      </w:r>
      <w:r w:rsidR="00AC4497">
        <w:rPr>
          <w:b/>
          <w:i/>
          <w:iCs/>
          <w:sz w:val="28"/>
        </w:rPr>
        <w:t>523</w:t>
      </w:r>
      <w:r w:rsidR="008E4D02">
        <w:rPr>
          <w:b/>
          <w:i/>
          <w:iCs/>
          <w:sz w:val="28"/>
        </w:rPr>
        <w:t>.500,00</w:t>
      </w:r>
      <w:r>
        <w:rPr>
          <w:b/>
          <w:i/>
          <w:iCs/>
          <w:sz w:val="28"/>
        </w:rPr>
        <w:t xml:space="preserve">  </w:t>
      </w:r>
      <w:r>
        <w:rPr>
          <w:b/>
          <w:i/>
          <w:iCs/>
          <w:sz w:val="28"/>
        </w:rPr>
        <w:tab/>
        <w:t xml:space="preserve">          </w:t>
      </w:r>
    </w:p>
    <w:p w:rsidR="006F00C0" w:rsidRDefault="006D3398">
      <w:pPr>
        <w:rPr>
          <w:b/>
          <w:i/>
          <w:iCs/>
          <w:sz w:val="28"/>
        </w:rPr>
      </w:pPr>
      <w:r>
        <w:rPr>
          <w:b/>
          <w:i/>
          <w:iCs/>
          <w:sz w:val="28"/>
        </w:rPr>
        <w:tab/>
      </w:r>
      <w:r>
        <w:rPr>
          <w:b/>
          <w:i/>
          <w:iCs/>
          <w:sz w:val="28"/>
        </w:rPr>
        <w:tab/>
        <w:t>__________________________________________</w:t>
      </w:r>
    </w:p>
    <w:p w:rsidR="006F00C0" w:rsidRDefault="006F00C0">
      <w:pPr>
        <w:rPr>
          <w:b/>
          <w:i/>
          <w:iCs/>
          <w:sz w:val="28"/>
        </w:rPr>
      </w:pPr>
    </w:p>
    <w:p w:rsidR="006F00C0" w:rsidRDefault="006D3398">
      <w:pPr>
        <w:ind w:firstLine="720"/>
        <w:rPr>
          <w:b/>
          <w:sz w:val="28"/>
          <w:u w:val="single"/>
        </w:rPr>
      </w:pPr>
      <w:r>
        <w:rPr>
          <w:b/>
          <w:i/>
          <w:iCs/>
          <w:sz w:val="28"/>
        </w:rPr>
        <w:t xml:space="preserve">        ΑΠΟΘΕΜΑΤΙΚΟ</w:t>
      </w:r>
      <w:r>
        <w:rPr>
          <w:b/>
          <w:i/>
          <w:iCs/>
          <w:sz w:val="28"/>
        </w:rPr>
        <w:tab/>
        <w:t xml:space="preserve">         €  </w:t>
      </w:r>
      <w:r w:rsidR="008E4D02">
        <w:rPr>
          <w:b/>
          <w:i/>
          <w:iCs/>
          <w:sz w:val="28"/>
        </w:rPr>
        <w:t xml:space="preserve">  </w:t>
      </w:r>
      <w:r w:rsidR="000D6208">
        <w:rPr>
          <w:b/>
          <w:i/>
          <w:iCs/>
          <w:sz w:val="28"/>
        </w:rPr>
        <w:t>2</w:t>
      </w:r>
      <w:r w:rsidR="00300002">
        <w:rPr>
          <w:b/>
          <w:i/>
          <w:iCs/>
          <w:sz w:val="28"/>
        </w:rPr>
        <w:t>66</w:t>
      </w:r>
      <w:r>
        <w:rPr>
          <w:b/>
          <w:i/>
          <w:iCs/>
          <w:sz w:val="28"/>
        </w:rPr>
        <w:t xml:space="preserve"> </w:t>
      </w:r>
      <w:r w:rsidR="00300002">
        <w:rPr>
          <w:b/>
          <w:i/>
          <w:iCs/>
          <w:sz w:val="28"/>
        </w:rPr>
        <w:t>.0</w:t>
      </w:r>
      <w:r w:rsidR="008E4D02">
        <w:rPr>
          <w:b/>
          <w:i/>
          <w:iCs/>
          <w:sz w:val="28"/>
        </w:rPr>
        <w:t>00,00</w:t>
      </w:r>
      <w:r>
        <w:rPr>
          <w:b/>
          <w:i/>
          <w:iCs/>
          <w:sz w:val="28"/>
        </w:rPr>
        <w:t xml:space="preserve">                       </w:t>
      </w:r>
    </w:p>
    <w:p w:rsidR="006F00C0" w:rsidRDefault="006F00C0">
      <w:pPr>
        <w:ind w:firstLine="720"/>
        <w:rPr>
          <w:b/>
          <w:sz w:val="28"/>
          <w:u w:val="single"/>
        </w:rPr>
      </w:pPr>
    </w:p>
    <w:p w:rsidR="006F00C0" w:rsidRDefault="006F00C0">
      <w:pPr>
        <w:ind w:firstLine="720"/>
        <w:rPr>
          <w:b/>
          <w:sz w:val="28"/>
          <w:u w:val="single"/>
        </w:rPr>
      </w:pPr>
    </w:p>
    <w:p w:rsidR="006F00C0" w:rsidRDefault="006F00C0">
      <w:pPr>
        <w:ind w:firstLine="720"/>
        <w:rPr>
          <w:b/>
          <w:sz w:val="28"/>
          <w:u w:val="single"/>
        </w:rPr>
      </w:pPr>
    </w:p>
    <w:p w:rsidR="006F00C0" w:rsidRDefault="006F00C0">
      <w:pPr>
        <w:ind w:firstLine="720"/>
        <w:rPr>
          <w:b/>
          <w:sz w:val="28"/>
          <w:u w:val="single"/>
        </w:rPr>
      </w:pPr>
    </w:p>
    <w:p w:rsidR="006F00C0" w:rsidRDefault="006F00C0">
      <w:pPr>
        <w:rPr>
          <w:sz w:val="28"/>
        </w:rPr>
      </w:pPr>
    </w:p>
    <w:p w:rsidR="006F00C0" w:rsidRDefault="006F00C0">
      <w:pPr>
        <w:rPr>
          <w:sz w:val="28"/>
        </w:rPr>
      </w:pPr>
    </w:p>
    <w:p w:rsidR="006F00C0" w:rsidRDefault="006F00C0">
      <w:pPr>
        <w:rPr>
          <w:sz w:val="28"/>
        </w:rPr>
      </w:pPr>
    </w:p>
    <w:p w:rsidR="006F00C0" w:rsidRDefault="006F00C0">
      <w:pPr>
        <w:rPr>
          <w:sz w:val="28"/>
        </w:rPr>
      </w:pPr>
    </w:p>
    <w:p w:rsidR="006F00C0" w:rsidRDefault="006D3398">
      <w:pPr>
        <w:jc w:val="right"/>
        <w:rPr>
          <w:sz w:val="28"/>
        </w:rPr>
      </w:pPr>
      <w:r>
        <w:rPr>
          <w:sz w:val="28"/>
        </w:rPr>
        <w:br w:type="page"/>
      </w:r>
      <w:r w:rsidR="000225AF">
        <w:rPr>
          <w:sz w:val="28"/>
        </w:rPr>
        <w:lastRenderedPageBreak/>
        <w:tab/>
      </w:r>
    </w:p>
    <w:p w:rsidR="006F00C0" w:rsidRDefault="006F00C0"/>
    <w:p w:rsidR="006F00C0" w:rsidRDefault="006D3398">
      <w:pPr>
        <w:pStyle w:val="4"/>
        <w:textAlignment w:val="auto"/>
        <w:rPr>
          <w:bCs w:val="0"/>
          <w:color w:val="800000"/>
        </w:rPr>
      </w:pPr>
      <w:r>
        <w:rPr>
          <w:bCs w:val="0"/>
          <w:color w:val="800000"/>
        </w:rPr>
        <w:t>ΠΙΝΑΚΑΣ ΕΛΕΓΧΟΥ ΑΝΤΑΠΟΔΟΤΙΚΟΤΗΤΑΣ ΑΡΘΡΟΥ 25 Ν.1069/80</w:t>
      </w:r>
    </w:p>
    <w:p w:rsidR="006F00C0" w:rsidRDefault="006F00C0">
      <w:pPr>
        <w:pStyle w:val="a3"/>
        <w:textAlignment w:val="auto"/>
        <w:rPr>
          <w:bCs w:val="0"/>
          <w:color w:val="800000"/>
        </w:rPr>
      </w:pPr>
    </w:p>
    <w:p w:rsidR="006F00C0" w:rsidRDefault="006D3398">
      <w:pPr>
        <w:pStyle w:val="a3"/>
        <w:textAlignment w:val="auto"/>
        <w:rPr>
          <w:bCs w:val="0"/>
        </w:rPr>
      </w:pPr>
      <w:r>
        <w:rPr>
          <w:bCs w:val="0"/>
        </w:rPr>
        <w:t>ΑΡΘΡΟ  25  Ν. 1069/80 :</w:t>
      </w:r>
    </w:p>
    <w:p w:rsidR="006F00C0" w:rsidRDefault="006D3398">
      <w:pPr>
        <w:pStyle w:val="20"/>
      </w:pPr>
      <w:r>
        <w:t xml:space="preserve">«Τα εκ τελών των υπηρεσιών ύδρευσης και αποχέτευσης έσοδα δέον υποχρεωτικώς να καλύπτουν τα αναγκαίας δαπανάς προσωπικού </w:t>
      </w:r>
    </w:p>
    <w:p w:rsidR="006F00C0" w:rsidRDefault="006D3398">
      <w:pPr>
        <w:rPr>
          <w:sz w:val="28"/>
        </w:rPr>
      </w:pPr>
      <w:r>
        <w:rPr>
          <w:sz w:val="28"/>
        </w:rPr>
        <w:t>λειτουργίας και συντήρησης δικτύων, αποσβέσεις παγίων και τοκοχρεολύσια δανείων».</w:t>
      </w:r>
    </w:p>
    <w:p w:rsidR="006F00C0" w:rsidRDefault="006F00C0">
      <w:pPr>
        <w:pStyle w:val="5"/>
      </w:pPr>
    </w:p>
    <w:p w:rsidR="006F00C0" w:rsidRDefault="006D3398">
      <w:pPr>
        <w:pStyle w:val="5"/>
        <w:rPr>
          <w:i/>
          <w:iCs/>
        </w:rPr>
      </w:pPr>
      <w:r>
        <w:rPr>
          <w:i/>
          <w:iCs/>
        </w:rPr>
        <w:t>ΕΣΟΔΑ</w:t>
      </w:r>
    </w:p>
    <w:tbl>
      <w:tblPr>
        <w:tblW w:w="0" w:type="auto"/>
        <w:tblLook w:val="0000"/>
      </w:tblPr>
      <w:tblGrid>
        <w:gridCol w:w="1951"/>
        <w:gridCol w:w="4678"/>
        <w:gridCol w:w="1843"/>
      </w:tblGrid>
      <w:tr w:rsidR="006F00C0">
        <w:tc>
          <w:tcPr>
            <w:tcW w:w="1951" w:type="dxa"/>
          </w:tcPr>
          <w:p w:rsidR="006F00C0" w:rsidRDefault="006D3398">
            <w:pPr>
              <w:pStyle w:val="4"/>
              <w:jc w:val="center"/>
              <w:rPr>
                <w:i/>
                <w:iCs/>
              </w:rPr>
            </w:pPr>
            <w:r>
              <w:rPr>
                <w:i/>
                <w:iCs/>
                <w:u w:val="single"/>
              </w:rPr>
              <w:t>ΚΩΔΙΚΟΣ</w:t>
            </w:r>
          </w:p>
        </w:tc>
        <w:tc>
          <w:tcPr>
            <w:tcW w:w="4678" w:type="dxa"/>
          </w:tcPr>
          <w:p w:rsidR="006F00C0" w:rsidRDefault="006D3398">
            <w:pPr>
              <w:pStyle w:val="4"/>
              <w:jc w:val="center"/>
              <w:rPr>
                <w:i/>
                <w:iCs/>
              </w:rPr>
            </w:pPr>
            <w:r>
              <w:rPr>
                <w:i/>
                <w:iCs/>
                <w:u w:val="single"/>
              </w:rPr>
              <w:t>ΟΝΟΜΑΣΙΑ</w:t>
            </w:r>
          </w:p>
        </w:tc>
        <w:tc>
          <w:tcPr>
            <w:tcW w:w="1843" w:type="dxa"/>
          </w:tcPr>
          <w:p w:rsidR="006F00C0" w:rsidRDefault="006D3398">
            <w:pPr>
              <w:pStyle w:val="4"/>
              <w:jc w:val="center"/>
              <w:rPr>
                <w:i/>
                <w:iCs/>
              </w:rPr>
            </w:pPr>
            <w:r>
              <w:rPr>
                <w:i/>
                <w:iCs/>
                <w:u w:val="single"/>
              </w:rPr>
              <w:t>ΠΟΣΟΝ</w:t>
            </w:r>
          </w:p>
        </w:tc>
      </w:tr>
      <w:tr w:rsidR="006F00C0">
        <w:tc>
          <w:tcPr>
            <w:tcW w:w="1951" w:type="dxa"/>
          </w:tcPr>
          <w:p w:rsidR="006F00C0" w:rsidRDefault="006D3398">
            <w:pPr>
              <w:pStyle w:val="4"/>
              <w:jc w:val="center"/>
              <w:rPr>
                <w:b w:val="0"/>
                <w:bCs w:val="0"/>
                <w:i/>
                <w:iCs/>
                <w:u w:val="single"/>
              </w:rPr>
            </w:pPr>
            <w:r>
              <w:rPr>
                <w:b w:val="0"/>
                <w:bCs w:val="0"/>
                <w:i/>
                <w:iCs/>
              </w:rPr>
              <w:t>72</w:t>
            </w:r>
          </w:p>
        </w:tc>
        <w:tc>
          <w:tcPr>
            <w:tcW w:w="4678" w:type="dxa"/>
          </w:tcPr>
          <w:p w:rsidR="006F00C0" w:rsidRDefault="006D3398">
            <w:pPr>
              <w:pStyle w:val="4"/>
              <w:jc w:val="center"/>
              <w:rPr>
                <w:b w:val="0"/>
                <w:bCs w:val="0"/>
                <w:i/>
                <w:iCs/>
              </w:rPr>
            </w:pPr>
            <w:r>
              <w:rPr>
                <w:b w:val="0"/>
                <w:bCs w:val="0"/>
                <w:i/>
                <w:iCs/>
              </w:rPr>
              <w:t>πρόσοδοι από πώληση άχρηστου υλικού</w:t>
            </w:r>
          </w:p>
        </w:tc>
        <w:tc>
          <w:tcPr>
            <w:tcW w:w="1843" w:type="dxa"/>
          </w:tcPr>
          <w:p w:rsidR="006F00C0" w:rsidRDefault="00AE65DE">
            <w:pPr>
              <w:pStyle w:val="4"/>
              <w:jc w:val="right"/>
              <w:rPr>
                <w:b w:val="0"/>
                <w:bCs w:val="0"/>
                <w:i/>
                <w:iCs/>
              </w:rPr>
            </w:pPr>
            <w:r>
              <w:rPr>
                <w:b w:val="0"/>
                <w:bCs w:val="0"/>
                <w:i/>
                <w:iCs/>
              </w:rPr>
              <w:t>10</w:t>
            </w:r>
            <w:r w:rsidR="006D3398">
              <w:rPr>
                <w:b w:val="0"/>
                <w:bCs w:val="0"/>
                <w:i/>
                <w:iCs/>
              </w:rPr>
              <w:t>.000,00</w:t>
            </w:r>
          </w:p>
        </w:tc>
      </w:tr>
      <w:tr w:rsidR="006F00C0">
        <w:tc>
          <w:tcPr>
            <w:tcW w:w="1951" w:type="dxa"/>
          </w:tcPr>
          <w:p w:rsidR="006F00C0" w:rsidRDefault="006D3398">
            <w:pPr>
              <w:pStyle w:val="4"/>
              <w:jc w:val="center"/>
              <w:rPr>
                <w:b w:val="0"/>
                <w:bCs w:val="0"/>
                <w:i/>
                <w:iCs/>
              </w:rPr>
            </w:pPr>
            <w:r>
              <w:rPr>
                <w:b w:val="0"/>
                <w:bCs w:val="0"/>
                <w:i/>
                <w:iCs/>
              </w:rPr>
              <w:t>73</w:t>
            </w:r>
          </w:p>
        </w:tc>
        <w:tc>
          <w:tcPr>
            <w:tcW w:w="4678" w:type="dxa"/>
          </w:tcPr>
          <w:p w:rsidR="006F00C0" w:rsidRDefault="006D3398">
            <w:pPr>
              <w:pStyle w:val="4"/>
              <w:jc w:val="center"/>
              <w:rPr>
                <w:b w:val="0"/>
                <w:bCs w:val="0"/>
                <w:i/>
                <w:iCs/>
              </w:rPr>
            </w:pPr>
            <w:r>
              <w:rPr>
                <w:b w:val="0"/>
                <w:bCs w:val="0"/>
                <w:i/>
                <w:iCs/>
              </w:rPr>
              <w:t>πωλήσεις νερού</w:t>
            </w:r>
          </w:p>
        </w:tc>
        <w:tc>
          <w:tcPr>
            <w:tcW w:w="1843" w:type="dxa"/>
          </w:tcPr>
          <w:p w:rsidR="006F00C0" w:rsidRPr="0056751D" w:rsidRDefault="00AE65DE">
            <w:pPr>
              <w:pStyle w:val="4"/>
              <w:jc w:val="right"/>
              <w:rPr>
                <w:b w:val="0"/>
                <w:bCs w:val="0"/>
                <w:i/>
                <w:iCs/>
              </w:rPr>
            </w:pPr>
            <w:r>
              <w:rPr>
                <w:b w:val="0"/>
                <w:bCs w:val="0"/>
                <w:i/>
                <w:iCs/>
              </w:rPr>
              <w:t>6.040</w:t>
            </w:r>
            <w:r w:rsidR="006D3398">
              <w:rPr>
                <w:b w:val="0"/>
                <w:bCs w:val="0"/>
                <w:i/>
                <w:iCs/>
              </w:rPr>
              <w:t>.000,00</w:t>
            </w:r>
          </w:p>
        </w:tc>
      </w:tr>
      <w:tr w:rsidR="006F00C0">
        <w:tc>
          <w:tcPr>
            <w:tcW w:w="1951" w:type="dxa"/>
          </w:tcPr>
          <w:p w:rsidR="006F00C0" w:rsidRDefault="006D3398">
            <w:pPr>
              <w:pStyle w:val="4"/>
              <w:jc w:val="center"/>
              <w:rPr>
                <w:b w:val="0"/>
                <w:bCs w:val="0"/>
                <w:i/>
                <w:iCs/>
              </w:rPr>
            </w:pPr>
            <w:r>
              <w:rPr>
                <w:b w:val="0"/>
                <w:bCs w:val="0"/>
                <w:i/>
                <w:iCs/>
              </w:rPr>
              <w:t>41</w:t>
            </w:r>
          </w:p>
        </w:tc>
        <w:tc>
          <w:tcPr>
            <w:tcW w:w="4678" w:type="dxa"/>
          </w:tcPr>
          <w:p w:rsidR="006F00C0" w:rsidRDefault="006D3398">
            <w:pPr>
              <w:pStyle w:val="4"/>
              <w:jc w:val="center"/>
              <w:rPr>
                <w:b w:val="0"/>
                <w:bCs w:val="0"/>
                <w:i/>
                <w:iCs/>
              </w:rPr>
            </w:pPr>
            <w:r>
              <w:rPr>
                <w:b w:val="0"/>
                <w:bCs w:val="0"/>
                <w:i/>
                <w:iCs/>
              </w:rPr>
              <w:t>ειδικό τέλος 80%</w:t>
            </w:r>
            <w:r w:rsidR="00001B50">
              <w:rPr>
                <w:b w:val="0"/>
                <w:bCs w:val="0"/>
                <w:i/>
                <w:iCs/>
              </w:rPr>
              <w:t>(ανάλωση προηγ</w:t>
            </w:r>
            <w:r w:rsidR="003775A1">
              <w:rPr>
                <w:b w:val="0"/>
                <w:bCs w:val="0"/>
                <w:i/>
                <w:iCs/>
              </w:rPr>
              <w:t>.</w:t>
            </w:r>
            <w:r w:rsidR="00001B50">
              <w:rPr>
                <w:b w:val="0"/>
                <w:bCs w:val="0"/>
                <w:i/>
                <w:iCs/>
              </w:rPr>
              <w:t>ετών)</w:t>
            </w:r>
          </w:p>
        </w:tc>
        <w:tc>
          <w:tcPr>
            <w:tcW w:w="1843" w:type="dxa"/>
          </w:tcPr>
          <w:p w:rsidR="006F00C0" w:rsidRPr="0056751D" w:rsidRDefault="00001B50" w:rsidP="0056751D">
            <w:pPr>
              <w:pStyle w:val="4"/>
              <w:jc w:val="right"/>
              <w:rPr>
                <w:b w:val="0"/>
                <w:bCs w:val="0"/>
                <w:i/>
                <w:iCs/>
              </w:rPr>
            </w:pPr>
            <w:r>
              <w:rPr>
                <w:b w:val="0"/>
                <w:bCs w:val="0"/>
                <w:i/>
                <w:iCs/>
              </w:rPr>
              <w:t>134</w:t>
            </w:r>
            <w:r w:rsidR="006D3398">
              <w:rPr>
                <w:b w:val="0"/>
                <w:bCs w:val="0"/>
                <w:i/>
                <w:iCs/>
              </w:rPr>
              <w:t>.000,00</w:t>
            </w:r>
          </w:p>
        </w:tc>
      </w:tr>
      <w:tr w:rsidR="00AE65DE">
        <w:tc>
          <w:tcPr>
            <w:tcW w:w="1951" w:type="dxa"/>
          </w:tcPr>
          <w:p w:rsidR="00AE65DE" w:rsidRDefault="00AE65DE">
            <w:pPr>
              <w:pStyle w:val="4"/>
              <w:jc w:val="center"/>
              <w:rPr>
                <w:b w:val="0"/>
                <w:bCs w:val="0"/>
                <w:i/>
                <w:iCs/>
              </w:rPr>
            </w:pPr>
            <w:r>
              <w:rPr>
                <w:b w:val="0"/>
                <w:bCs w:val="0"/>
                <w:i/>
                <w:iCs/>
              </w:rPr>
              <w:t>74</w:t>
            </w:r>
          </w:p>
        </w:tc>
        <w:tc>
          <w:tcPr>
            <w:tcW w:w="4678" w:type="dxa"/>
          </w:tcPr>
          <w:p w:rsidR="00AE65DE" w:rsidRDefault="00AE65DE">
            <w:pPr>
              <w:pStyle w:val="4"/>
              <w:jc w:val="center"/>
              <w:rPr>
                <w:b w:val="0"/>
                <w:bCs w:val="0"/>
                <w:i/>
                <w:iCs/>
              </w:rPr>
            </w:pPr>
            <w:r>
              <w:rPr>
                <w:b w:val="0"/>
                <w:bCs w:val="0"/>
                <w:i/>
                <w:iCs/>
              </w:rPr>
              <w:t xml:space="preserve">Επιχορηγήσεις </w:t>
            </w:r>
          </w:p>
        </w:tc>
        <w:tc>
          <w:tcPr>
            <w:tcW w:w="1843" w:type="dxa"/>
          </w:tcPr>
          <w:p w:rsidR="00AE65DE" w:rsidRDefault="00C247A9" w:rsidP="0056751D">
            <w:pPr>
              <w:pStyle w:val="4"/>
              <w:jc w:val="right"/>
              <w:rPr>
                <w:b w:val="0"/>
                <w:bCs w:val="0"/>
                <w:i/>
                <w:iCs/>
              </w:rPr>
            </w:pPr>
            <w:r>
              <w:rPr>
                <w:b w:val="0"/>
                <w:bCs w:val="0"/>
                <w:i/>
                <w:iCs/>
              </w:rPr>
              <w:t>30.000,00</w:t>
            </w:r>
          </w:p>
        </w:tc>
      </w:tr>
      <w:tr w:rsidR="006F00C0">
        <w:tc>
          <w:tcPr>
            <w:tcW w:w="1951" w:type="dxa"/>
          </w:tcPr>
          <w:p w:rsidR="006F00C0" w:rsidRDefault="006D3398">
            <w:pPr>
              <w:pStyle w:val="4"/>
              <w:jc w:val="center"/>
              <w:rPr>
                <w:b w:val="0"/>
                <w:bCs w:val="0"/>
                <w:i/>
                <w:iCs/>
              </w:rPr>
            </w:pPr>
            <w:r>
              <w:rPr>
                <w:b w:val="0"/>
                <w:bCs w:val="0"/>
                <w:i/>
                <w:iCs/>
              </w:rPr>
              <w:t>76</w:t>
            </w:r>
          </w:p>
        </w:tc>
        <w:tc>
          <w:tcPr>
            <w:tcW w:w="4678" w:type="dxa"/>
          </w:tcPr>
          <w:p w:rsidR="006F00C0" w:rsidRDefault="00AE65DE">
            <w:pPr>
              <w:pStyle w:val="4"/>
              <w:jc w:val="center"/>
              <w:rPr>
                <w:b w:val="0"/>
                <w:bCs w:val="0"/>
                <w:i/>
                <w:iCs/>
              </w:rPr>
            </w:pPr>
            <w:r>
              <w:rPr>
                <w:b w:val="0"/>
                <w:bCs w:val="0"/>
                <w:i/>
                <w:iCs/>
              </w:rPr>
              <w:t>Έσοδα κεφαλαίου</w:t>
            </w:r>
          </w:p>
        </w:tc>
        <w:tc>
          <w:tcPr>
            <w:tcW w:w="1843" w:type="dxa"/>
          </w:tcPr>
          <w:p w:rsidR="006F00C0" w:rsidRPr="0056751D" w:rsidRDefault="00AE65DE">
            <w:pPr>
              <w:pStyle w:val="4"/>
              <w:jc w:val="right"/>
              <w:rPr>
                <w:b w:val="0"/>
                <w:bCs w:val="0"/>
                <w:i/>
                <w:iCs/>
              </w:rPr>
            </w:pPr>
            <w:r>
              <w:rPr>
                <w:b w:val="0"/>
                <w:bCs w:val="0"/>
                <w:i/>
                <w:iCs/>
              </w:rPr>
              <w:t>17</w:t>
            </w:r>
            <w:r w:rsidR="006D3398">
              <w:rPr>
                <w:b w:val="0"/>
                <w:bCs w:val="0"/>
                <w:i/>
                <w:iCs/>
              </w:rPr>
              <w:t>0.000,00</w:t>
            </w:r>
          </w:p>
        </w:tc>
      </w:tr>
      <w:tr w:rsidR="006F00C0">
        <w:tc>
          <w:tcPr>
            <w:tcW w:w="1951" w:type="dxa"/>
          </w:tcPr>
          <w:p w:rsidR="006F00C0" w:rsidRDefault="006D3398">
            <w:pPr>
              <w:pStyle w:val="4"/>
              <w:jc w:val="center"/>
              <w:rPr>
                <w:b w:val="0"/>
                <w:i/>
                <w:iCs/>
              </w:rPr>
            </w:pPr>
            <w:r>
              <w:rPr>
                <w:b w:val="0"/>
                <w:i/>
                <w:iCs/>
              </w:rPr>
              <w:t>81</w:t>
            </w:r>
          </w:p>
        </w:tc>
        <w:tc>
          <w:tcPr>
            <w:tcW w:w="4678" w:type="dxa"/>
          </w:tcPr>
          <w:p w:rsidR="006F00C0" w:rsidRDefault="006D3398">
            <w:pPr>
              <w:pStyle w:val="4"/>
              <w:jc w:val="center"/>
              <w:rPr>
                <w:b w:val="0"/>
                <w:i/>
                <w:iCs/>
              </w:rPr>
            </w:pPr>
            <w:r>
              <w:rPr>
                <w:b w:val="0"/>
                <w:i/>
                <w:iCs/>
              </w:rPr>
              <w:t>αποσβέσεις επιχορηγήσεων</w:t>
            </w:r>
          </w:p>
        </w:tc>
        <w:tc>
          <w:tcPr>
            <w:tcW w:w="1843" w:type="dxa"/>
          </w:tcPr>
          <w:p w:rsidR="006F00C0" w:rsidRPr="0056751D" w:rsidRDefault="00AE65DE">
            <w:pPr>
              <w:pStyle w:val="4"/>
              <w:jc w:val="right"/>
              <w:rPr>
                <w:b w:val="0"/>
                <w:i/>
                <w:iCs/>
                <w:u w:val="single"/>
              </w:rPr>
            </w:pPr>
            <w:r>
              <w:rPr>
                <w:b w:val="0"/>
                <w:i/>
                <w:iCs/>
                <w:u w:val="single"/>
              </w:rPr>
              <w:t>2</w:t>
            </w:r>
            <w:r w:rsidR="006D3398">
              <w:rPr>
                <w:b w:val="0"/>
                <w:i/>
                <w:iCs/>
                <w:u w:val="single"/>
              </w:rPr>
              <w:t>.500.000,00</w:t>
            </w:r>
          </w:p>
        </w:tc>
      </w:tr>
      <w:tr w:rsidR="006F00C0">
        <w:tc>
          <w:tcPr>
            <w:tcW w:w="1951" w:type="dxa"/>
          </w:tcPr>
          <w:p w:rsidR="006F00C0" w:rsidRDefault="006F00C0">
            <w:pPr>
              <w:pStyle w:val="4"/>
              <w:jc w:val="center"/>
              <w:rPr>
                <w:b w:val="0"/>
                <w:i/>
                <w:iCs/>
              </w:rPr>
            </w:pPr>
          </w:p>
        </w:tc>
        <w:tc>
          <w:tcPr>
            <w:tcW w:w="4678" w:type="dxa"/>
          </w:tcPr>
          <w:p w:rsidR="006F00C0" w:rsidRDefault="006D3398">
            <w:pPr>
              <w:pStyle w:val="4"/>
              <w:jc w:val="right"/>
              <w:rPr>
                <w:bCs w:val="0"/>
                <w:i/>
                <w:iCs/>
              </w:rPr>
            </w:pPr>
            <w:r>
              <w:rPr>
                <w:bCs w:val="0"/>
                <w:i/>
                <w:iCs/>
                <w:u w:val="single"/>
              </w:rPr>
              <w:t>ΣΥΝΟΛΟ</w:t>
            </w:r>
          </w:p>
        </w:tc>
        <w:tc>
          <w:tcPr>
            <w:tcW w:w="1843" w:type="dxa"/>
          </w:tcPr>
          <w:p w:rsidR="006F00C0" w:rsidRDefault="003775A1">
            <w:pPr>
              <w:pStyle w:val="4"/>
              <w:jc w:val="right"/>
              <w:rPr>
                <w:bCs w:val="0"/>
                <w:i/>
                <w:iCs/>
              </w:rPr>
            </w:pPr>
            <w:r>
              <w:rPr>
                <w:bCs w:val="0"/>
                <w:i/>
                <w:iCs/>
              </w:rPr>
              <w:t>8.884</w:t>
            </w:r>
            <w:r w:rsidR="0056751D">
              <w:rPr>
                <w:bCs w:val="0"/>
                <w:i/>
                <w:iCs/>
              </w:rPr>
              <w:t>.000,00</w:t>
            </w:r>
          </w:p>
        </w:tc>
      </w:tr>
    </w:tbl>
    <w:p w:rsidR="006F00C0" w:rsidRDefault="006F00C0">
      <w:pPr>
        <w:rPr>
          <w:i/>
          <w:iCs/>
          <w:sz w:val="28"/>
        </w:rPr>
      </w:pPr>
    </w:p>
    <w:p w:rsidR="006F00C0" w:rsidRDefault="006F00C0">
      <w:pPr>
        <w:rPr>
          <w:i/>
          <w:iCs/>
          <w:sz w:val="28"/>
        </w:rPr>
      </w:pPr>
    </w:p>
    <w:p w:rsidR="006F00C0" w:rsidRDefault="006D3398">
      <w:pPr>
        <w:rPr>
          <w:b/>
          <w:i/>
          <w:iCs/>
          <w:sz w:val="28"/>
          <w:u w:val="single"/>
        </w:rPr>
      </w:pPr>
      <w:r>
        <w:rPr>
          <w:b/>
          <w:i/>
          <w:iCs/>
          <w:sz w:val="28"/>
          <w:u w:val="single"/>
        </w:rPr>
        <w:t>ΕΞΟΔΑ</w:t>
      </w:r>
    </w:p>
    <w:tbl>
      <w:tblPr>
        <w:tblW w:w="0" w:type="auto"/>
        <w:tblLook w:val="0000"/>
      </w:tblPr>
      <w:tblGrid>
        <w:gridCol w:w="1951"/>
        <w:gridCol w:w="4678"/>
        <w:gridCol w:w="1843"/>
      </w:tblGrid>
      <w:tr w:rsidR="006F00C0">
        <w:tc>
          <w:tcPr>
            <w:tcW w:w="1951" w:type="dxa"/>
          </w:tcPr>
          <w:p w:rsidR="006F00C0" w:rsidRDefault="006D3398">
            <w:pPr>
              <w:jc w:val="center"/>
              <w:rPr>
                <w:b/>
                <w:i/>
                <w:iCs/>
                <w:sz w:val="28"/>
              </w:rPr>
            </w:pPr>
            <w:r>
              <w:rPr>
                <w:b/>
                <w:i/>
                <w:iCs/>
                <w:sz w:val="28"/>
                <w:u w:val="single"/>
              </w:rPr>
              <w:t>ΚΩΔΙΚΟΣ</w:t>
            </w:r>
          </w:p>
        </w:tc>
        <w:tc>
          <w:tcPr>
            <w:tcW w:w="4678" w:type="dxa"/>
          </w:tcPr>
          <w:p w:rsidR="006F00C0" w:rsidRDefault="006D3398">
            <w:pPr>
              <w:jc w:val="center"/>
              <w:rPr>
                <w:b/>
                <w:i/>
                <w:iCs/>
                <w:sz w:val="28"/>
              </w:rPr>
            </w:pPr>
            <w:r>
              <w:rPr>
                <w:b/>
                <w:i/>
                <w:iCs/>
                <w:sz w:val="28"/>
                <w:u w:val="single"/>
              </w:rPr>
              <w:t>ΟΝΟΜΑΣΙΑ</w:t>
            </w:r>
          </w:p>
        </w:tc>
        <w:tc>
          <w:tcPr>
            <w:tcW w:w="1843" w:type="dxa"/>
          </w:tcPr>
          <w:p w:rsidR="006F00C0" w:rsidRDefault="006D3398">
            <w:pPr>
              <w:jc w:val="center"/>
              <w:rPr>
                <w:b/>
                <w:i/>
                <w:iCs/>
                <w:sz w:val="28"/>
                <w:u w:val="single"/>
              </w:rPr>
            </w:pPr>
            <w:r>
              <w:rPr>
                <w:b/>
                <w:i/>
                <w:iCs/>
                <w:sz w:val="28"/>
                <w:u w:val="single"/>
              </w:rPr>
              <w:t>ΠΟΣΟΝ</w:t>
            </w:r>
          </w:p>
        </w:tc>
      </w:tr>
      <w:tr w:rsidR="006F00C0">
        <w:tc>
          <w:tcPr>
            <w:tcW w:w="1951" w:type="dxa"/>
          </w:tcPr>
          <w:p w:rsidR="006F00C0" w:rsidRDefault="006F00C0">
            <w:pPr>
              <w:rPr>
                <w:b/>
                <w:i/>
                <w:iCs/>
                <w:sz w:val="28"/>
              </w:rPr>
            </w:pPr>
          </w:p>
        </w:tc>
        <w:tc>
          <w:tcPr>
            <w:tcW w:w="4678" w:type="dxa"/>
          </w:tcPr>
          <w:p w:rsidR="006F00C0" w:rsidRDefault="006D3398">
            <w:pPr>
              <w:jc w:val="center"/>
              <w:rPr>
                <w:b/>
                <w:i/>
                <w:iCs/>
                <w:sz w:val="28"/>
              </w:rPr>
            </w:pPr>
            <w:r>
              <w:rPr>
                <w:bCs/>
                <w:i/>
                <w:iCs/>
                <w:sz w:val="28"/>
              </w:rPr>
              <w:t>λειτουργικές δαπάνες</w:t>
            </w:r>
          </w:p>
        </w:tc>
        <w:tc>
          <w:tcPr>
            <w:tcW w:w="1843" w:type="dxa"/>
          </w:tcPr>
          <w:p w:rsidR="006F00C0" w:rsidRDefault="003775A1" w:rsidP="0056751D">
            <w:pPr>
              <w:jc w:val="right"/>
              <w:rPr>
                <w:bCs/>
                <w:i/>
                <w:iCs/>
                <w:sz w:val="28"/>
              </w:rPr>
            </w:pPr>
            <w:r>
              <w:rPr>
                <w:bCs/>
                <w:i/>
                <w:iCs/>
                <w:sz w:val="28"/>
              </w:rPr>
              <w:t>4.</w:t>
            </w:r>
            <w:r w:rsidR="00E00456">
              <w:rPr>
                <w:bCs/>
                <w:i/>
                <w:iCs/>
                <w:sz w:val="28"/>
              </w:rPr>
              <w:t>4</w:t>
            </w:r>
            <w:r>
              <w:rPr>
                <w:bCs/>
                <w:i/>
                <w:iCs/>
                <w:sz w:val="28"/>
              </w:rPr>
              <w:t>97</w:t>
            </w:r>
            <w:r w:rsidR="006D3398">
              <w:rPr>
                <w:bCs/>
                <w:i/>
                <w:iCs/>
                <w:sz w:val="28"/>
              </w:rPr>
              <w:t>.000,00</w:t>
            </w:r>
          </w:p>
        </w:tc>
      </w:tr>
      <w:tr w:rsidR="006F00C0">
        <w:tc>
          <w:tcPr>
            <w:tcW w:w="1951" w:type="dxa"/>
          </w:tcPr>
          <w:p w:rsidR="006F00C0" w:rsidRDefault="006F00C0">
            <w:pPr>
              <w:rPr>
                <w:b/>
                <w:i/>
                <w:iCs/>
                <w:sz w:val="28"/>
              </w:rPr>
            </w:pPr>
          </w:p>
        </w:tc>
        <w:tc>
          <w:tcPr>
            <w:tcW w:w="4678" w:type="dxa"/>
          </w:tcPr>
          <w:p w:rsidR="006F00C0" w:rsidRDefault="006D3398">
            <w:pPr>
              <w:jc w:val="center"/>
              <w:rPr>
                <w:b/>
                <w:i/>
                <w:iCs/>
                <w:sz w:val="28"/>
                <w:u w:val="single"/>
              </w:rPr>
            </w:pPr>
            <w:r>
              <w:rPr>
                <w:i/>
                <w:iCs/>
                <w:sz w:val="28"/>
              </w:rPr>
              <w:t>δανειακές υποχρεώσεις</w:t>
            </w:r>
          </w:p>
        </w:tc>
        <w:tc>
          <w:tcPr>
            <w:tcW w:w="1843" w:type="dxa"/>
          </w:tcPr>
          <w:p w:rsidR="006F00C0" w:rsidRDefault="006D3398" w:rsidP="003775A1">
            <w:pPr>
              <w:jc w:val="right"/>
              <w:rPr>
                <w:bCs/>
                <w:i/>
                <w:iCs/>
                <w:sz w:val="28"/>
              </w:rPr>
            </w:pPr>
            <w:r>
              <w:rPr>
                <w:bCs/>
                <w:i/>
                <w:iCs/>
                <w:sz w:val="28"/>
              </w:rPr>
              <w:t>14</w:t>
            </w:r>
            <w:r w:rsidR="003775A1">
              <w:rPr>
                <w:bCs/>
                <w:i/>
                <w:iCs/>
                <w:sz w:val="28"/>
              </w:rPr>
              <w:t>4</w:t>
            </w:r>
            <w:r>
              <w:rPr>
                <w:bCs/>
                <w:i/>
                <w:iCs/>
                <w:sz w:val="28"/>
              </w:rPr>
              <w:t>.000,00</w:t>
            </w:r>
          </w:p>
        </w:tc>
      </w:tr>
      <w:tr w:rsidR="006F00C0">
        <w:tc>
          <w:tcPr>
            <w:tcW w:w="1951" w:type="dxa"/>
          </w:tcPr>
          <w:p w:rsidR="006F00C0" w:rsidRDefault="006F00C0">
            <w:pPr>
              <w:rPr>
                <w:b/>
                <w:i/>
                <w:iCs/>
                <w:sz w:val="28"/>
              </w:rPr>
            </w:pPr>
          </w:p>
        </w:tc>
        <w:tc>
          <w:tcPr>
            <w:tcW w:w="4678" w:type="dxa"/>
          </w:tcPr>
          <w:p w:rsidR="006F00C0" w:rsidRDefault="006D3398">
            <w:pPr>
              <w:jc w:val="center"/>
              <w:rPr>
                <w:i/>
                <w:iCs/>
                <w:sz w:val="28"/>
              </w:rPr>
            </w:pPr>
            <w:r>
              <w:rPr>
                <w:i/>
                <w:iCs/>
                <w:sz w:val="28"/>
              </w:rPr>
              <w:t>αποσβέσεις παγίων</w:t>
            </w:r>
          </w:p>
        </w:tc>
        <w:tc>
          <w:tcPr>
            <w:tcW w:w="1843" w:type="dxa"/>
          </w:tcPr>
          <w:p w:rsidR="006F00C0" w:rsidRDefault="003775A1">
            <w:pPr>
              <w:jc w:val="right"/>
              <w:rPr>
                <w:bCs/>
                <w:i/>
                <w:iCs/>
                <w:sz w:val="28"/>
              </w:rPr>
            </w:pPr>
            <w:r>
              <w:rPr>
                <w:bCs/>
                <w:i/>
                <w:iCs/>
                <w:sz w:val="28"/>
              </w:rPr>
              <w:t>2.9</w:t>
            </w:r>
            <w:r w:rsidR="006D3398">
              <w:rPr>
                <w:bCs/>
                <w:i/>
                <w:iCs/>
                <w:sz w:val="28"/>
              </w:rPr>
              <w:t>00.000,00</w:t>
            </w:r>
          </w:p>
        </w:tc>
      </w:tr>
      <w:tr w:rsidR="006F00C0">
        <w:tc>
          <w:tcPr>
            <w:tcW w:w="1951" w:type="dxa"/>
          </w:tcPr>
          <w:p w:rsidR="006F00C0" w:rsidRDefault="006F00C0">
            <w:pPr>
              <w:rPr>
                <w:b/>
                <w:i/>
                <w:iCs/>
                <w:sz w:val="28"/>
              </w:rPr>
            </w:pPr>
          </w:p>
        </w:tc>
        <w:tc>
          <w:tcPr>
            <w:tcW w:w="4678" w:type="dxa"/>
          </w:tcPr>
          <w:p w:rsidR="006F00C0" w:rsidRDefault="006D3398">
            <w:pPr>
              <w:jc w:val="center"/>
              <w:rPr>
                <w:i/>
                <w:iCs/>
                <w:sz w:val="28"/>
              </w:rPr>
            </w:pPr>
            <w:r>
              <w:rPr>
                <w:i/>
                <w:iCs/>
                <w:sz w:val="28"/>
              </w:rPr>
              <w:t>επενδύσεις (ίδια συμμετοχή)</w:t>
            </w:r>
          </w:p>
        </w:tc>
        <w:tc>
          <w:tcPr>
            <w:tcW w:w="1843" w:type="dxa"/>
          </w:tcPr>
          <w:p w:rsidR="006F00C0" w:rsidRDefault="003775A1" w:rsidP="00C560E6">
            <w:pPr>
              <w:jc w:val="right"/>
              <w:rPr>
                <w:bCs/>
                <w:i/>
                <w:iCs/>
                <w:sz w:val="28"/>
                <w:u w:val="single"/>
              </w:rPr>
            </w:pPr>
            <w:r>
              <w:rPr>
                <w:bCs/>
                <w:i/>
                <w:iCs/>
                <w:sz w:val="28"/>
                <w:u w:val="single"/>
              </w:rPr>
              <w:t>1.</w:t>
            </w:r>
            <w:r w:rsidR="0056751D">
              <w:rPr>
                <w:bCs/>
                <w:i/>
                <w:iCs/>
                <w:sz w:val="28"/>
                <w:u w:val="single"/>
              </w:rPr>
              <w:t>3</w:t>
            </w:r>
            <w:r>
              <w:rPr>
                <w:bCs/>
                <w:i/>
                <w:iCs/>
                <w:sz w:val="28"/>
                <w:u w:val="single"/>
              </w:rPr>
              <w:t>43</w:t>
            </w:r>
            <w:r w:rsidR="006D3398">
              <w:rPr>
                <w:bCs/>
                <w:i/>
                <w:iCs/>
                <w:sz w:val="28"/>
                <w:u w:val="single"/>
              </w:rPr>
              <w:t>.</w:t>
            </w:r>
            <w:r>
              <w:rPr>
                <w:bCs/>
                <w:i/>
                <w:iCs/>
                <w:sz w:val="28"/>
                <w:u w:val="single"/>
              </w:rPr>
              <w:t>0</w:t>
            </w:r>
            <w:r w:rsidR="006D3398">
              <w:rPr>
                <w:bCs/>
                <w:i/>
                <w:iCs/>
                <w:sz w:val="28"/>
                <w:u w:val="single"/>
              </w:rPr>
              <w:t>00,00</w:t>
            </w:r>
          </w:p>
        </w:tc>
      </w:tr>
      <w:tr w:rsidR="006F00C0">
        <w:tc>
          <w:tcPr>
            <w:tcW w:w="1951" w:type="dxa"/>
          </w:tcPr>
          <w:p w:rsidR="006F00C0" w:rsidRDefault="006F00C0">
            <w:pPr>
              <w:rPr>
                <w:b/>
                <w:i/>
                <w:iCs/>
                <w:sz w:val="28"/>
              </w:rPr>
            </w:pPr>
          </w:p>
        </w:tc>
        <w:tc>
          <w:tcPr>
            <w:tcW w:w="4678" w:type="dxa"/>
          </w:tcPr>
          <w:p w:rsidR="006F00C0" w:rsidRDefault="006D3398">
            <w:pPr>
              <w:jc w:val="right"/>
              <w:rPr>
                <w:i/>
                <w:iCs/>
                <w:sz w:val="28"/>
              </w:rPr>
            </w:pPr>
            <w:r>
              <w:rPr>
                <w:b/>
                <w:bCs/>
                <w:i/>
                <w:iCs/>
                <w:sz w:val="28"/>
                <w:u w:val="single"/>
              </w:rPr>
              <w:t>ΣΥΝΟΛΟ</w:t>
            </w:r>
          </w:p>
        </w:tc>
        <w:tc>
          <w:tcPr>
            <w:tcW w:w="1843" w:type="dxa"/>
          </w:tcPr>
          <w:p w:rsidR="006F00C0" w:rsidRDefault="00E10109" w:rsidP="00E10109">
            <w:pPr>
              <w:jc w:val="right"/>
              <w:rPr>
                <w:b/>
                <w:i/>
                <w:iCs/>
                <w:sz w:val="28"/>
              </w:rPr>
            </w:pPr>
            <w:r>
              <w:rPr>
                <w:b/>
                <w:i/>
                <w:iCs/>
                <w:sz w:val="28"/>
              </w:rPr>
              <w:t>8</w:t>
            </w:r>
            <w:r w:rsidR="0056751D">
              <w:rPr>
                <w:b/>
                <w:i/>
                <w:iCs/>
                <w:sz w:val="28"/>
              </w:rPr>
              <w:t>.</w:t>
            </w:r>
            <w:r>
              <w:rPr>
                <w:b/>
                <w:i/>
                <w:iCs/>
                <w:sz w:val="28"/>
              </w:rPr>
              <w:t>884</w:t>
            </w:r>
            <w:r w:rsidR="0056751D">
              <w:rPr>
                <w:b/>
                <w:i/>
                <w:iCs/>
                <w:sz w:val="28"/>
              </w:rPr>
              <w:t>.</w:t>
            </w:r>
            <w:r>
              <w:rPr>
                <w:b/>
                <w:i/>
                <w:iCs/>
                <w:sz w:val="28"/>
              </w:rPr>
              <w:t>0</w:t>
            </w:r>
            <w:r w:rsidR="0056751D">
              <w:rPr>
                <w:b/>
                <w:i/>
                <w:iCs/>
                <w:sz w:val="28"/>
              </w:rPr>
              <w:t>00,00</w:t>
            </w:r>
          </w:p>
        </w:tc>
      </w:tr>
    </w:tbl>
    <w:p w:rsidR="006F00C0" w:rsidRDefault="006F00C0">
      <w:pPr>
        <w:ind w:firstLine="720"/>
        <w:rPr>
          <w:b/>
          <w:sz w:val="28"/>
        </w:rPr>
      </w:pPr>
    </w:p>
    <w:p w:rsidR="006F00C0" w:rsidRDefault="006F00C0">
      <w:pPr>
        <w:ind w:firstLine="720"/>
        <w:rPr>
          <w:b/>
          <w:sz w:val="28"/>
        </w:rPr>
      </w:pPr>
    </w:p>
    <w:p w:rsidR="006F00C0" w:rsidRDefault="006F00C0">
      <w:pPr>
        <w:ind w:firstLine="720"/>
        <w:rPr>
          <w:b/>
          <w:sz w:val="28"/>
        </w:rPr>
      </w:pPr>
    </w:p>
    <w:p w:rsidR="006F00C0" w:rsidRDefault="006F00C0">
      <w:pPr>
        <w:ind w:firstLine="720"/>
        <w:rPr>
          <w:b/>
          <w:sz w:val="28"/>
        </w:rPr>
      </w:pPr>
    </w:p>
    <w:p w:rsidR="006F00C0" w:rsidRPr="002765BF" w:rsidRDefault="006D3398">
      <w:pPr>
        <w:ind w:left="2160" w:firstLine="720"/>
        <w:rPr>
          <w:b/>
          <w:sz w:val="28"/>
          <w:lang w:val="en-US"/>
        </w:rPr>
      </w:pPr>
      <w:r>
        <w:rPr>
          <w:b/>
          <w:sz w:val="28"/>
        </w:rPr>
        <w:t>ΛΑΜΙΑ  ΔΕΚΕΜΒΡΙΟΣ 201</w:t>
      </w:r>
      <w:r w:rsidR="002765BF">
        <w:rPr>
          <w:b/>
          <w:sz w:val="28"/>
          <w:lang w:val="en-US"/>
        </w:rPr>
        <w:t>4</w:t>
      </w:r>
    </w:p>
    <w:p w:rsidR="006F00C0" w:rsidRDefault="006F00C0">
      <w:pPr>
        <w:ind w:firstLine="720"/>
        <w:rPr>
          <w:b/>
          <w:sz w:val="28"/>
        </w:rPr>
      </w:pPr>
    </w:p>
    <w:p w:rsidR="006F00C0" w:rsidRDefault="006F00C0">
      <w:pPr>
        <w:ind w:firstLine="720"/>
        <w:rPr>
          <w:b/>
          <w:sz w:val="28"/>
        </w:rPr>
      </w:pPr>
    </w:p>
    <w:p w:rsidR="006F00C0" w:rsidRDefault="006D3398">
      <w:pPr>
        <w:rPr>
          <w:b/>
          <w:sz w:val="28"/>
        </w:rPr>
      </w:pPr>
      <w:r>
        <w:rPr>
          <w:b/>
          <w:sz w:val="28"/>
        </w:rPr>
        <w:t>Ο ΠΡ/ΝΟΣ ΛΟΓΙΣΤΗΡΙΟΥ</w:t>
      </w:r>
      <w:r>
        <w:rPr>
          <w:b/>
          <w:sz w:val="28"/>
        </w:rPr>
        <w:tab/>
      </w:r>
      <w:r>
        <w:rPr>
          <w:b/>
          <w:sz w:val="28"/>
        </w:rPr>
        <w:tab/>
      </w:r>
      <w:r>
        <w:rPr>
          <w:b/>
          <w:sz w:val="28"/>
        </w:rPr>
        <w:tab/>
      </w:r>
      <w:r>
        <w:rPr>
          <w:b/>
          <w:sz w:val="28"/>
        </w:rPr>
        <w:tab/>
        <w:t xml:space="preserve"> Ο ΔΙΕΥΘΥΝΤΗΣ</w:t>
      </w:r>
    </w:p>
    <w:p w:rsidR="006F00C0" w:rsidRDefault="006F00C0">
      <w:pPr>
        <w:ind w:firstLine="720"/>
        <w:rPr>
          <w:b/>
          <w:sz w:val="28"/>
        </w:rPr>
      </w:pPr>
    </w:p>
    <w:p w:rsidR="006F00C0" w:rsidRDefault="006F00C0">
      <w:pPr>
        <w:ind w:firstLine="720"/>
        <w:rPr>
          <w:b/>
          <w:sz w:val="28"/>
        </w:rPr>
      </w:pPr>
    </w:p>
    <w:p w:rsidR="006F00C0" w:rsidRDefault="006F00C0">
      <w:pPr>
        <w:ind w:firstLine="720"/>
        <w:rPr>
          <w:b/>
          <w:sz w:val="28"/>
        </w:rPr>
      </w:pPr>
    </w:p>
    <w:p w:rsidR="006F00C0" w:rsidRDefault="006D3398">
      <w:pPr>
        <w:rPr>
          <w:b/>
          <w:sz w:val="28"/>
        </w:rPr>
      </w:pPr>
      <w:r>
        <w:rPr>
          <w:b/>
          <w:sz w:val="28"/>
        </w:rPr>
        <w:t xml:space="preserve">      Κ. ΠΑΝΟΥΡΓΙΑΣ</w:t>
      </w:r>
      <w:r>
        <w:rPr>
          <w:b/>
          <w:sz w:val="28"/>
        </w:rPr>
        <w:tab/>
      </w:r>
      <w:r>
        <w:rPr>
          <w:b/>
          <w:sz w:val="28"/>
        </w:rPr>
        <w:tab/>
        <w:t xml:space="preserve">                       Ι. ΘΕΟΔΩΡΑΚΟΠΟΥΛΟΣ</w:t>
      </w:r>
    </w:p>
    <w:p w:rsidR="006F00C0" w:rsidRDefault="006F00C0">
      <w:pPr>
        <w:ind w:firstLine="720"/>
        <w:rPr>
          <w:b/>
          <w:sz w:val="28"/>
        </w:rPr>
      </w:pPr>
    </w:p>
    <w:p w:rsidR="006F00C0" w:rsidRDefault="006F00C0">
      <w:pPr>
        <w:rPr>
          <w:b/>
          <w:sz w:val="28"/>
        </w:rPr>
      </w:pPr>
    </w:p>
    <w:p w:rsidR="006F00C0" w:rsidRDefault="006F00C0">
      <w:pPr>
        <w:rPr>
          <w:b/>
          <w:sz w:val="28"/>
        </w:rPr>
      </w:pPr>
    </w:p>
    <w:p w:rsidR="0052425D" w:rsidRPr="00121D71" w:rsidRDefault="0052425D">
      <w:pPr>
        <w:rPr>
          <w:rFonts w:ascii="Arial" w:hAnsi="Arial"/>
          <w:b/>
          <w:sz w:val="24"/>
        </w:rPr>
      </w:pPr>
    </w:p>
    <w:sectPr w:rsidR="0052425D" w:rsidRPr="00121D71" w:rsidSect="006F00C0">
      <w:type w:val="continuous"/>
      <w:pgSz w:w="11907" w:h="16840" w:code="9"/>
      <w:pgMar w:top="1418" w:right="1134" w:bottom="1418" w:left="164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C09" w:rsidRDefault="000A1C09">
      <w:r>
        <w:separator/>
      </w:r>
    </w:p>
  </w:endnote>
  <w:endnote w:type="continuationSeparator" w:id="0">
    <w:p w:rsidR="000A1C09" w:rsidRDefault="000A1C0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C09" w:rsidRDefault="000A1C09">
      <w:r>
        <w:separator/>
      </w:r>
    </w:p>
  </w:footnote>
  <w:footnote w:type="continuationSeparator" w:id="0">
    <w:p w:rsidR="000A1C09" w:rsidRDefault="000A1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66" w:rsidRDefault="00C60077">
    <w:pPr>
      <w:pStyle w:val="a6"/>
      <w:framePr w:wrap="around" w:vAnchor="text" w:hAnchor="margin" w:xAlign="right" w:y="1"/>
      <w:rPr>
        <w:rStyle w:val="a8"/>
      </w:rPr>
    </w:pPr>
    <w:r>
      <w:rPr>
        <w:rStyle w:val="a8"/>
      </w:rPr>
      <w:fldChar w:fldCharType="begin"/>
    </w:r>
    <w:r w:rsidR="006D4466">
      <w:rPr>
        <w:rStyle w:val="a8"/>
      </w:rPr>
      <w:instrText xml:space="preserve">PAGE  </w:instrText>
    </w:r>
    <w:r>
      <w:rPr>
        <w:rStyle w:val="a8"/>
      </w:rPr>
      <w:fldChar w:fldCharType="end"/>
    </w:r>
  </w:p>
  <w:p w:rsidR="006D4466" w:rsidRDefault="006D4466">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66" w:rsidRDefault="006D4466">
    <w:pPr>
      <w:pStyle w:val="a6"/>
      <w:jc w:val="right"/>
    </w:pPr>
  </w:p>
  <w:p w:rsidR="006D4466" w:rsidRDefault="00C60077">
    <w:pPr>
      <w:pStyle w:val="a6"/>
      <w:jc w:val="right"/>
    </w:pPr>
    <w:sdt>
      <w:sdtPr>
        <w:id w:val="-1495155855"/>
        <w:docPartObj>
          <w:docPartGallery w:val="Page Numbers (Top of Page)"/>
          <w:docPartUnique/>
        </w:docPartObj>
      </w:sdtPr>
      <w:sdtContent>
        <w:fldSimple w:instr=" PAGE   \* MERGEFORMAT ">
          <w:r w:rsidR="00104465">
            <w:rPr>
              <w:noProof/>
            </w:rPr>
            <w:t>37</w:t>
          </w:r>
        </w:fldSimple>
      </w:sdtContent>
    </w:sdt>
  </w:p>
  <w:p w:rsidR="006D4466" w:rsidRDefault="006D4466">
    <w:pPr>
      <w:pStyle w:val="a6"/>
      <w:ind w:right="36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6CF898"/>
    <w:lvl w:ilvl="0">
      <w:numFmt w:val="decimal"/>
      <w:lvlText w:val="*"/>
      <w:lvlJc w:val="left"/>
    </w:lvl>
  </w:abstractNum>
  <w:abstractNum w:abstractNumId="1">
    <w:nsid w:val="02BA3FAB"/>
    <w:multiLevelType w:val="singleLevel"/>
    <w:tmpl w:val="527E0BD6"/>
    <w:lvl w:ilvl="0">
      <w:start w:val="2"/>
      <w:numFmt w:val="decimal"/>
      <w:lvlText w:val="%1."/>
      <w:legacy w:legacy="1" w:legacySpace="0" w:legacyIndent="250"/>
      <w:lvlJc w:val="left"/>
      <w:rPr>
        <w:rFonts w:ascii="Arial" w:hAnsi="Arial" w:cs="Arial" w:hint="default"/>
      </w:rPr>
    </w:lvl>
  </w:abstractNum>
  <w:abstractNum w:abstractNumId="2">
    <w:nsid w:val="05C50E67"/>
    <w:multiLevelType w:val="hybridMultilevel"/>
    <w:tmpl w:val="1A8A5F2E"/>
    <w:lvl w:ilvl="0" w:tplc="8B3612FE">
      <w:start w:val="1"/>
      <w:numFmt w:val="decimal"/>
      <w:lvlText w:val="%1."/>
      <w:lvlJc w:val="left"/>
      <w:pPr>
        <w:ind w:left="690" w:hanging="360"/>
      </w:pPr>
      <w:rPr>
        <w:rFonts w:cs="Times New Roman" w:hint="default"/>
      </w:rPr>
    </w:lvl>
    <w:lvl w:ilvl="1" w:tplc="04080019" w:tentative="1">
      <w:start w:val="1"/>
      <w:numFmt w:val="lowerLetter"/>
      <w:lvlText w:val="%2."/>
      <w:lvlJc w:val="left"/>
      <w:pPr>
        <w:ind w:left="1410" w:hanging="360"/>
      </w:pPr>
      <w:rPr>
        <w:rFonts w:cs="Times New Roman"/>
      </w:rPr>
    </w:lvl>
    <w:lvl w:ilvl="2" w:tplc="0408001B" w:tentative="1">
      <w:start w:val="1"/>
      <w:numFmt w:val="lowerRoman"/>
      <w:lvlText w:val="%3."/>
      <w:lvlJc w:val="right"/>
      <w:pPr>
        <w:ind w:left="2130" w:hanging="180"/>
      </w:pPr>
      <w:rPr>
        <w:rFonts w:cs="Times New Roman"/>
      </w:rPr>
    </w:lvl>
    <w:lvl w:ilvl="3" w:tplc="0408000F" w:tentative="1">
      <w:start w:val="1"/>
      <w:numFmt w:val="decimal"/>
      <w:lvlText w:val="%4."/>
      <w:lvlJc w:val="left"/>
      <w:pPr>
        <w:ind w:left="2850" w:hanging="360"/>
      </w:pPr>
      <w:rPr>
        <w:rFonts w:cs="Times New Roman"/>
      </w:rPr>
    </w:lvl>
    <w:lvl w:ilvl="4" w:tplc="04080019" w:tentative="1">
      <w:start w:val="1"/>
      <w:numFmt w:val="lowerLetter"/>
      <w:lvlText w:val="%5."/>
      <w:lvlJc w:val="left"/>
      <w:pPr>
        <w:ind w:left="3570" w:hanging="360"/>
      </w:pPr>
      <w:rPr>
        <w:rFonts w:cs="Times New Roman"/>
      </w:rPr>
    </w:lvl>
    <w:lvl w:ilvl="5" w:tplc="0408001B" w:tentative="1">
      <w:start w:val="1"/>
      <w:numFmt w:val="lowerRoman"/>
      <w:lvlText w:val="%6."/>
      <w:lvlJc w:val="right"/>
      <w:pPr>
        <w:ind w:left="4290" w:hanging="180"/>
      </w:pPr>
      <w:rPr>
        <w:rFonts w:cs="Times New Roman"/>
      </w:rPr>
    </w:lvl>
    <w:lvl w:ilvl="6" w:tplc="0408000F" w:tentative="1">
      <w:start w:val="1"/>
      <w:numFmt w:val="decimal"/>
      <w:lvlText w:val="%7."/>
      <w:lvlJc w:val="left"/>
      <w:pPr>
        <w:ind w:left="5010" w:hanging="360"/>
      </w:pPr>
      <w:rPr>
        <w:rFonts w:cs="Times New Roman"/>
      </w:rPr>
    </w:lvl>
    <w:lvl w:ilvl="7" w:tplc="04080019" w:tentative="1">
      <w:start w:val="1"/>
      <w:numFmt w:val="lowerLetter"/>
      <w:lvlText w:val="%8."/>
      <w:lvlJc w:val="left"/>
      <w:pPr>
        <w:ind w:left="5730" w:hanging="360"/>
      </w:pPr>
      <w:rPr>
        <w:rFonts w:cs="Times New Roman"/>
      </w:rPr>
    </w:lvl>
    <w:lvl w:ilvl="8" w:tplc="0408001B" w:tentative="1">
      <w:start w:val="1"/>
      <w:numFmt w:val="lowerRoman"/>
      <w:lvlText w:val="%9."/>
      <w:lvlJc w:val="right"/>
      <w:pPr>
        <w:ind w:left="6450" w:hanging="180"/>
      </w:pPr>
      <w:rPr>
        <w:rFonts w:cs="Times New Roman"/>
      </w:rPr>
    </w:lvl>
  </w:abstractNum>
  <w:abstractNum w:abstractNumId="3">
    <w:nsid w:val="08542107"/>
    <w:multiLevelType w:val="singleLevel"/>
    <w:tmpl w:val="7CCE8E4C"/>
    <w:lvl w:ilvl="0">
      <w:start w:val="1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nsid w:val="0FA90382"/>
    <w:multiLevelType w:val="singleLevel"/>
    <w:tmpl w:val="6CD225AC"/>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nsid w:val="14485035"/>
    <w:multiLevelType w:val="hybridMultilevel"/>
    <w:tmpl w:val="8CE6E9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641651B"/>
    <w:multiLevelType w:val="singleLevel"/>
    <w:tmpl w:val="1F5C8966"/>
    <w:lvl w:ilvl="0">
      <w:start w:val="1"/>
      <w:numFmt w:val="decimal"/>
      <w:lvlText w:val="%1)"/>
      <w:legacy w:legacy="1" w:legacySpace="0" w:legacyIndent="355"/>
      <w:lvlJc w:val="left"/>
      <w:rPr>
        <w:rFonts w:ascii="Times New Roman" w:hAnsi="Times New Roman" w:cs="Times New Roman" w:hint="default"/>
      </w:rPr>
    </w:lvl>
  </w:abstractNum>
  <w:abstractNum w:abstractNumId="7">
    <w:nsid w:val="1D393833"/>
    <w:multiLevelType w:val="multilevel"/>
    <w:tmpl w:val="6C5C7578"/>
    <w:lvl w:ilvl="0">
      <w:start w:val="31"/>
      <w:numFmt w:val="decimal"/>
      <w:lvlText w:val="%1"/>
      <w:lvlJc w:val="left"/>
      <w:pPr>
        <w:tabs>
          <w:tab w:val="num" w:pos="855"/>
        </w:tabs>
        <w:ind w:left="855" w:hanging="855"/>
      </w:pPr>
      <w:rPr>
        <w:rFonts w:hint="default"/>
      </w:rPr>
    </w:lvl>
    <w:lvl w:ilvl="1">
      <w:start w:val="50"/>
      <w:numFmt w:val="decimal"/>
      <w:lvlText w:val="%1-%2"/>
      <w:lvlJc w:val="left"/>
      <w:pPr>
        <w:tabs>
          <w:tab w:val="num" w:pos="1575"/>
        </w:tabs>
        <w:ind w:left="1575" w:hanging="855"/>
      </w:pPr>
      <w:rPr>
        <w:rFonts w:hint="default"/>
      </w:rPr>
    </w:lvl>
    <w:lvl w:ilvl="2">
      <w:start w:val="1"/>
      <w:numFmt w:val="decimal"/>
      <w:lvlText w:val="%1-%2.%3"/>
      <w:lvlJc w:val="left"/>
      <w:pPr>
        <w:tabs>
          <w:tab w:val="num" w:pos="2295"/>
        </w:tabs>
        <w:ind w:left="2295" w:hanging="855"/>
      </w:pPr>
      <w:rPr>
        <w:rFonts w:hint="default"/>
      </w:rPr>
    </w:lvl>
    <w:lvl w:ilvl="3">
      <w:start w:val="1"/>
      <w:numFmt w:val="decimal"/>
      <w:lvlText w:val="%1-%2.%3.%4"/>
      <w:lvlJc w:val="left"/>
      <w:pPr>
        <w:tabs>
          <w:tab w:val="num" w:pos="3015"/>
        </w:tabs>
        <w:ind w:left="3015" w:hanging="855"/>
      </w:pPr>
      <w:rPr>
        <w:rFonts w:hint="default"/>
      </w:rPr>
    </w:lvl>
    <w:lvl w:ilvl="4">
      <w:start w:val="1"/>
      <w:numFmt w:val="decimal"/>
      <w:lvlText w:val="%1-%2.%3.%4.%5"/>
      <w:lvlJc w:val="left"/>
      <w:pPr>
        <w:tabs>
          <w:tab w:val="num" w:pos="3735"/>
        </w:tabs>
        <w:ind w:left="3735" w:hanging="855"/>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2CE17EC1"/>
    <w:multiLevelType w:val="singleLevel"/>
    <w:tmpl w:val="2A904F4A"/>
    <w:lvl w:ilvl="0">
      <w:start w:val="1"/>
      <w:numFmt w:val="none"/>
      <w:lvlText w:val=""/>
      <w:legacy w:legacy="1" w:legacySpace="0" w:legacyIndent="283"/>
      <w:lvlJc w:val="left"/>
      <w:pPr>
        <w:ind w:left="283" w:hanging="283"/>
      </w:pPr>
    </w:lvl>
  </w:abstractNum>
  <w:abstractNum w:abstractNumId="9">
    <w:nsid w:val="30835479"/>
    <w:multiLevelType w:val="hybridMultilevel"/>
    <w:tmpl w:val="374022E8"/>
    <w:lvl w:ilvl="0" w:tplc="12B85F08">
      <w:start w:val="1"/>
      <w:numFmt w:val="decimal"/>
      <w:lvlText w:val="%1."/>
      <w:lvlJc w:val="left"/>
      <w:pPr>
        <w:ind w:left="890" w:hanging="360"/>
      </w:pPr>
      <w:rPr>
        <w:rFonts w:cs="Times New Roman" w:hint="default"/>
      </w:rPr>
    </w:lvl>
    <w:lvl w:ilvl="1" w:tplc="04080019" w:tentative="1">
      <w:start w:val="1"/>
      <w:numFmt w:val="lowerLetter"/>
      <w:lvlText w:val="%2."/>
      <w:lvlJc w:val="left"/>
      <w:pPr>
        <w:ind w:left="1610" w:hanging="360"/>
      </w:pPr>
      <w:rPr>
        <w:rFonts w:cs="Times New Roman"/>
      </w:rPr>
    </w:lvl>
    <w:lvl w:ilvl="2" w:tplc="0408001B" w:tentative="1">
      <w:start w:val="1"/>
      <w:numFmt w:val="lowerRoman"/>
      <w:lvlText w:val="%3."/>
      <w:lvlJc w:val="right"/>
      <w:pPr>
        <w:ind w:left="2330" w:hanging="180"/>
      </w:pPr>
      <w:rPr>
        <w:rFonts w:cs="Times New Roman"/>
      </w:rPr>
    </w:lvl>
    <w:lvl w:ilvl="3" w:tplc="0408000F" w:tentative="1">
      <w:start w:val="1"/>
      <w:numFmt w:val="decimal"/>
      <w:lvlText w:val="%4."/>
      <w:lvlJc w:val="left"/>
      <w:pPr>
        <w:ind w:left="3050" w:hanging="360"/>
      </w:pPr>
      <w:rPr>
        <w:rFonts w:cs="Times New Roman"/>
      </w:rPr>
    </w:lvl>
    <w:lvl w:ilvl="4" w:tplc="04080019" w:tentative="1">
      <w:start w:val="1"/>
      <w:numFmt w:val="lowerLetter"/>
      <w:lvlText w:val="%5."/>
      <w:lvlJc w:val="left"/>
      <w:pPr>
        <w:ind w:left="3770" w:hanging="360"/>
      </w:pPr>
      <w:rPr>
        <w:rFonts w:cs="Times New Roman"/>
      </w:rPr>
    </w:lvl>
    <w:lvl w:ilvl="5" w:tplc="0408001B" w:tentative="1">
      <w:start w:val="1"/>
      <w:numFmt w:val="lowerRoman"/>
      <w:lvlText w:val="%6."/>
      <w:lvlJc w:val="right"/>
      <w:pPr>
        <w:ind w:left="4490" w:hanging="180"/>
      </w:pPr>
      <w:rPr>
        <w:rFonts w:cs="Times New Roman"/>
      </w:rPr>
    </w:lvl>
    <w:lvl w:ilvl="6" w:tplc="0408000F" w:tentative="1">
      <w:start w:val="1"/>
      <w:numFmt w:val="decimal"/>
      <w:lvlText w:val="%7."/>
      <w:lvlJc w:val="left"/>
      <w:pPr>
        <w:ind w:left="5210" w:hanging="360"/>
      </w:pPr>
      <w:rPr>
        <w:rFonts w:cs="Times New Roman"/>
      </w:rPr>
    </w:lvl>
    <w:lvl w:ilvl="7" w:tplc="04080019" w:tentative="1">
      <w:start w:val="1"/>
      <w:numFmt w:val="lowerLetter"/>
      <w:lvlText w:val="%8."/>
      <w:lvlJc w:val="left"/>
      <w:pPr>
        <w:ind w:left="5930" w:hanging="360"/>
      </w:pPr>
      <w:rPr>
        <w:rFonts w:cs="Times New Roman"/>
      </w:rPr>
    </w:lvl>
    <w:lvl w:ilvl="8" w:tplc="0408001B" w:tentative="1">
      <w:start w:val="1"/>
      <w:numFmt w:val="lowerRoman"/>
      <w:lvlText w:val="%9."/>
      <w:lvlJc w:val="right"/>
      <w:pPr>
        <w:ind w:left="6650" w:hanging="180"/>
      </w:pPr>
      <w:rPr>
        <w:rFonts w:cs="Times New Roman"/>
      </w:rPr>
    </w:lvl>
  </w:abstractNum>
  <w:abstractNum w:abstractNumId="10">
    <w:nsid w:val="37810037"/>
    <w:multiLevelType w:val="hybridMultilevel"/>
    <w:tmpl w:val="DC46E750"/>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nsid w:val="3E964339"/>
    <w:multiLevelType w:val="singleLevel"/>
    <w:tmpl w:val="537046B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2">
    <w:nsid w:val="47DD37F1"/>
    <w:multiLevelType w:val="singleLevel"/>
    <w:tmpl w:val="7CCE8E4C"/>
    <w:lvl w:ilvl="0">
      <w:start w:val="1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3">
    <w:nsid w:val="501C0A3B"/>
    <w:multiLevelType w:val="hybridMultilevel"/>
    <w:tmpl w:val="7166B78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549A696E"/>
    <w:multiLevelType w:val="singleLevel"/>
    <w:tmpl w:val="FBDA8F12"/>
    <w:lvl w:ilvl="0">
      <w:start w:val="7"/>
      <w:numFmt w:val="decimal"/>
      <w:lvlText w:val="%1. "/>
      <w:legacy w:legacy="1" w:legacySpace="0" w:legacyIndent="283"/>
      <w:lvlJc w:val="left"/>
      <w:rPr>
        <w:rFonts w:ascii="Times New Roman" w:hAnsi="Times New Roman" w:hint="default"/>
        <w:b w:val="0"/>
        <w:i w:val="0"/>
        <w:sz w:val="28"/>
        <w:u w:val="none"/>
      </w:rPr>
    </w:lvl>
  </w:abstractNum>
  <w:abstractNum w:abstractNumId="15">
    <w:nsid w:val="55D504EE"/>
    <w:multiLevelType w:val="hybridMultilevel"/>
    <w:tmpl w:val="9C1678B2"/>
    <w:lvl w:ilvl="0" w:tplc="6FF44ABE">
      <w:numFmt w:val="bullet"/>
      <w:lvlText w:val="-"/>
      <w:lvlJc w:val="left"/>
      <w:pPr>
        <w:tabs>
          <w:tab w:val="num" w:pos="360"/>
        </w:tabs>
        <w:ind w:left="360" w:hanging="360"/>
      </w:pPr>
      <w:rPr>
        <w:rFonts w:ascii="Times New Roman" w:eastAsia="Times New Roman" w:hAnsi="Times New Roman" w:cs="Times New Roman" w:hint="default"/>
      </w:rPr>
    </w:lvl>
    <w:lvl w:ilvl="1" w:tplc="04080003" w:tentative="1">
      <w:start w:val="1"/>
      <w:numFmt w:val="bullet"/>
      <w:lvlText w:val="o"/>
      <w:lvlJc w:val="left"/>
      <w:pPr>
        <w:tabs>
          <w:tab w:val="num" w:pos="720"/>
        </w:tabs>
        <w:ind w:left="720" w:hanging="360"/>
      </w:pPr>
      <w:rPr>
        <w:rFonts w:ascii="Courier New" w:hAnsi="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6">
    <w:nsid w:val="5950299A"/>
    <w:multiLevelType w:val="hybridMultilevel"/>
    <w:tmpl w:val="9D44D3D8"/>
    <w:lvl w:ilvl="0" w:tplc="0A0A6C50">
      <w:numFmt w:val="bullet"/>
      <w:lvlText w:val="-"/>
      <w:lvlJc w:val="left"/>
      <w:pPr>
        <w:tabs>
          <w:tab w:val="num" w:pos="1605"/>
        </w:tabs>
        <w:ind w:left="1605" w:hanging="885"/>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
    <w:nsid w:val="59E15445"/>
    <w:multiLevelType w:val="hybridMultilevel"/>
    <w:tmpl w:val="50041F9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5D6C3050"/>
    <w:multiLevelType w:val="hybridMultilevel"/>
    <w:tmpl w:val="6B46BE2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5ECB4B07"/>
    <w:multiLevelType w:val="hybridMultilevel"/>
    <w:tmpl w:val="8B4EA1EA"/>
    <w:lvl w:ilvl="0" w:tplc="828842DE">
      <w:start w:val="1"/>
      <w:numFmt w:val="decimal"/>
      <w:lvlText w:val="%1."/>
      <w:lvlJc w:val="left"/>
      <w:pPr>
        <w:ind w:left="399" w:hanging="360"/>
      </w:pPr>
      <w:rPr>
        <w:rFonts w:cs="Times New Roman" w:hint="default"/>
        <w:color w:val="323232"/>
      </w:rPr>
    </w:lvl>
    <w:lvl w:ilvl="1" w:tplc="04080019" w:tentative="1">
      <w:start w:val="1"/>
      <w:numFmt w:val="lowerLetter"/>
      <w:lvlText w:val="%2."/>
      <w:lvlJc w:val="left"/>
      <w:pPr>
        <w:ind w:left="1119" w:hanging="360"/>
      </w:pPr>
      <w:rPr>
        <w:rFonts w:cs="Times New Roman"/>
      </w:rPr>
    </w:lvl>
    <w:lvl w:ilvl="2" w:tplc="0408001B" w:tentative="1">
      <w:start w:val="1"/>
      <w:numFmt w:val="lowerRoman"/>
      <w:lvlText w:val="%3."/>
      <w:lvlJc w:val="right"/>
      <w:pPr>
        <w:ind w:left="1839" w:hanging="180"/>
      </w:pPr>
      <w:rPr>
        <w:rFonts w:cs="Times New Roman"/>
      </w:rPr>
    </w:lvl>
    <w:lvl w:ilvl="3" w:tplc="0408000F" w:tentative="1">
      <w:start w:val="1"/>
      <w:numFmt w:val="decimal"/>
      <w:lvlText w:val="%4."/>
      <w:lvlJc w:val="left"/>
      <w:pPr>
        <w:ind w:left="2559" w:hanging="360"/>
      </w:pPr>
      <w:rPr>
        <w:rFonts w:cs="Times New Roman"/>
      </w:rPr>
    </w:lvl>
    <w:lvl w:ilvl="4" w:tplc="04080019" w:tentative="1">
      <w:start w:val="1"/>
      <w:numFmt w:val="lowerLetter"/>
      <w:lvlText w:val="%5."/>
      <w:lvlJc w:val="left"/>
      <w:pPr>
        <w:ind w:left="3279" w:hanging="360"/>
      </w:pPr>
      <w:rPr>
        <w:rFonts w:cs="Times New Roman"/>
      </w:rPr>
    </w:lvl>
    <w:lvl w:ilvl="5" w:tplc="0408001B" w:tentative="1">
      <w:start w:val="1"/>
      <w:numFmt w:val="lowerRoman"/>
      <w:lvlText w:val="%6."/>
      <w:lvlJc w:val="right"/>
      <w:pPr>
        <w:ind w:left="3999" w:hanging="180"/>
      </w:pPr>
      <w:rPr>
        <w:rFonts w:cs="Times New Roman"/>
      </w:rPr>
    </w:lvl>
    <w:lvl w:ilvl="6" w:tplc="0408000F" w:tentative="1">
      <w:start w:val="1"/>
      <w:numFmt w:val="decimal"/>
      <w:lvlText w:val="%7."/>
      <w:lvlJc w:val="left"/>
      <w:pPr>
        <w:ind w:left="4719" w:hanging="360"/>
      </w:pPr>
      <w:rPr>
        <w:rFonts w:cs="Times New Roman"/>
      </w:rPr>
    </w:lvl>
    <w:lvl w:ilvl="7" w:tplc="04080019" w:tentative="1">
      <w:start w:val="1"/>
      <w:numFmt w:val="lowerLetter"/>
      <w:lvlText w:val="%8."/>
      <w:lvlJc w:val="left"/>
      <w:pPr>
        <w:ind w:left="5439" w:hanging="360"/>
      </w:pPr>
      <w:rPr>
        <w:rFonts w:cs="Times New Roman"/>
      </w:rPr>
    </w:lvl>
    <w:lvl w:ilvl="8" w:tplc="0408001B" w:tentative="1">
      <w:start w:val="1"/>
      <w:numFmt w:val="lowerRoman"/>
      <w:lvlText w:val="%9."/>
      <w:lvlJc w:val="right"/>
      <w:pPr>
        <w:ind w:left="6159" w:hanging="180"/>
      </w:pPr>
      <w:rPr>
        <w:rFonts w:cs="Times New Roman"/>
      </w:rPr>
    </w:lvl>
  </w:abstractNum>
  <w:abstractNum w:abstractNumId="20">
    <w:nsid w:val="603E6EEA"/>
    <w:multiLevelType w:val="hybridMultilevel"/>
    <w:tmpl w:val="C2BA06EA"/>
    <w:lvl w:ilvl="0" w:tplc="6FF44ABE">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1">
    <w:nsid w:val="683D3085"/>
    <w:multiLevelType w:val="hybridMultilevel"/>
    <w:tmpl w:val="31668366"/>
    <w:lvl w:ilvl="0" w:tplc="EA1E07E4">
      <w:start w:val="72"/>
      <w:numFmt w:val="decimal"/>
      <w:lvlText w:val="%1"/>
      <w:lvlJc w:val="left"/>
      <w:pPr>
        <w:tabs>
          <w:tab w:val="num" w:pos="2520"/>
        </w:tabs>
        <w:ind w:left="2520" w:hanging="21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C511F35"/>
    <w:multiLevelType w:val="hybridMultilevel"/>
    <w:tmpl w:val="432C6F18"/>
    <w:lvl w:ilvl="0" w:tplc="04080011">
      <w:start w:val="1"/>
      <w:numFmt w:val="decimal"/>
      <w:lvlText w:val="%1)"/>
      <w:lvlJc w:val="left"/>
      <w:pPr>
        <w:tabs>
          <w:tab w:val="num" w:pos="1287"/>
        </w:tabs>
        <w:ind w:left="1287" w:hanging="360"/>
      </w:pPr>
      <w:rPr>
        <w:rFonts w:hint="default"/>
      </w:rPr>
    </w:lvl>
    <w:lvl w:ilvl="1" w:tplc="6D9ECD5C">
      <w:start w:val="1"/>
      <w:numFmt w:val="decimal"/>
      <w:lvlText w:val="%2)"/>
      <w:lvlJc w:val="left"/>
      <w:pPr>
        <w:tabs>
          <w:tab w:val="num" w:pos="1800"/>
        </w:tabs>
        <w:ind w:left="1800" w:hanging="360"/>
      </w:pPr>
      <w:rPr>
        <w:rFonts w:hint="default"/>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3">
    <w:nsid w:val="6C820E52"/>
    <w:multiLevelType w:val="hybridMultilevel"/>
    <w:tmpl w:val="5732AB2E"/>
    <w:lvl w:ilvl="0" w:tplc="195EA034">
      <w:start w:val="1"/>
      <w:numFmt w:val="decimal"/>
      <w:lvlText w:val="%1."/>
      <w:lvlJc w:val="left"/>
      <w:pPr>
        <w:tabs>
          <w:tab w:val="num" w:pos="405"/>
        </w:tabs>
        <w:ind w:left="405" w:hanging="360"/>
      </w:pPr>
      <w:rPr>
        <w:rFonts w:hint="default"/>
      </w:rPr>
    </w:lvl>
    <w:lvl w:ilvl="1" w:tplc="04080019" w:tentative="1">
      <w:start w:val="1"/>
      <w:numFmt w:val="lowerLetter"/>
      <w:lvlText w:val="%2."/>
      <w:lvlJc w:val="left"/>
      <w:pPr>
        <w:tabs>
          <w:tab w:val="num" w:pos="1125"/>
        </w:tabs>
        <w:ind w:left="1125" w:hanging="360"/>
      </w:pPr>
    </w:lvl>
    <w:lvl w:ilvl="2" w:tplc="0408001B" w:tentative="1">
      <w:start w:val="1"/>
      <w:numFmt w:val="lowerRoman"/>
      <w:lvlText w:val="%3."/>
      <w:lvlJc w:val="right"/>
      <w:pPr>
        <w:tabs>
          <w:tab w:val="num" w:pos="1845"/>
        </w:tabs>
        <w:ind w:left="1845" w:hanging="180"/>
      </w:pPr>
    </w:lvl>
    <w:lvl w:ilvl="3" w:tplc="0408000F" w:tentative="1">
      <w:start w:val="1"/>
      <w:numFmt w:val="decimal"/>
      <w:lvlText w:val="%4."/>
      <w:lvlJc w:val="left"/>
      <w:pPr>
        <w:tabs>
          <w:tab w:val="num" w:pos="2565"/>
        </w:tabs>
        <w:ind w:left="2565" w:hanging="360"/>
      </w:pPr>
    </w:lvl>
    <w:lvl w:ilvl="4" w:tplc="04080019" w:tentative="1">
      <w:start w:val="1"/>
      <w:numFmt w:val="lowerLetter"/>
      <w:lvlText w:val="%5."/>
      <w:lvlJc w:val="left"/>
      <w:pPr>
        <w:tabs>
          <w:tab w:val="num" w:pos="3285"/>
        </w:tabs>
        <w:ind w:left="3285" w:hanging="360"/>
      </w:pPr>
    </w:lvl>
    <w:lvl w:ilvl="5" w:tplc="0408001B" w:tentative="1">
      <w:start w:val="1"/>
      <w:numFmt w:val="lowerRoman"/>
      <w:lvlText w:val="%6."/>
      <w:lvlJc w:val="right"/>
      <w:pPr>
        <w:tabs>
          <w:tab w:val="num" w:pos="4005"/>
        </w:tabs>
        <w:ind w:left="4005" w:hanging="180"/>
      </w:pPr>
    </w:lvl>
    <w:lvl w:ilvl="6" w:tplc="0408000F" w:tentative="1">
      <w:start w:val="1"/>
      <w:numFmt w:val="decimal"/>
      <w:lvlText w:val="%7."/>
      <w:lvlJc w:val="left"/>
      <w:pPr>
        <w:tabs>
          <w:tab w:val="num" w:pos="4725"/>
        </w:tabs>
        <w:ind w:left="4725" w:hanging="360"/>
      </w:pPr>
    </w:lvl>
    <w:lvl w:ilvl="7" w:tplc="04080019" w:tentative="1">
      <w:start w:val="1"/>
      <w:numFmt w:val="lowerLetter"/>
      <w:lvlText w:val="%8."/>
      <w:lvlJc w:val="left"/>
      <w:pPr>
        <w:tabs>
          <w:tab w:val="num" w:pos="5445"/>
        </w:tabs>
        <w:ind w:left="5445" w:hanging="360"/>
      </w:pPr>
    </w:lvl>
    <w:lvl w:ilvl="8" w:tplc="0408001B" w:tentative="1">
      <w:start w:val="1"/>
      <w:numFmt w:val="lowerRoman"/>
      <w:lvlText w:val="%9."/>
      <w:lvlJc w:val="right"/>
      <w:pPr>
        <w:tabs>
          <w:tab w:val="num" w:pos="6165"/>
        </w:tabs>
        <w:ind w:left="6165" w:hanging="180"/>
      </w:pPr>
    </w:lvl>
  </w:abstractNum>
  <w:abstractNum w:abstractNumId="24">
    <w:nsid w:val="6D801F53"/>
    <w:multiLevelType w:val="multilevel"/>
    <w:tmpl w:val="BF325DE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726F55C2"/>
    <w:multiLevelType w:val="hybridMultilevel"/>
    <w:tmpl w:val="7D246C5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7CAD438A"/>
    <w:multiLevelType w:val="hybridMultilevel"/>
    <w:tmpl w:val="F442156E"/>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8"/>
  </w:num>
  <w:num w:numId="4">
    <w:abstractNumId w:val="4"/>
  </w:num>
  <w:num w:numId="5">
    <w:abstractNumId w:val="4"/>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6">
    <w:abstractNumId w:val="14"/>
  </w:num>
  <w:num w:numId="7">
    <w:abstractNumId w:val="3"/>
  </w:num>
  <w:num w:numId="8">
    <w:abstractNumId w:val="12"/>
  </w:num>
  <w:num w:numId="9">
    <w:abstractNumId w:val="10"/>
  </w:num>
  <w:num w:numId="10">
    <w:abstractNumId w:val="13"/>
  </w:num>
  <w:num w:numId="11">
    <w:abstractNumId w:val="21"/>
  </w:num>
  <w:num w:numId="12">
    <w:abstractNumId w:val="3"/>
    <w:lvlOverride w:ilvl="0">
      <w:startOverride w:val="12"/>
    </w:lvlOverride>
  </w:num>
  <w:num w:numId="13">
    <w:abstractNumId w:val="23"/>
  </w:num>
  <w:num w:numId="14">
    <w:abstractNumId w:val="17"/>
  </w:num>
  <w:num w:numId="15">
    <w:abstractNumId w:val="18"/>
  </w:num>
  <w:num w:numId="16">
    <w:abstractNumId w:val="25"/>
  </w:num>
  <w:num w:numId="17">
    <w:abstractNumId w:val="5"/>
  </w:num>
  <w:num w:numId="18">
    <w:abstractNumId w:val="7"/>
  </w:num>
  <w:num w:numId="19">
    <w:abstractNumId w:val="20"/>
  </w:num>
  <w:num w:numId="20">
    <w:abstractNumId w:val="15"/>
  </w:num>
  <w:num w:numId="21">
    <w:abstractNumId w:val="16"/>
  </w:num>
  <w:num w:numId="22">
    <w:abstractNumId w:val="22"/>
  </w:num>
  <w:num w:numId="23">
    <w:abstractNumId w:val="24"/>
  </w:num>
  <w:num w:numId="24">
    <w:abstractNumId w:val="26"/>
  </w:num>
  <w:num w:numId="25">
    <w:abstractNumId w:val="6"/>
  </w:num>
  <w:num w:numId="26">
    <w:abstractNumId w:val="1"/>
  </w:num>
  <w:num w:numId="27">
    <w:abstractNumId w:val="19"/>
  </w:num>
  <w:num w:numId="28">
    <w:abstractNumId w:val="2"/>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activeWritingStyle w:appName="MSWord" w:lang="en-US" w:vendorID="64" w:dllVersion="131077" w:nlCheck="1" w:checkStyle="1"/>
  <w:activeWritingStyle w:appName="MSWord" w:lang="en-US" w:vendorID="64" w:dllVersion="131078" w:nlCheck="1" w:checkStyle="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AC11CE"/>
    <w:rsid w:val="00001B50"/>
    <w:rsid w:val="000144DC"/>
    <w:rsid w:val="000225AF"/>
    <w:rsid w:val="000317D0"/>
    <w:rsid w:val="00053CFB"/>
    <w:rsid w:val="0006061A"/>
    <w:rsid w:val="00067616"/>
    <w:rsid w:val="00075733"/>
    <w:rsid w:val="0007579C"/>
    <w:rsid w:val="00080ED6"/>
    <w:rsid w:val="000A1C09"/>
    <w:rsid w:val="000A4E46"/>
    <w:rsid w:val="000D0E1C"/>
    <w:rsid w:val="000D2EB9"/>
    <w:rsid w:val="000D6208"/>
    <w:rsid w:val="000D6AEF"/>
    <w:rsid w:val="000E6E3B"/>
    <w:rsid w:val="000F319C"/>
    <w:rsid w:val="00100604"/>
    <w:rsid w:val="00104465"/>
    <w:rsid w:val="00121D71"/>
    <w:rsid w:val="0013101E"/>
    <w:rsid w:val="00143FA5"/>
    <w:rsid w:val="00147D41"/>
    <w:rsid w:val="00150420"/>
    <w:rsid w:val="00162DC5"/>
    <w:rsid w:val="00183D53"/>
    <w:rsid w:val="00194CC7"/>
    <w:rsid w:val="001D5564"/>
    <w:rsid w:val="001D60FF"/>
    <w:rsid w:val="001E78E9"/>
    <w:rsid w:val="00217843"/>
    <w:rsid w:val="0023066A"/>
    <w:rsid w:val="002500C1"/>
    <w:rsid w:val="00256752"/>
    <w:rsid w:val="0026119D"/>
    <w:rsid w:val="00264D38"/>
    <w:rsid w:val="00266DCD"/>
    <w:rsid w:val="00273181"/>
    <w:rsid w:val="002765BF"/>
    <w:rsid w:val="00276E6E"/>
    <w:rsid w:val="002B264B"/>
    <w:rsid w:val="002C17FC"/>
    <w:rsid w:val="002C1AF8"/>
    <w:rsid w:val="002C7FC3"/>
    <w:rsid w:val="002D3627"/>
    <w:rsid w:val="002E27D9"/>
    <w:rsid w:val="002E500C"/>
    <w:rsid w:val="002F050F"/>
    <w:rsid w:val="002F3EF0"/>
    <w:rsid w:val="00300002"/>
    <w:rsid w:val="00310ECA"/>
    <w:rsid w:val="003210E2"/>
    <w:rsid w:val="0033773F"/>
    <w:rsid w:val="00344B90"/>
    <w:rsid w:val="003775A1"/>
    <w:rsid w:val="00390794"/>
    <w:rsid w:val="003B3F14"/>
    <w:rsid w:val="003B4D9E"/>
    <w:rsid w:val="003C20A3"/>
    <w:rsid w:val="003D5A18"/>
    <w:rsid w:val="003D7963"/>
    <w:rsid w:val="003D7BD6"/>
    <w:rsid w:val="003E275F"/>
    <w:rsid w:val="003E4689"/>
    <w:rsid w:val="003F3D7B"/>
    <w:rsid w:val="00404748"/>
    <w:rsid w:val="00454EBF"/>
    <w:rsid w:val="004555F2"/>
    <w:rsid w:val="00456B48"/>
    <w:rsid w:val="00483E24"/>
    <w:rsid w:val="00496DD1"/>
    <w:rsid w:val="004A31D8"/>
    <w:rsid w:val="004A719D"/>
    <w:rsid w:val="004C301B"/>
    <w:rsid w:val="004C7166"/>
    <w:rsid w:val="004C7B82"/>
    <w:rsid w:val="004D13C9"/>
    <w:rsid w:val="004E2F3E"/>
    <w:rsid w:val="004E41FD"/>
    <w:rsid w:val="005012A6"/>
    <w:rsid w:val="0050160C"/>
    <w:rsid w:val="00515163"/>
    <w:rsid w:val="005230EC"/>
    <w:rsid w:val="0052425D"/>
    <w:rsid w:val="00551669"/>
    <w:rsid w:val="0056751D"/>
    <w:rsid w:val="00577026"/>
    <w:rsid w:val="00584D4C"/>
    <w:rsid w:val="005A681C"/>
    <w:rsid w:val="005D48BD"/>
    <w:rsid w:val="005E223B"/>
    <w:rsid w:val="005F5F75"/>
    <w:rsid w:val="00621036"/>
    <w:rsid w:val="00621F3F"/>
    <w:rsid w:val="00626B7E"/>
    <w:rsid w:val="006277CD"/>
    <w:rsid w:val="00632346"/>
    <w:rsid w:val="006433B6"/>
    <w:rsid w:val="006443D3"/>
    <w:rsid w:val="0065435A"/>
    <w:rsid w:val="00655D87"/>
    <w:rsid w:val="00656641"/>
    <w:rsid w:val="00666DDB"/>
    <w:rsid w:val="00674770"/>
    <w:rsid w:val="00677A7A"/>
    <w:rsid w:val="00677E43"/>
    <w:rsid w:val="00681E5A"/>
    <w:rsid w:val="00683B9B"/>
    <w:rsid w:val="00692012"/>
    <w:rsid w:val="00694E95"/>
    <w:rsid w:val="006969D0"/>
    <w:rsid w:val="00696B53"/>
    <w:rsid w:val="00697E2B"/>
    <w:rsid w:val="006B1160"/>
    <w:rsid w:val="006B2855"/>
    <w:rsid w:val="006D3398"/>
    <w:rsid w:val="006D4466"/>
    <w:rsid w:val="006D4EFF"/>
    <w:rsid w:val="006D6FBD"/>
    <w:rsid w:val="006E79F2"/>
    <w:rsid w:val="006E7F3B"/>
    <w:rsid w:val="006F00C0"/>
    <w:rsid w:val="0070093B"/>
    <w:rsid w:val="00703531"/>
    <w:rsid w:val="0072457A"/>
    <w:rsid w:val="00731A8C"/>
    <w:rsid w:val="0073206A"/>
    <w:rsid w:val="0074205C"/>
    <w:rsid w:val="00780B46"/>
    <w:rsid w:val="007864C3"/>
    <w:rsid w:val="007A1992"/>
    <w:rsid w:val="007A7481"/>
    <w:rsid w:val="007C2BA2"/>
    <w:rsid w:val="007C7AFD"/>
    <w:rsid w:val="007D1482"/>
    <w:rsid w:val="007D4F72"/>
    <w:rsid w:val="007D561F"/>
    <w:rsid w:val="007E7A29"/>
    <w:rsid w:val="0081196F"/>
    <w:rsid w:val="00832D48"/>
    <w:rsid w:val="00842409"/>
    <w:rsid w:val="008461DF"/>
    <w:rsid w:val="00847E75"/>
    <w:rsid w:val="00856C3E"/>
    <w:rsid w:val="00862E12"/>
    <w:rsid w:val="008636B4"/>
    <w:rsid w:val="00870E74"/>
    <w:rsid w:val="008A4E0F"/>
    <w:rsid w:val="008A7E1A"/>
    <w:rsid w:val="008B19CA"/>
    <w:rsid w:val="008B4DC2"/>
    <w:rsid w:val="008C66B9"/>
    <w:rsid w:val="008D38BB"/>
    <w:rsid w:val="008E205F"/>
    <w:rsid w:val="008E4D02"/>
    <w:rsid w:val="009011B0"/>
    <w:rsid w:val="00922D1A"/>
    <w:rsid w:val="009413E1"/>
    <w:rsid w:val="00976398"/>
    <w:rsid w:val="00976668"/>
    <w:rsid w:val="00976CB7"/>
    <w:rsid w:val="009B40B4"/>
    <w:rsid w:val="009F08A4"/>
    <w:rsid w:val="009F1DDB"/>
    <w:rsid w:val="009F6BF0"/>
    <w:rsid w:val="00A0337A"/>
    <w:rsid w:val="00A25B48"/>
    <w:rsid w:val="00A54DFF"/>
    <w:rsid w:val="00A60A33"/>
    <w:rsid w:val="00A61D87"/>
    <w:rsid w:val="00A663E9"/>
    <w:rsid w:val="00A71FCD"/>
    <w:rsid w:val="00A87583"/>
    <w:rsid w:val="00AA1047"/>
    <w:rsid w:val="00AB062F"/>
    <w:rsid w:val="00AB658F"/>
    <w:rsid w:val="00AB7254"/>
    <w:rsid w:val="00AC11CE"/>
    <w:rsid w:val="00AC4497"/>
    <w:rsid w:val="00AE65DE"/>
    <w:rsid w:val="00AF5C40"/>
    <w:rsid w:val="00AF7FC6"/>
    <w:rsid w:val="00B23850"/>
    <w:rsid w:val="00B23D89"/>
    <w:rsid w:val="00B25AF1"/>
    <w:rsid w:val="00B369A3"/>
    <w:rsid w:val="00B43461"/>
    <w:rsid w:val="00B56AE8"/>
    <w:rsid w:val="00B6218B"/>
    <w:rsid w:val="00B85DA9"/>
    <w:rsid w:val="00B90C92"/>
    <w:rsid w:val="00B948BE"/>
    <w:rsid w:val="00B972A3"/>
    <w:rsid w:val="00BC3C2A"/>
    <w:rsid w:val="00BD1DA8"/>
    <w:rsid w:val="00BD4D70"/>
    <w:rsid w:val="00BD6C14"/>
    <w:rsid w:val="00BF4E83"/>
    <w:rsid w:val="00C247A9"/>
    <w:rsid w:val="00C24E7A"/>
    <w:rsid w:val="00C322AE"/>
    <w:rsid w:val="00C334BD"/>
    <w:rsid w:val="00C44493"/>
    <w:rsid w:val="00C560E6"/>
    <w:rsid w:val="00C60077"/>
    <w:rsid w:val="00C8008A"/>
    <w:rsid w:val="00CA1D0C"/>
    <w:rsid w:val="00CF4A8C"/>
    <w:rsid w:val="00D068CF"/>
    <w:rsid w:val="00D104CE"/>
    <w:rsid w:val="00D34C5F"/>
    <w:rsid w:val="00D3799E"/>
    <w:rsid w:val="00D4259D"/>
    <w:rsid w:val="00D43B42"/>
    <w:rsid w:val="00D447A1"/>
    <w:rsid w:val="00D47701"/>
    <w:rsid w:val="00D52BC7"/>
    <w:rsid w:val="00D65EAE"/>
    <w:rsid w:val="00D826C4"/>
    <w:rsid w:val="00D83A84"/>
    <w:rsid w:val="00D863A3"/>
    <w:rsid w:val="00D94ACC"/>
    <w:rsid w:val="00DA0B0D"/>
    <w:rsid w:val="00DA7399"/>
    <w:rsid w:val="00DB13B4"/>
    <w:rsid w:val="00DC77F6"/>
    <w:rsid w:val="00DD4AB3"/>
    <w:rsid w:val="00DD60F1"/>
    <w:rsid w:val="00DE473D"/>
    <w:rsid w:val="00DF5DAA"/>
    <w:rsid w:val="00E00456"/>
    <w:rsid w:val="00E10109"/>
    <w:rsid w:val="00E16386"/>
    <w:rsid w:val="00E16FD5"/>
    <w:rsid w:val="00E317D4"/>
    <w:rsid w:val="00E32B86"/>
    <w:rsid w:val="00E41D94"/>
    <w:rsid w:val="00E45035"/>
    <w:rsid w:val="00E81AD6"/>
    <w:rsid w:val="00EB01E3"/>
    <w:rsid w:val="00EB6204"/>
    <w:rsid w:val="00EC3E9E"/>
    <w:rsid w:val="00ED32FC"/>
    <w:rsid w:val="00ED62E4"/>
    <w:rsid w:val="00F342C1"/>
    <w:rsid w:val="00F46C94"/>
    <w:rsid w:val="00F5560F"/>
    <w:rsid w:val="00F81A5F"/>
    <w:rsid w:val="00F91F56"/>
    <w:rsid w:val="00F97635"/>
    <w:rsid w:val="00FA41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9"/>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0C0"/>
    <w:pPr>
      <w:overflowPunct w:val="0"/>
      <w:autoSpaceDE w:val="0"/>
      <w:autoSpaceDN w:val="0"/>
      <w:adjustRightInd w:val="0"/>
      <w:textAlignment w:val="baseline"/>
    </w:pPr>
  </w:style>
  <w:style w:type="paragraph" w:styleId="1">
    <w:name w:val="heading 1"/>
    <w:basedOn w:val="a"/>
    <w:next w:val="a"/>
    <w:qFormat/>
    <w:rsid w:val="006F00C0"/>
    <w:pPr>
      <w:keepNext/>
      <w:outlineLvl w:val="0"/>
    </w:pPr>
    <w:rPr>
      <w:sz w:val="28"/>
    </w:rPr>
  </w:style>
  <w:style w:type="paragraph" w:styleId="2">
    <w:name w:val="heading 2"/>
    <w:basedOn w:val="a"/>
    <w:next w:val="a"/>
    <w:qFormat/>
    <w:rsid w:val="006F00C0"/>
    <w:pPr>
      <w:keepNext/>
      <w:ind w:firstLine="720"/>
      <w:textAlignment w:val="auto"/>
      <w:outlineLvl w:val="1"/>
    </w:pPr>
    <w:rPr>
      <w:sz w:val="28"/>
      <w:u w:val="single"/>
    </w:rPr>
  </w:style>
  <w:style w:type="paragraph" w:styleId="3">
    <w:name w:val="heading 3"/>
    <w:basedOn w:val="a"/>
    <w:next w:val="a"/>
    <w:qFormat/>
    <w:rsid w:val="006F00C0"/>
    <w:pPr>
      <w:keepNext/>
      <w:outlineLvl w:val="2"/>
    </w:pPr>
    <w:rPr>
      <w:b/>
      <w:bCs/>
    </w:rPr>
  </w:style>
  <w:style w:type="paragraph" w:styleId="4">
    <w:name w:val="heading 4"/>
    <w:basedOn w:val="a"/>
    <w:next w:val="a"/>
    <w:qFormat/>
    <w:rsid w:val="006F00C0"/>
    <w:pPr>
      <w:keepNext/>
      <w:outlineLvl w:val="3"/>
    </w:pPr>
    <w:rPr>
      <w:b/>
      <w:bCs/>
      <w:sz w:val="28"/>
    </w:rPr>
  </w:style>
  <w:style w:type="paragraph" w:styleId="5">
    <w:name w:val="heading 5"/>
    <w:basedOn w:val="a"/>
    <w:next w:val="a"/>
    <w:qFormat/>
    <w:rsid w:val="006F00C0"/>
    <w:pPr>
      <w:keepNext/>
      <w:outlineLvl w:val="4"/>
    </w:pPr>
    <w:rPr>
      <w:b/>
      <w:bCs/>
      <w:sz w:val="28"/>
      <w:u w:val="single"/>
    </w:rPr>
  </w:style>
  <w:style w:type="paragraph" w:styleId="6">
    <w:name w:val="heading 6"/>
    <w:basedOn w:val="a"/>
    <w:next w:val="a"/>
    <w:qFormat/>
    <w:rsid w:val="006F00C0"/>
    <w:pPr>
      <w:keepNext/>
      <w:ind w:firstLine="720"/>
      <w:outlineLvl w:val="5"/>
    </w:pPr>
    <w:rPr>
      <w:bCs/>
      <w:sz w:val="28"/>
    </w:rPr>
  </w:style>
  <w:style w:type="paragraph" w:styleId="7">
    <w:name w:val="heading 7"/>
    <w:basedOn w:val="a"/>
    <w:next w:val="a"/>
    <w:qFormat/>
    <w:rsid w:val="006F00C0"/>
    <w:pPr>
      <w:keepNext/>
      <w:outlineLvl w:val="6"/>
    </w:pPr>
    <w:rPr>
      <w:bCs/>
      <w:color w:val="000000"/>
      <w:sz w:val="22"/>
      <w:u w:val="single"/>
    </w:rPr>
  </w:style>
  <w:style w:type="paragraph" w:styleId="8">
    <w:name w:val="heading 8"/>
    <w:basedOn w:val="a"/>
    <w:next w:val="a"/>
    <w:qFormat/>
    <w:rsid w:val="006F00C0"/>
    <w:pPr>
      <w:keepNext/>
      <w:jc w:val="center"/>
      <w:outlineLvl w:val="7"/>
    </w:pPr>
    <w:rPr>
      <w:rFonts w:ascii="Arial" w:hAnsi="Arial"/>
      <w:b/>
      <w:bCs/>
      <w:sz w:val="24"/>
      <w:u w:val="single"/>
    </w:rPr>
  </w:style>
  <w:style w:type="paragraph" w:styleId="9">
    <w:name w:val="heading 9"/>
    <w:basedOn w:val="a"/>
    <w:next w:val="a"/>
    <w:qFormat/>
    <w:rsid w:val="006F00C0"/>
    <w:pPr>
      <w:keepNext/>
      <w:outlineLvl w:val="8"/>
    </w:pPr>
    <w:rPr>
      <w:rFonts w:ascii="Arial" w:hAnsi="Arial"/>
      <w:b/>
      <w:bCs/>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F00C0"/>
    <w:rPr>
      <w:b/>
      <w:bCs/>
      <w:sz w:val="24"/>
    </w:rPr>
  </w:style>
  <w:style w:type="paragraph" w:styleId="a4">
    <w:name w:val="Body Text Indent"/>
    <w:basedOn w:val="a"/>
    <w:semiHidden/>
    <w:rsid w:val="006F00C0"/>
    <w:pPr>
      <w:spacing w:line="320" w:lineRule="exact"/>
      <w:ind w:firstLine="720"/>
    </w:pPr>
    <w:rPr>
      <w:sz w:val="28"/>
    </w:rPr>
  </w:style>
  <w:style w:type="paragraph" w:styleId="20">
    <w:name w:val="Body Text 2"/>
    <w:basedOn w:val="a"/>
    <w:semiHidden/>
    <w:rsid w:val="006F00C0"/>
    <w:rPr>
      <w:sz w:val="28"/>
    </w:rPr>
  </w:style>
  <w:style w:type="paragraph" w:styleId="a5">
    <w:name w:val="caption"/>
    <w:basedOn w:val="a"/>
    <w:next w:val="a"/>
    <w:qFormat/>
    <w:rsid w:val="006F00C0"/>
    <w:pPr>
      <w:framePr w:w="8187" w:h="1996" w:hSpace="181" w:wrap="around" w:vAnchor="text" w:hAnchor="page" w:x="1730" w:y="35"/>
      <w:pBdr>
        <w:top w:val="double" w:sz="12" w:space="1" w:color="auto"/>
        <w:left w:val="double" w:sz="12" w:space="1" w:color="auto"/>
        <w:bottom w:val="double" w:sz="12" w:space="1" w:color="auto"/>
        <w:right w:val="double" w:sz="12" w:space="1" w:color="auto"/>
      </w:pBdr>
      <w:shd w:val="clear" w:color="auto" w:fill="CCFFCC"/>
      <w:spacing w:line="480" w:lineRule="auto"/>
      <w:jc w:val="center"/>
    </w:pPr>
    <w:rPr>
      <w:b/>
      <w:sz w:val="28"/>
    </w:rPr>
  </w:style>
  <w:style w:type="paragraph" w:styleId="30">
    <w:name w:val="Body Text 3"/>
    <w:basedOn w:val="a"/>
    <w:semiHidden/>
    <w:rsid w:val="006F00C0"/>
    <w:rPr>
      <w:sz w:val="24"/>
    </w:rPr>
  </w:style>
  <w:style w:type="paragraph" w:styleId="a6">
    <w:name w:val="header"/>
    <w:basedOn w:val="a"/>
    <w:link w:val="Char"/>
    <w:uiPriority w:val="99"/>
    <w:rsid w:val="006F00C0"/>
    <w:pPr>
      <w:tabs>
        <w:tab w:val="center" w:pos="4153"/>
        <w:tab w:val="right" w:pos="8306"/>
      </w:tabs>
    </w:pPr>
  </w:style>
  <w:style w:type="paragraph" w:styleId="a7">
    <w:name w:val="footer"/>
    <w:basedOn w:val="a"/>
    <w:semiHidden/>
    <w:rsid w:val="006F00C0"/>
    <w:pPr>
      <w:tabs>
        <w:tab w:val="center" w:pos="4153"/>
        <w:tab w:val="right" w:pos="8306"/>
      </w:tabs>
    </w:pPr>
  </w:style>
  <w:style w:type="character" w:styleId="a8">
    <w:name w:val="page number"/>
    <w:basedOn w:val="a0"/>
    <w:semiHidden/>
    <w:rsid w:val="006F00C0"/>
  </w:style>
  <w:style w:type="paragraph" w:styleId="21">
    <w:name w:val="Body Text Indent 2"/>
    <w:basedOn w:val="a"/>
    <w:semiHidden/>
    <w:rsid w:val="006F00C0"/>
    <w:pPr>
      <w:spacing w:line="320" w:lineRule="exact"/>
      <w:ind w:firstLine="709"/>
    </w:pPr>
    <w:rPr>
      <w:sz w:val="28"/>
    </w:rPr>
  </w:style>
  <w:style w:type="paragraph" w:styleId="31">
    <w:name w:val="Body Text Indent 3"/>
    <w:basedOn w:val="a"/>
    <w:link w:val="3Char"/>
    <w:uiPriority w:val="99"/>
    <w:semiHidden/>
    <w:rsid w:val="006F00C0"/>
    <w:pPr>
      <w:spacing w:line="320" w:lineRule="exact"/>
      <w:ind w:firstLine="709"/>
      <w:jc w:val="both"/>
    </w:pPr>
    <w:rPr>
      <w:rFonts w:ascii="Arial" w:hAnsi="Arial" w:cs="Arial"/>
      <w:sz w:val="24"/>
    </w:rPr>
  </w:style>
  <w:style w:type="paragraph" w:styleId="a9">
    <w:name w:val="Document Map"/>
    <w:basedOn w:val="a"/>
    <w:semiHidden/>
    <w:rsid w:val="006F00C0"/>
    <w:pPr>
      <w:shd w:val="clear" w:color="auto" w:fill="000080"/>
    </w:pPr>
    <w:rPr>
      <w:rFonts w:ascii="Tahoma" w:hAnsi="Tahoma" w:cs="Tahoma"/>
    </w:rPr>
  </w:style>
  <w:style w:type="paragraph" w:customStyle="1" w:styleId="aa">
    <w:name w:val="Στυλ"/>
    <w:rsid w:val="006F00C0"/>
    <w:pPr>
      <w:widowControl w:val="0"/>
      <w:autoSpaceDE w:val="0"/>
      <w:autoSpaceDN w:val="0"/>
      <w:adjustRightInd w:val="0"/>
    </w:pPr>
    <w:rPr>
      <w:rFonts w:ascii="Arial" w:hAnsi="Arial" w:cs="Arial"/>
      <w:sz w:val="24"/>
      <w:szCs w:val="24"/>
    </w:rPr>
  </w:style>
  <w:style w:type="paragraph" w:styleId="ab">
    <w:name w:val="List Paragraph"/>
    <w:basedOn w:val="a"/>
    <w:uiPriority w:val="99"/>
    <w:qFormat/>
    <w:rsid w:val="007C2BA2"/>
    <w:pPr>
      <w:ind w:left="720"/>
      <w:contextualSpacing/>
    </w:pPr>
  </w:style>
  <w:style w:type="character" w:customStyle="1" w:styleId="Char">
    <w:name w:val="Κεφαλίδα Char"/>
    <w:basedOn w:val="a0"/>
    <w:link w:val="a6"/>
    <w:uiPriority w:val="99"/>
    <w:rsid w:val="006D6FBD"/>
  </w:style>
  <w:style w:type="character" w:customStyle="1" w:styleId="3Char">
    <w:name w:val="Σώμα κείμενου με εσοχή 3 Char"/>
    <w:basedOn w:val="a0"/>
    <w:link w:val="31"/>
    <w:uiPriority w:val="99"/>
    <w:semiHidden/>
    <w:rsid w:val="00100604"/>
    <w:rPr>
      <w:rFonts w:ascii="Arial" w:hAnsi="Arial" w:cs="Arial"/>
      <w:sz w:val="24"/>
    </w:rPr>
  </w:style>
  <w:style w:type="paragraph" w:styleId="ac">
    <w:name w:val="Balloon Text"/>
    <w:basedOn w:val="a"/>
    <w:link w:val="Char0"/>
    <w:uiPriority w:val="99"/>
    <w:semiHidden/>
    <w:unhideWhenUsed/>
    <w:rsid w:val="00656641"/>
    <w:rPr>
      <w:rFonts w:ascii="Tahoma" w:hAnsi="Tahoma" w:cs="Tahoma"/>
      <w:sz w:val="16"/>
      <w:szCs w:val="16"/>
    </w:rPr>
  </w:style>
  <w:style w:type="character" w:customStyle="1" w:styleId="Char0">
    <w:name w:val="Κείμενο πλαισίου Char"/>
    <w:basedOn w:val="a0"/>
    <w:link w:val="ac"/>
    <w:uiPriority w:val="99"/>
    <w:semiHidden/>
    <w:rsid w:val="00656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1627">
      <w:bodyDiv w:val="1"/>
      <w:marLeft w:val="0"/>
      <w:marRight w:val="0"/>
      <w:marTop w:val="0"/>
      <w:marBottom w:val="0"/>
      <w:divBdr>
        <w:top w:val="none" w:sz="0" w:space="0" w:color="auto"/>
        <w:left w:val="none" w:sz="0" w:space="0" w:color="auto"/>
        <w:bottom w:val="none" w:sz="0" w:space="0" w:color="auto"/>
        <w:right w:val="none" w:sz="0" w:space="0" w:color="auto"/>
      </w:divBdr>
    </w:div>
    <w:div w:id="728848342">
      <w:bodyDiv w:val="1"/>
      <w:marLeft w:val="0"/>
      <w:marRight w:val="0"/>
      <w:marTop w:val="0"/>
      <w:marBottom w:val="0"/>
      <w:divBdr>
        <w:top w:val="none" w:sz="0" w:space="0" w:color="auto"/>
        <w:left w:val="none" w:sz="0" w:space="0" w:color="auto"/>
        <w:bottom w:val="none" w:sz="0" w:space="0" w:color="auto"/>
        <w:right w:val="none" w:sz="0" w:space="0" w:color="auto"/>
      </w:divBdr>
    </w:div>
    <w:div w:id="916866868">
      <w:bodyDiv w:val="1"/>
      <w:marLeft w:val="0"/>
      <w:marRight w:val="0"/>
      <w:marTop w:val="0"/>
      <w:marBottom w:val="0"/>
      <w:divBdr>
        <w:top w:val="none" w:sz="0" w:space="0" w:color="auto"/>
        <w:left w:val="none" w:sz="0" w:space="0" w:color="auto"/>
        <w:bottom w:val="none" w:sz="0" w:space="0" w:color="auto"/>
        <w:right w:val="none" w:sz="0" w:space="0" w:color="auto"/>
      </w:divBdr>
    </w:div>
    <w:div w:id="1068501743">
      <w:bodyDiv w:val="1"/>
      <w:marLeft w:val="0"/>
      <w:marRight w:val="0"/>
      <w:marTop w:val="0"/>
      <w:marBottom w:val="0"/>
      <w:divBdr>
        <w:top w:val="none" w:sz="0" w:space="0" w:color="auto"/>
        <w:left w:val="none" w:sz="0" w:space="0" w:color="auto"/>
        <w:bottom w:val="none" w:sz="0" w:space="0" w:color="auto"/>
        <w:right w:val="none" w:sz="0" w:space="0" w:color="auto"/>
      </w:divBdr>
    </w:div>
    <w:div w:id="1183665233">
      <w:bodyDiv w:val="1"/>
      <w:marLeft w:val="0"/>
      <w:marRight w:val="0"/>
      <w:marTop w:val="0"/>
      <w:marBottom w:val="0"/>
      <w:divBdr>
        <w:top w:val="none" w:sz="0" w:space="0" w:color="auto"/>
        <w:left w:val="none" w:sz="0" w:space="0" w:color="auto"/>
        <w:bottom w:val="none" w:sz="0" w:space="0" w:color="auto"/>
        <w:right w:val="none" w:sz="0" w:space="0" w:color="auto"/>
      </w:divBdr>
    </w:div>
    <w:div w:id="1191990721">
      <w:bodyDiv w:val="1"/>
      <w:marLeft w:val="0"/>
      <w:marRight w:val="0"/>
      <w:marTop w:val="0"/>
      <w:marBottom w:val="0"/>
      <w:divBdr>
        <w:top w:val="none" w:sz="0" w:space="0" w:color="auto"/>
        <w:left w:val="none" w:sz="0" w:space="0" w:color="auto"/>
        <w:bottom w:val="none" w:sz="0" w:space="0" w:color="auto"/>
        <w:right w:val="none" w:sz="0" w:space="0" w:color="auto"/>
      </w:divBdr>
    </w:div>
    <w:div w:id="1224557890">
      <w:bodyDiv w:val="1"/>
      <w:marLeft w:val="0"/>
      <w:marRight w:val="0"/>
      <w:marTop w:val="0"/>
      <w:marBottom w:val="0"/>
      <w:divBdr>
        <w:top w:val="none" w:sz="0" w:space="0" w:color="auto"/>
        <w:left w:val="none" w:sz="0" w:space="0" w:color="auto"/>
        <w:bottom w:val="none" w:sz="0" w:space="0" w:color="auto"/>
        <w:right w:val="none" w:sz="0" w:space="0" w:color="auto"/>
      </w:divBdr>
    </w:div>
    <w:div w:id="1618829840">
      <w:bodyDiv w:val="1"/>
      <w:marLeft w:val="0"/>
      <w:marRight w:val="0"/>
      <w:marTop w:val="0"/>
      <w:marBottom w:val="0"/>
      <w:divBdr>
        <w:top w:val="none" w:sz="0" w:space="0" w:color="auto"/>
        <w:left w:val="none" w:sz="0" w:space="0" w:color="auto"/>
        <w:bottom w:val="none" w:sz="0" w:space="0" w:color="auto"/>
        <w:right w:val="none" w:sz="0" w:space="0" w:color="auto"/>
      </w:divBdr>
    </w:div>
    <w:div w:id="1786925985">
      <w:bodyDiv w:val="1"/>
      <w:marLeft w:val="0"/>
      <w:marRight w:val="0"/>
      <w:marTop w:val="0"/>
      <w:marBottom w:val="0"/>
      <w:divBdr>
        <w:top w:val="none" w:sz="0" w:space="0" w:color="auto"/>
        <w:left w:val="none" w:sz="0" w:space="0" w:color="auto"/>
        <w:bottom w:val="none" w:sz="0" w:space="0" w:color="auto"/>
        <w:right w:val="none" w:sz="0" w:space="0" w:color="auto"/>
      </w:divBdr>
    </w:div>
    <w:div w:id="1789011317">
      <w:bodyDiv w:val="1"/>
      <w:marLeft w:val="0"/>
      <w:marRight w:val="0"/>
      <w:marTop w:val="0"/>
      <w:marBottom w:val="0"/>
      <w:divBdr>
        <w:top w:val="none" w:sz="0" w:space="0" w:color="auto"/>
        <w:left w:val="none" w:sz="0" w:space="0" w:color="auto"/>
        <w:bottom w:val="none" w:sz="0" w:space="0" w:color="auto"/>
        <w:right w:val="none" w:sz="0" w:space="0" w:color="auto"/>
      </w:divBdr>
    </w:div>
    <w:div w:id="18624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7A633-BDD6-4F56-B4EC-DEAC38EB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8958</Words>
  <Characters>48377</Characters>
  <Application>Microsoft Office Word</Application>
  <DocSecurity>0</DocSecurity>
  <Lines>403</Lines>
  <Paragraphs>114</Paragraphs>
  <ScaleCrop>false</ScaleCrop>
  <HeadingPairs>
    <vt:vector size="2" baseType="variant">
      <vt:variant>
        <vt:lpstr>Τίτλος</vt:lpstr>
      </vt:variant>
      <vt:variant>
        <vt:i4>1</vt:i4>
      </vt:variant>
    </vt:vector>
  </HeadingPairs>
  <TitlesOfParts>
    <vt:vector size="1" baseType="lpstr">
      <vt:lpstr>ΕΙΣΑΓΩΓΗ</vt:lpstr>
    </vt:vector>
  </TitlesOfParts>
  <Company>Δ.Ε.Υ.Α.ΛΑΜΙΑΣ</Company>
  <LinksUpToDate>false</LinksUpToDate>
  <CharactersWithSpaces>57221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ΕΙΣΑΓΩΓΗ</dc:title>
  <dc:creator>ΘΕΟΔΩΡΑΚΟΠΟΥΛΟΣ ΙΩΑΝΝΗΣ</dc:creator>
  <cp:lastModifiedBy>user</cp:lastModifiedBy>
  <cp:revision>2</cp:revision>
  <cp:lastPrinted>2014-12-18T10:08:00Z</cp:lastPrinted>
  <dcterms:created xsi:type="dcterms:W3CDTF">2015-09-08T09:13:00Z</dcterms:created>
  <dcterms:modified xsi:type="dcterms:W3CDTF">2015-09-08T09:13:00Z</dcterms:modified>
</cp:coreProperties>
</file>